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80" w:rsidRPr="00DC4E3F" w:rsidRDefault="000C6780">
      <w:pPr>
        <w:rPr>
          <w:rFonts w:ascii="Sylfaen" w:hAnsi="Sylfaen"/>
          <w:b/>
          <w:sz w:val="28"/>
          <w:szCs w:val="28"/>
          <w:lang w:val="ka-GE"/>
        </w:rPr>
      </w:pPr>
      <w:bookmarkStart w:id="0" w:name="_GoBack"/>
      <w:bookmarkEnd w:id="0"/>
    </w:p>
    <w:p w:rsidR="000C6780" w:rsidRPr="00DC4E3F" w:rsidRDefault="000C6780">
      <w:pPr>
        <w:rPr>
          <w:rFonts w:ascii="Sylfaen" w:hAnsi="Sylfaen"/>
          <w:b/>
          <w:sz w:val="28"/>
          <w:szCs w:val="28"/>
          <w:lang w:val="ka-GE"/>
        </w:rPr>
      </w:pPr>
    </w:p>
    <w:p w:rsidR="001075F5" w:rsidRDefault="001075F5" w:rsidP="001075F5">
      <w:pPr>
        <w:spacing w:line="360" w:lineRule="auto"/>
        <w:contextualSpacing/>
        <w:jc w:val="center"/>
        <w:rPr>
          <w:rFonts w:ascii="Sylfaen" w:hAnsi="Sylfaen"/>
          <w:b/>
          <w:sz w:val="28"/>
          <w:szCs w:val="28"/>
          <w:lang w:val="ka-GE"/>
        </w:rPr>
      </w:pPr>
    </w:p>
    <w:p w:rsidR="001075F5" w:rsidRDefault="001075F5" w:rsidP="001075F5">
      <w:pPr>
        <w:spacing w:line="360" w:lineRule="auto"/>
        <w:contextualSpacing/>
        <w:jc w:val="center"/>
        <w:rPr>
          <w:rFonts w:ascii="Sylfaen" w:hAnsi="Sylfaen"/>
          <w:b/>
          <w:sz w:val="28"/>
          <w:szCs w:val="28"/>
          <w:lang w:val="ka-GE"/>
        </w:rPr>
      </w:pPr>
    </w:p>
    <w:p w:rsidR="001075F5" w:rsidRDefault="001075F5" w:rsidP="001075F5">
      <w:pPr>
        <w:spacing w:line="360" w:lineRule="auto"/>
        <w:contextualSpacing/>
        <w:jc w:val="center"/>
        <w:rPr>
          <w:rFonts w:ascii="Sylfaen" w:hAnsi="Sylfaen"/>
          <w:b/>
          <w:sz w:val="28"/>
          <w:szCs w:val="28"/>
          <w:lang w:val="ka-GE"/>
        </w:rPr>
      </w:pPr>
    </w:p>
    <w:p w:rsidR="00613F14" w:rsidRDefault="00755EE5" w:rsidP="001075F5">
      <w:pPr>
        <w:spacing w:line="360" w:lineRule="auto"/>
        <w:contextualSpacing/>
        <w:jc w:val="center"/>
        <w:rPr>
          <w:rFonts w:ascii="Sylfaen" w:hAnsi="Sylfaen"/>
          <w:b/>
          <w:sz w:val="28"/>
          <w:szCs w:val="28"/>
          <w:lang w:val="ka-GE"/>
        </w:rPr>
      </w:pPr>
      <w:r w:rsidRPr="00DC4E3F">
        <w:rPr>
          <w:rFonts w:ascii="Sylfaen" w:hAnsi="Sylfaen"/>
          <w:b/>
          <w:sz w:val="28"/>
          <w:szCs w:val="28"/>
          <w:lang w:val="ka-GE"/>
        </w:rPr>
        <w:t xml:space="preserve">საქართველოში </w:t>
      </w:r>
      <w:r w:rsidR="00FE037A">
        <w:rPr>
          <w:rFonts w:ascii="Sylfaen" w:hAnsi="Sylfaen"/>
          <w:b/>
          <w:sz w:val="28"/>
          <w:szCs w:val="28"/>
          <w:lang w:val="ka-GE"/>
        </w:rPr>
        <w:t>ჯანდაცვის სერვისებით</w:t>
      </w:r>
      <w:r w:rsidRPr="00DC4E3F">
        <w:rPr>
          <w:rFonts w:ascii="Sylfaen" w:hAnsi="Sylfaen"/>
          <w:b/>
          <w:sz w:val="28"/>
          <w:szCs w:val="28"/>
          <w:lang w:val="ka-GE"/>
        </w:rPr>
        <w:t xml:space="preserve"> სარგებლობისა და  დანახარჯების კვლევა 2014</w:t>
      </w:r>
      <w:r w:rsidR="00FE037A">
        <w:rPr>
          <w:rFonts w:ascii="Sylfaen" w:hAnsi="Sylfaen"/>
          <w:b/>
          <w:sz w:val="28"/>
          <w:szCs w:val="28"/>
          <w:lang w:val="ka-GE"/>
        </w:rPr>
        <w:t>:</w:t>
      </w:r>
    </w:p>
    <w:p w:rsidR="00FE037A" w:rsidRPr="00DC4E3F" w:rsidRDefault="00FE037A" w:rsidP="001075F5">
      <w:pPr>
        <w:spacing w:line="360" w:lineRule="auto"/>
        <w:contextualSpacing/>
        <w:jc w:val="center"/>
        <w:rPr>
          <w:rFonts w:ascii="Sylfaen" w:hAnsi="Sylfaen"/>
          <w:b/>
          <w:sz w:val="28"/>
          <w:szCs w:val="28"/>
          <w:lang w:val="ka-GE"/>
        </w:rPr>
      </w:pPr>
      <w:r>
        <w:rPr>
          <w:rFonts w:ascii="Sylfaen" w:hAnsi="Sylfaen"/>
          <w:b/>
          <w:sz w:val="28"/>
          <w:szCs w:val="28"/>
          <w:lang w:val="ka-GE"/>
        </w:rPr>
        <w:t>შედეგების შეჯამება და დასკვნები პოლიტიკისთვის</w:t>
      </w:r>
    </w:p>
    <w:p w:rsidR="00755EE5" w:rsidRDefault="00755EE5" w:rsidP="001075F5">
      <w:pPr>
        <w:spacing w:line="360" w:lineRule="auto"/>
        <w:contextualSpacing/>
        <w:rPr>
          <w:rFonts w:ascii="Sylfaen" w:hAnsi="Sylfaen"/>
          <w:lang w:val="ka-GE"/>
        </w:rPr>
      </w:pPr>
    </w:p>
    <w:p w:rsidR="001075F5" w:rsidRDefault="001075F5" w:rsidP="001075F5">
      <w:pPr>
        <w:spacing w:line="360" w:lineRule="auto"/>
        <w:contextualSpacing/>
        <w:rPr>
          <w:rFonts w:ascii="Sylfaen" w:hAnsi="Sylfaen"/>
          <w:lang w:val="ka-GE"/>
        </w:rPr>
      </w:pPr>
    </w:p>
    <w:p w:rsidR="001075F5" w:rsidRPr="00DC4E3F" w:rsidRDefault="001075F5" w:rsidP="001075F5">
      <w:pPr>
        <w:spacing w:line="360" w:lineRule="auto"/>
        <w:contextualSpacing/>
        <w:rPr>
          <w:rFonts w:ascii="Sylfaen" w:hAnsi="Sylfaen"/>
          <w:lang w:val="ka-GE"/>
        </w:rPr>
      </w:pPr>
    </w:p>
    <w:p w:rsidR="00755EE5" w:rsidRPr="00FE037A" w:rsidRDefault="00814700" w:rsidP="001075F5">
      <w:pPr>
        <w:spacing w:line="240" w:lineRule="auto"/>
        <w:contextualSpacing/>
        <w:jc w:val="both"/>
        <w:rPr>
          <w:rFonts w:ascii="Sylfaen" w:hAnsi="Sylfaen"/>
          <w:b/>
          <w:sz w:val="28"/>
          <w:szCs w:val="28"/>
          <w:lang w:val="ka-GE"/>
        </w:rPr>
      </w:pPr>
      <w:r w:rsidRPr="00FE037A">
        <w:rPr>
          <w:rFonts w:ascii="Sylfaen" w:hAnsi="Sylfaen"/>
          <w:b/>
          <w:sz w:val="28"/>
          <w:szCs w:val="28"/>
          <w:lang w:val="ka-GE"/>
        </w:rPr>
        <w:t>ანგარიში</w:t>
      </w:r>
      <w:r w:rsidR="00755EE5" w:rsidRPr="00FE037A">
        <w:rPr>
          <w:rFonts w:ascii="Sylfaen" w:hAnsi="Sylfaen"/>
          <w:b/>
          <w:sz w:val="28"/>
          <w:szCs w:val="28"/>
          <w:lang w:val="ka-GE"/>
        </w:rPr>
        <w:t xml:space="preserve"> მომზადებულია </w:t>
      </w:r>
      <w:r w:rsidR="00FE037A" w:rsidRPr="00FE037A">
        <w:rPr>
          <w:rFonts w:ascii="Sylfaen" w:hAnsi="Sylfaen"/>
          <w:b/>
          <w:sz w:val="28"/>
          <w:szCs w:val="28"/>
          <w:lang w:val="ka-GE"/>
        </w:rPr>
        <w:t xml:space="preserve">საქართველოს შრომის, ჯანმრთელობისა და სოციალური დაცვის სამინისტროსთვის </w:t>
      </w:r>
      <w:r w:rsidR="00755EE5" w:rsidRPr="00FE037A">
        <w:rPr>
          <w:rFonts w:ascii="Sylfaen" w:hAnsi="Sylfaen"/>
          <w:b/>
          <w:sz w:val="28"/>
          <w:szCs w:val="28"/>
          <w:lang w:val="ka-GE"/>
        </w:rPr>
        <w:t>ჯანდაცვის მსოფლიო ორგანიზაციის ევროპის რეგიონალური ოფისის, აშშ საერთაშორისო განვითარების სააგენტოსა და მსოფლიო ბანკის მიერ</w:t>
      </w:r>
    </w:p>
    <w:p w:rsidR="00755EE5" w:rsidRPr="00FE037A" w:rsidRDefault="00755EE5">
      <w:pPr>
        <w:rPr>
          <w:rFonts w:ascii="Sylfaen" w:hAnsi="Sylfaen"/>
          <w:b/>
          <w:sz w:val="28"/>
          <w:szCs w:val="28"/>
          <w:lang w:val="ka-GE"/>
        </w:rPr>
      </w:pPr>
    </w:p>
    <w:p w:rsidR="001075F5" w:rsidRDefault="001075F5">
      <w:pPr>
        <w:rPr>
          <w:rFonts w:ascii="Sylfaen" w:hAnsi="Sylfaen"/>
          <w:b/>
          <w:sz w:val="28"/>
          <w:szCs w:val="28"/>
          <w:lang w:val="ka-GE"/>
        </w:rPr>
      </w:pPr>
    </w:p>
    <w:p w:rsidR="00755EE5" w:rsidRPr="00FE037A" w:rsidRDefault="00755EE5">
      <w:pPr>
        <w:rPr>
          <w:rFonts w:ascii="Sylfaen" w:hAnsi="Sylfaen"/>
          <w:b/>
          <w:sz w:val="28"/>
          <w:szCs w:val="28"/>
          <w:lang w:val="ka-GE"/>
        </w:rPr>
      </w:pPr>
      <w:r w:rsidRPr="00FE037A">
        <w:rPr>
          <w:rFonts w:ascii="Sylfaen" w:hAnsi="Sylfaen"/>
          <w:b/>
          <w:sz w:val="28"/>
          <w:szCs w:val="28"/>
          <w:lang w:val="ka-GE"/>
        </w:rPr>
        <w:t>8 მაისი</w:t>
      </w:r>
      <w:r w:rsidR="001075F5">
        <w:rPr>
          <w:rFonts w:ascii="Sylfaen" w:hAnsi="Sylfaen"/>
          <w:b/>
          <w:sz w:val="28"/>
          <w:szCs w:val="28"/>
          <w:lang w:val="ka-GE"/>
        </w:rPr>
        <w:t>,</w:t>
      </w:r>
      <w:r w:rsidRPr="00FE037A">
        <w:rPr>
          <w:rFonts w:ascii="Sylfaen" w:hAnsi="Sylfaen"/>
          <w:b/>
          <w:sz w:val="28"/>
          <w:szCs w:val="28"/>
          <w:lang w:val="ka-GE"/>
        </w:rPr>
        <w:t xml:space="preserve"> 2015 წ</w:t>
      </w:r>
      <w:r w:rsidR="00D9538B" w:rsidRPr="00FE037A">
        <w:rPr>
          <w:rFonts w:ascii="Sylfaen" w:hAnsi="Sylfaen"/>
          <w:b/>
          <w:sz w:val="28"/>
          <w:szCs w:val="28"/>
        </w:rPr>
        <w:t>.</w:t>
      </w:r>
      <w:r w:rsidRPr="00FE037A">
        <w:rPr>
          <w:rFonts w:ascii="Sylfaen" w:hAnsi="Sylfaen"/>
          <w:b/>
          <w:sz w:val="28"/>
          <w:szCs w:val="28"/>
          <w:lang w:val="ka-GE"/>
        </w:rPr>
        <w:t xml:space="preserve"> </w:t>
      </w:r>
    </w:p>
    <w:p w:rsidR="00891423" w:rsidRPr="00DC4E3F" w:rsidRDefault="00891423">
      <w:pPr>
        <w:rPr>
          <w:rFonts w:ascii="Sylfaen" w:hAnsi="Sylfaen"/>
          <w:lang w:val="ka-GE"/>
        </w:rPr>
      </w:pPr>
    </w:p>
    <w:p w:rsidR="00891423" w:rsidRPr="00DC4E3F" w:rsidRDefault="00891423">
      <w:pPr>
        <w:rPr>
          <w:rFonts w:ascii="Sylfaen" w:hAnsi="Sylfaen"/>
          <w:lang w:val="ka-GE"/>
        </w:rPr>
      </w:pPr>
    </w:p>
    <w:p w:rsidR="00891423" w:rsidRPr="00DC4E3F" w:rsidRDefault="00891423">
      <w:pPr>
        <w:rPr>
          <w:rFonts w:ascii="Sylfaen" w:hAnsi="Sylfaen"/>
          <w:lang w:val="ka-GE"/>
        </w:rPr>
      </w:pPr>
    </w:p>
    <w:p w:rsidR="00891423" w:rsidRPr="00DC4E3F" w:rsidRDefault="00891423">
      <w:pPr>
        <w:rPr>
          <w:rFonts w:ascii="Sylfaen" w:hAnsi="Sylfaen"/>
          <w:lang w:val="ka-GE"/>
        </w:rPr>
      </w:pPr>
    </w:p>
    <w:p w:rsidR="001075F5" w:rsidRDefault="001075F5">
      <w:pPr>
        <w:rPr>
          <w:rFonts w:ascii="Sylfaen" w:hAnsi="Sylfaen"/>
          <w:b/>
          <w:sz w:val="24"/>
          <w:szCs w:val="24"/>
          <w:lang w:val="ka-GE"/>
        </w:rPr>
      </w:pPr>
    </w:p>
    <w:p w:rsidR="001075F5" w:rsidRDefault="001075F5">
      <w:pPr>
        <w:rPr>
          <w:rFonts w:ascii="Sylfaen" w:hAnsi="Sylfaen"/>
          <w:b/>
          <w:sz w:val="24"/>
          <w:szCs w:val="24"/>
          <w:lang w:val="ka-GE"/>
        </w:rPr>
      </w:pPr>
    </w:p>
    <w:p w:rsidR="001075F5" w:rsidRDefault="001075F5">
      <w:pPr>
        <w:rPr>
          <w:rFonts w:ascii="Sylfaen" w:hAnsi="Sylfaen"/>
          <w:b/>
          <w:sz w:val="24"/>
          <w:szCs w:val="24"/>
          <w:lang w:val="ka-GE"/>
        </w:rPr>
      </w:pPr>
    </w:p>
    <w:p w:rsidR="001075F5" w:rsidRDefault="001075F5">
      <w:pPr>
        <w:rPr>
          <w:rFonts w:ascii="Sylfaen" w:hAnsi="Sylfaen"/>
          <w:b/>
          <w:sz w:val="24"/>
          <w:szCs w:val="24"/>
          <w:lang w:val="ka-GE"/>
        </w:rPr>
      </w:pPr>
    </w:p>
    <w:p w:rsidR="001075F5" w:rsidRDefault="001075F5" w:rsidP="001075F5">
      <w:pPr>
        <w:ind w:firstLine="360"/>
        <w:rPr>
          <w:rFonts w:ascii="Sylfaen" w:hAnsi="Sylfaen"/>
          <w:b/>
          <w:sz w:val="24"/>
          <w:szCs w:val="24"/>
          <w:lang w:val="ka-GE"/>
        </w:rPr>
      </w:pPr>
    </w:p>
    <w:p w:rsidR="001075F5" w:rsidRDefault="001075F5" w:rsidP="001075F5">
      <w:pPr>
        <w:ind w:firstLine="360"/>
        <w:rPr>
          <w:rFonts w:ascii="Sylfaen" w:hAnsi="Sylfaen"/>
          <w:b/>
          <w:sz w:val="24"/>
          <w:szCs w:val="24"/>
          <w:lang w:val="ka-GE"/>
        </w:rPr>
      </w:pPr>
    </w:p>
    <w:p w:rsidR="001075F5" w:rsidRDefault="001075F5" w:rsidP="001075F5">
      <w:pPr>
        <w:ind w:firstLine="360"/>
        <w:rPr>
          <w:rFonts w:ascii="Sylfaen" w:hAnsi="Sylfaen"/>
          <w:b/>
          <w:sz w:val="24"/>
          <w:szCs w:val="24"/>
          <w:lang w:val="ka-GE"/>
        </w:rPr>
      </w:pPr>
    </w:p>
    <w:p w:rsidR="00755EE5" w:rsidRPr="001075F5" w:rsidRDefault="00755EE5" w:rsidP="001075F5">
      <w:pPr>
        <w:ind w:firstLine="360"/>
        <w:rPr>
          <w:rFonts w:ascii="Sylfaen" w:hAnsi="Sylfaen"/>
          <w:b/>
          <w:sz w:val="24"/>
          <w:szCs w:val="24"/>
          <w:lang w:val="ka-GE"/>
        </w:rPr>
      </w:pPr>
      <w:r w:rsidRPr="001075F5">
        <w:rPr>
          <w:rFonts w:ascii="Sylfaen" w:hAnsi="Sylfaen"/>
          <w:b/>
          <w:sz w:val="24"/>
          <w:szCs w:val="24"/>
          <w:lang w:val="ka-GE"/>
        </w:rPr>
        <w:t>შინაარსი</w:t>
      </w:r>
    </w:p>
    <w:p w:rsidR="00755EE5" w:rsidRPr="00DC4E3F" w:rsidRDefault="00755EE5" w:rsidP="00755EE5">
      <w:pPr>
        <w:pStyle w:val="ListParagraph"/>
        <w:numPr>
          <w:ilvl w:val="0"/>
          <w:numId w:val="1"/>
        </w:numPr>
        <w:rPr>
          <w:rFonts w:ascii="Sylfaen" w:hAnsi="Sylfaen"/>
          <w:sz w:val="24"/>
          <w:szCs w:val="24"/>
          <w:lang w:val="ka-GE"/>
        </w:rPr>
      </w:pPr>
      <w:r w:rsidRPr="00DC4E3F">
        <w:rPr>
          <w:rFonts w:ascii="Sylfaen" w:hAnsi="Sylfaen"/>
          <w:sz w:val="24"/>
          <w:szCs w:val="24"/>
          <w:lang w:val="ka-GE"/>
        </w:rPr>
        <w:t>შესავალი ----------------------------------------------------------------------------------</w:t>
      </w:r>
      <w:r w:rsidR="005803B2" w:rsidRPr="00DC4E3F">
        <w:rPr>
          <w:rFonts w:ascii="Sylfaen" w:hAnsi="Sylfaen"/>
          <w:sz w:val="24"/>
          <w:szCs w:val="24"/>
          <w:lang w:val="ka-GE"/>
        </w:rPr>
        <w:t xml:space="preserve"> </w:t>
      </w:r>
      <w:r w:rsidR="009F03F9" w:rsidRPr="00DC4E3F">
        <w:rPr>
          <w:rFonts w:ascii="Sylfaen" w:hAnsi="Sylfaen"/>
          <w:sz w:val="24"/>
          <w:szCs w:val="24"/>
          <w:lang w:val="ka-GE"/>
        </w:rPr>
        <w:t>2</w:t>
      </w:r>
    </w:p>
    <w:p w:rsidR="00755EE5" w:rsidRPr="00DC4E3F" w:rsidRDefault="00755EE5" w:rsidP="00755EE5">
      <w:pPr>
        <w:pStyle w:val="ListParagraph"/>
        <w:numPr>
          <w:ilvl w:val="0"/>
          <w:numId w:val="1"/>
        </w:numPr>
        <w:rPr>
          <w:rFonts w:ascii="Sylfaen" w:hAnsi="Sylfaen"/>
          <w:sz w:val="24"/>
          <w:szCs w:val="24"/>
          <w:lang w:val="ka-GE"/>
        </w:rPr>
      </w:pPr>
      <w:r w:rsidRPr="00DC4E3F">
        <w:rPr>
          <w:rFonts w:ascii="Sylfaen" w:hAnsi="Sylfaen"/>
          <w:sz w:val="24"/>
          <w:szCs w:val="24"/>
          <w:lang w:val="ka-GE"/>
        </w:rPr>
        <w:t>კვლევის შედეგები</w:t>
      </w:r>
      <w:r w:rsidR="003158AD" w:rsidRPr="00DC4E3F">
        <w:rPr>
          <w:rFonts w:ascii="Sylfaen" w:hAnsi="Sylfaen"/>
          <w:sz w:val="24"/>
          <w:szCs w:val="24"/>
          <w:lang w:val="ka-GE"/>
        </w:rPr>
        <w:t>ს შეჯამება</w:t>
      </w:r>
      <w:r w:rsidRPr="00DC4E3F">
        <w:rPr>
          <w:rFonts w:ascii="Sylfaen" w:hAnsi="Sylfaen"/>
          <w:sz w:val="24"/>
          <w:szCs w:val="24"/>
          <w:lang w:val="ka-GE"/>
        </w:rPr>
        <w:t xml:space="preserve"> ------------</w:t>
      </w:r>
      <w:r w:rsidR="003158AD" w:rsidRPr="00DC4E3F">
        <w:rPr>
          <w:rFonts w:ascii="Sylfaen" w:hAnsi="Sylfaen"/>
          <w:sz w:val="24"/>
          <w:szCs w:val="24"/>
          <w:lang w:val="ka-GE"/>
        </w:rPr>
        <w:t>--</w:t>
      </w:r>
      <w:r w:rsidRPr="00DC4E3F">
        <w:rPr>
          <w:rFonts w:ascii="Sylfaen" w:hAnsi="Sylfaen"/>
          <w:sz w:val="24"/>
          <w:szCs w:val="24"/>
          <w:lang w:val="ka-GE"/>
        </w:rPr>
        <w:t xml:space="preserve">-------------------------------------------- </w:t>
      </w:r>
      <w:r w:rsidR="005803B2" w:rsidRPr="00DC4E3F">
        <w:rPr>
          <w:rFonts w:ascii="Sylfaen" w:hAnsi="Sylfaen"/>
          <w:sz w:val="24"/>
          <w:szCs w:val="24"/>
          <w:lang w:val="ka-GE"/>
        </w:rPr>
        <w:t xml:space="preserve"> </w:t>
      </w:r>
      <w:r w:rsidR="009F03F9" w:rsidRPr="00DC4E3F">
        <w:rPr>
          <w:rFonts w:ascii="Sylfaen" w:hAnsi="Sylfaen"/>
          <w:sz w:val="24"/>
          <w:szCs w:val="24"/>
          <w:lang w:val="ka-GE"/>
        </w:rPr>
        <w:t>7</w:t>
      </w:r>
    </w:p>
    <w:p w:rsidR="00755EE5" w:rsidRPr="00DC4E3F" w:rsidRDefault="00891423" w:rsidP="00755EE5">
      <w:pPr>
        <w:pStyle w:val="ListParagraph"/>
        <w:numPr>
          <w:ilvl w:val="0"/>
          <w:numId w:val="1"/>
        </w:numPr>
        <w:rPr>
          <w:rFonts w:ascii="Sylfaen" w:hAnsi="Sylfaen"/>
          <w:sz w:val="24"/>
          <w:szCs w:val="24"/>
          <w:lang w:val="ka-GE"/>
        </w:rPr>
      </w:pPr>
      <w:r w:rsidRPr="00DC4E3F">
        <w:rPr>
          <w:rFonts w:ascii="Sylfaen" w:hAnsi="Sylfaen"/>
          <w:sz w:val="24"/>
          <w:szCs w:val="24"/>
          <w:lang w:val="ka-GE"/>
        </w:rPr>
        <w:t>დასკვნები</w:t>
      </w:r>
      <w:r w:rsidR="00755EE5" w:rsidRPr="00DC4E3F">
        <w:rPr>
          <w:rFonts w:ascii="Sylfaen" w:hAnsi="Sylfaen"/>
          <w:sz w:val="24"/>
          <w:szCs w:val="24"/>
          <w:lang w:val="ka-GE"/>
        </w:rPr>
        <w:t xml:space="preserve"> პოლიტიკის</w:t>
      </w:r>
      <w:r w:rsidRPr="00DC4E3F">
        <w:rPr>
          <w:rFonts w:ascii="Sylfaen" w:hAnsi="Sylfaen"/>
          <w:sz w:val="24"/>
          <w:szCs w:val="24"/>
          <w:lang w:val="ka-GE"/>
        </w:rPr>
        <w:t xml:space="preserve">თვის </w:t>
      </w:r>
      <w:r w:rsidR="00755EE5" w:rsidRPr="00DC4E3F">
        <w:rPr>
          <w:rFonts w:ascii="Sylfaen" w:hAnsi="Sylfaen"/>
          <w:sz w:val="24"/>
          <w:szCs w:val="24"/>
          <w:lang w:val="ka-GE"/>
        </w:rPr>
        <w:t xml:space="preserve">----------------------------------------------------------- </w:t>
      </w:r>
      <w:r w:rsidR="005803B2" w:rsidRPr="00DC4E3F">
        <w:rPr>
          <w:rFonts w:ascii="Sylfaen" w:hAnsi="Sylfaen"/>
          <w:sz w:val="24"/>
          <w:szCs w:val="24"/>
          <w:lang w:val="ka-GE"/>
        </w:rPr>
        <w:t xml:space="preserve"> </w:t>
      </w:r>
      <w:r w:rsidR="00755EE5" w:rsidRPr="00DC4E3F">
        <w:rPr>
          <w:rFonts w:ascii="Sylfaen" w:hAnsi="Sylfaen"/>
          <w:sz w:val="24"/>
          <w:szCs w:val="24"/>
          <w:lang w:val="ka-GE"/>
        </w:rPr>
        <w:t>1</w:t>
      </w:r>
      <w:r w:rsidR="00C51455" w:rsidRPr="00DC4E3F">
        <w:rPr>
          <w:rFonts w:ascii="Sylfaen" w:hAnsi="Sylfaen"/>
          <w:sz w:val="24"/>
          <w:szCs w:val="24"/>
          <w:lang w:val="ka-GE"/>
        </w:rPr>
        <w:t>5</w:t>
      </w:r>
    </w:p>
    <w:p w:rsidR="00755EE5" w:rsidRPr="00DC4E3F" w:rsidRDefault="006E1DAD" w:rsidP="00755EE5">
      <w:pPr>
        <w:pStyle w:val="ListParagraph"/>
        <w:numPr>
          <w:ilvl w:val="0"/>
          <w:numId w:val="1"/>
        </w:numPr>
        <w:rPr>
          <w:rFonts w:ascii="Sylfaen" w:hAnsi="Sylfaen"/>
          <w:sz w:val="24"/>
          <w:szCs w:val="24"/>
          <w:lang w:val="ka-GE"/>
        </w:rPr>
      </w:pPr>
      <w:r w:rsidRPr="00DC4E3F">
        <w:rPr>
          <w:rFonts w:ascii="Sylfaen" w:hAnsi="Sylfaen"/>
          <w:sz w:val="24"/>
          <w:szCs w:val="24"/>
          <w:lang w:val="ka-GE"/>
        </w:rPr>
        <w:t xml:space="preserve">გასათვალისწინებელი წინადადებები </w:t>
      </w:r>
      <w:r w:rsidR="00755EE5" w:rsidRPr="00DC4E3F">
        <w:rPr>
          <w:rFonts w:ascii="Sylfaen" w:hAnsi="Sylfaen"/>
          <w:sz w:val="24"/>
          <w:szCs w:val="24"/>
          <w:lang w:val="ka-GE"/>
        </w:rPr>
        <w:t xml:space="preserve"> შჯსდ სამინისტროს</w:t>
      </w:r>
      <w:r w:rsidRPr="00DC4E3F">
        <w:rPr>
          <w:rFonts w:ascii="Sylfaen" w:hAnsi="Sylfaen"/>
          <w:sz w:val="24"/>
          <w:szCs w:val="24"/>
          <w:lang w:val="ka-GE"/>
        </w:rPr>
        <w:t>თვის ---</w:t>
      </w:r>
      <w:r w:rsidR="00755EE5" w:rsidRPr="00DC4E3F">
        <w:rPr>
          <w:rFonts w:ascii="Sylfaen" w:hAnsi="Sylfaen"/>
          <w:sz w:val="24"/>
          <w:szCs w:val="24"/>
          <w:lang w:val="ka-GE"/>
        </w:rPr>
        <w:t>---------</w:t>
      </w:r>
      <w:r w:rsidR="00891423" w:rsidRPr="00DC4E3F">
        <w:rPr>
          <w:rFonts w:ascii="Sylfaen" w:hAnsi="Sylfaen"/>
          <w:sz w:val="24"/>
          <w:szCs w:val="24"/>
          <w:lang w:val="ka-GE"/>
        </w:rPr>
        <w:t>-----</w:t>
      </w:r>
      <w:r w:rsidR="00755EE5" w:rsidRPr="00DC4E3F">
        <w:rPr>
          <w:rFonts w:ascii="Sylfaen" w:hAnsi="Sylfaen"/>
          <w:sz w:val="24"/>
          <w:szCs w:val="24"/>
          <w:lang w:val="ka-GE"/>
        </w:rPr>
        <w:t xml:space="preserve"> </w:t>
      </w:r>
      <w:r w:rsidR="005803B2" w:rsidRPr="00DC4E3F">
        <w:rPr>
          <w:rFonts w:ascii="Sylfaen" w:hAnsi="Sylfaen"/>
          <w:sz w:val="24"/>
          <w:szCs w:val="24"/>
          <w:lang w:val="ka-GE"/>
        </w:rPr>
        <w:t xml:space="preserve"> </w:t>
      </w:r>
      <w:r w:rsidR="00153666" w:rsidRPr="00DC4E3F">
        <w:rPr>
          <w:rFonts w:ascii="Sylfaen" w:hAnsi="Sylfaen"/>
          <w:sz w:val="24"/>
          <w:szCs w:val="24"/>
          <w:lang w:val="ka-GE"/>
        </w:rPr>
        <w:t>21</w:t>
      </w:r>
      <w:r w:rsidR="00755EE5" w:rsidRPr="00DC4E3F">
        <w:rPr>
          <w:rFonts w:ascii="Sylfaen" w:hAnsi="Sylfaen"/>
          <w:sz w:val="24"/>
          <w:szCs w:val="24"/>
          <w:lang w:val="ka-GE"/>
        </w:rPr>
        <w:t xml:space="preserve"> </w:t>
      </w:r>
    </w:p>
    <w:p w:rsidR="00755EE5" w:rsidRPr="00DC4E3F" w:rsidRDefault="005803B2" w:rsidP="00755EE5">
      <w:pPr>
        <w:pStyle w:val="ListParagraph"/>
        <w:numPr>
          <w:ilvl w:val="0"/>
          <w:numId w:val="1"/>
        </w:numPr>
        <w:rPr>
          <w:rFonts w:ascii="Sylfaen" w:hAnsi="Sylfaen"/>
          <w:sz w:val="24"/>
          <w:szCs w:val="24"/>
          <w:lang w:val="ka-GE"/>
        </w:rPr>
      </w:pPr>
      <w:r w:rsidRPr="00DC4E3F">
        <w:rPr>
          <w:rFonts w:ascii="Sylfaen" w:hAnsi="Sylfaen"/>
          <w:sz w:val="24"/>
          <w:szCs w:val="24"/>
          <w:lang w:val="ka-GE"/>
        </w:rPr>
        <w:t xml:space="preserve">შესაძლებლობები </w:t>
      </w:r>
      <w:r w:rsidR="00755EE5" w:rsidRPr="00DC4E3F">
        <w:rPr>
          <w:rFonts w:ascii="Sylfaen" w:hAnsi="Sylfaen"/>
          <w:sz w:val="24"/>
          <w:szCs w:val="24"/>
          <w:lang w:val="ka-GE"/>
        </w:rPr>
        <w:t>ტექნიკური დახმარებისთვის ------------------------------------</w:t>
      </w:r>
      <w:r w:rsidRPr="00DC4E3F">
        <w:rPr>
          <w:rFonts w:ascii="Sylfaen" w:hAnsi="Sylfaen"/>
          <w:sz w:val="24"/>
          <w:szCs w:val="24"/>
          <w:lang w:val="ka-GE"/>
        </w:rPr>
        <w:t>-</w:t>
      </w:r>
      <w:r w:rsidR="00755EE5" w:rsidRPr="00DC4E3F">
        <w:rPr>
          <w:rFonts w:ascii="Sylfaen" w:hAnsi="Sylfaen"/>
          <w:sz w:val="24"/>
          <w:szCs w:val="24"/>
          <w:lang w:val="ka-GE"/>
        </w:rPr>
        <w:t xml:space="preserve"> </w:t>
      </w:r>
      <w:r w:rsidRPr="00DC4E3F">
        <w:rPr>
          <w:rFonts w:ascii="Sylfaen" w:hAnsi="Sylfaen"/>
          <w:sz w:val="24"/>
          <w:szCs w:val="24"/>
          <w:lang w:val="ka-GE"/>
        </w:rPr>
        <w:t>25</w:t>
      </w:r>
    </w:p>
    <w:p w:rsidR="000C6780" w:rsidRPr="00DC4E3F" w:rsidRDefault="000C6780" w:rsidP="000C6780">
      <w:pPr>
        <w:rPr>
          <w:rFonts w:ascii="Sylfaen" w:hAnsi="Sylfaen"/>
          <w:sz w:val="24"/>
          <w:szCs w:val="24"/>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b/>
          <w:sz w:val="28"/>
          <w:szCs w:val="28"/>
          <w:lang w:val="ka-GE"/>
        </w:rPr>
      </w:pPr>
      <w:r w:rsidRPr="00DC4E3F">
        <w:rPr>
          <w:rFonts w:ascii="Sylfaen" w:hAnsi="Sylfaen"/>
          <w:b/>
          <w:sz w:val="28"/>
          <w:szCs w:val="28"/>
          <w:lang w:val="ka-GE"/>
        </w:rPr>
        <w:lastRenderedPageBreak/>
        <w:t>შესავალი</w:t>
      </w:r>
    </w:p>
    <w:p w:rsidR="000C6780" w:rsidRPr="00DC4E3F" w:rsidRDefault="000C6780" w:rsidP="000C6780">
      <w:pPr>
        <w:jc w:val="both"/>
        <w:rPr>
          <w:rFonts w:ascii="Sylfaen" w:hAnsi="Sylfaen"/>
          <w:sz w:val="24"/>
          <w:szCs w:val="24"/>
          <w:lang w:val="ka-GE"/>
        </w:rPr>
      </w:pPr>
      <w:r w:rsidRPr="00DC4E3F">
        <w:rPr>
          <w:rFonts w:ascii="Sylfaen" w:hAnsi="Sylfaen"/>
          <w:sz w:val="24"/>
          <w:szCs w:val="24"/>
          <w:lang w:val="ka-GE"/>
        </w:rPr>
        <w:t xml:space="preserve">ბოლო ათი წლის განმავლობაში საქართველოს ჯანმრთელობის დაცვის </w:t>
      </w:r>
      <w:r w:rsidR="00814700" w:rsidRPr="00DC4E3F">
        <w:rPr>
          <w:rFonts w:ascii="Sylfaen" w:hAnsi="Sylfaen"/>
          <w:sz w:val="24"/>
          <w:szCs w:val="24"/>
          <w:lang w:val="ka-GE"/>
        </w:rPr>
        <w:t>პოლიტური</w:t>
      </w:r>
      <w:r w:rsidR="000107E4" w:rsidRPr="00DC4E3F">
        <w:rPr>
          <w:rFonts w:ascii="Sylfaen" w:hAnsi="Sylfaen"/>
          <w:sz w:val="24"/>
          <w:szCs w:val="24"/>
          <w:lang w:val="ka-GE"/>
        </w:rPr>
        <w:t xml:space="preserve"> </w:t>
      </w:r>
      <w:r w:rsidR="00814700" w:rsidRPr="00DC4E3F">
        <w:rPr>
          <w:rFonts w:ascii="Sylfaen" w:hAnsi="Sylfaen"/>
          <w:sz w:val="24"/>
          <w:szCs w:val="24"/>
          <w:lang w:val="ka-GE"/>
        </w:rPr>
        <w:t>გარემო</w:t>
      </w:r>
      <w:r w:rsidR="000107E4" w:rsidRPr="00DC4E3F">
        <w:rPr>
          <w:rFonts w:ascii="Sylfaen" w:hAnsi="Sylfaen"/>
          <w:sz w:val="24"/>
          <w:szCs w:val="24"/>
          <w:lang w:val="ka-GE"/>
        </w:rPr>
        <w:t xml:space="preserve"> ფრიად მნიშვნელოვანი ცვლილებები</w:t>
      </w:r>
      <w:r w:rsidR="00814700" w:rsidRPr="00DC4E3F">
        <w:rPr>
          <w:rFonts w:ascii="Sylfaen" w:hAnsi="Sylfaen"/>
          <w:sz w:val="24"/>
          <w:szCs w:val="24"/>
          <w:lang w:val="ka-GE"/>
        </w:rPr>
        <w:t>თ გამოირჩეოდა</w:t>
      </w:r>
      <w:r w:rsidRPr="00DC4E3F">
        <w:rPr>
          <w:rFonts w:ascii="Sylfaen" w:hAnsi="Sylfaen"/>
          <w:sz w:val="24"/>
          <w:szCs w:val="24"/>
          <w:lang w:val="ka-GE"/>
        </w:rPr>
        <w:t>, განსაკუთრებით</w:t>
      </w:r>
      <w:r w:rsidR="000107E4" w:rsidRPr="00DC4E3F">
        <w:rPr>
          <w:rFonts w:ascii="Sylfaen" w:hAnsi="Sylfaen"/>
          <w:sz w:val="24"/>
          <w:szCs w:val="24"/>
          <w:lang w:val="ka-GE"/>
        </w:rPr>
        <w:t xml:space="preserve"> - ჯანდაცვის </w:t>
      </w:r>
      <w:r w:rsidR="00814700" w:rsidRPr="00DC4E3F">
        <w:rPr>
          <w:rFonts w:ascii="Sylfaen" w:hAnsi="Sylfaen"/>
          <w:sz w:val="24"/>
          <w:szCs w:val="24"/>
          <w:lang w:val="ka-GE"/>
        </w:rPr>
        <w:t>სერვისებით</w:t>
      </w:r>
      <w:r w:rsidR="000107E4" w:rsidRPr="00DC4E3F">
        <w:rPr>
          <w:rFonts w:ascii="Sylfaen" w:hAnsi="Sylfaen"/>
          <w:sz w:val="24"/>
          <w:szCs w:val="24"/>
          <w:lang w:val="ka-GE"/>
        </w:rPr>
        <w:t xml:space="preserve"> მოცვის კუთხით</w:t>
      </w:r>
      <w:r w:rsidR="00EE6C4B" w:rsidRPr="00DC4E3F">
        <w:rPr>
          <w:rStyle w:val="FootnoteReference"/>
          <w:rFonts w:ascii="Sylfaen" w:hAnsi="Sylfaen"/>
          <w:sz w:val="24"/>
          <w:szCs w:val="24"/>
          <w:lang w:val="ka-GE"/>
        </w:rPr>
        <w:footnoteReference w:id="1"/>
      </w:r>
      <w:r w:rsidR="00EE6C4B" w:rsidRPr="00DC4E3F">
        <w:rPr>
          <w:rStyle w:val="FootnoteReference"/>
          <w:rFonts w:ascii="Sylfaen" w:hAnsi="Sylfaen"/>
          <w:sz w:val="24"/>
          <w:szCs w:val="24"/>
          <w:lang w:val="ka-GE"/>
        </w:rPr>
        <w:footnoteReference w:id="2"/>
      </w:r>
      <w:r w:rsidRPr="00DC4E3F">
        <w:rPr>
          <w:rFonts w:ascii="Sylfaen" w:hAnsi="Sylfaen"/>
          <w:sz w:val="24"/>
          <w:szCs w:val="24"/>
          <w:lang w:val="ka-GE"/>
        </w:rPr>
        <w:t xml:space="preserve">. </w:t>
      </w:r>
      <w:r w:rsidR="000107E4" w:rsidRPr="00DC4E3F">
        <w:rPr>
          <w:rFonts w:ascii="Sylfaen" w:hAnsi="Sylfaen"/>
          <w:sz w:val="24"/>
          <w:szCs w:val="24"/>
          <w:lang w:val="ka-GE"/>
        </w:rPr>
        <w:t xml:space="preserve">ქვემოთ მოყვანილია ინფორმაცია </w:t>
      </w:r>
      <w:r w:rsidRPr="00DC4E3F">
        <w:rPr>
          <w:rFonts w:ascii="Sylfaen" w:hAnsi="Sylfaen"/>
          <w:sz w:val="24"/>
          <w:szCs w:val="24"/>
          <w:lang w:val="ka-GE"/>
        </w:rPr>
        <w:t>ძირითადი ცვლილებები</w:t>
      </w:r>
      <w:r w:rsidR="000107E4" w:rsidRPr="00DC4E3F">
        <w:rPr>
          <w:rFonts w:ascii="Sylfaen" w:hAnsi="Sylfaen"/>
          <w:sz w:val="24"/>
          <w:szCs w:val="24"/>
          <w:lang w:val="ka-GE"/>
        </w:rPr>
        <w:t>ს თაობაზე</w:t>
      </w:r>
      <w:r w:rsidRPr="00DC4E3F">
        <w:rPr>
          <w:rFonts w:ascii="Sylfaen" w:hAnsi="Sylfaen"/>
          <w:sz w:val="24"/>
          <w:szCs w:val="24"/>
          <w:lang w:val="ka-GE"/>
        </w:rPr>
        <w:t>:</w:t>
      </w:r>
    </w:p>
    <w:p w:rsidR="008758C1" w:rsidRPr="00DC4E3F" w:rsidRDefault="000C6780" w:rsidP="000C6780">
      <w:pPr>
        <w:jc w:val="both"/>
        <w:rPr>
          <w:rFonts w:ascii="Sylfaen" w:hAnsi="Sylfaen"/>
          <w:sz w:val="24"/>
          <w:szCs w:val="24"/>
          <w:lang w:val="ka-GE"/>
        </w:rPr>
      </w:pPr>
      <w:r w:rsidRPr="00DC4E3F">
        <w:rPr>
          <w:rFonts w:ascii="Sylfaen" w:hAnsi="Sylfaen"/>
          <w:b/>
          <w:sz w:val="24"/>
          <w:szCs w:val="24"/>
          <w:lang w:val="ka-GE"/>
        </w:rPr>
        <w:t>2007:</w:t>
      </w:r>
      <w:r w:rsidRPr="00DC4E3F">
        <w:rPr>
          <w:rFonts w:ascii="Sylfaen" w:hAnsi="Sylfaen"/>
          <w:sz w:val="24"/>
          <w:szCs w:val="24"/>
          <w:lang w:val="ka-GE"/>
        </w:rPr>
        <w:t xml:space="preserve"> სამედიცინო სადაზღვევო პროგრამის </w:t>
      </w:r>
      <w:r w:rsidR="008758C1" w:rsidRPr="00DC4E3F">
        <w:rPr>
          <w:rFonts w:ascii="Sylfaen" w:hAnsi="Sylfaen"/>
          <w:sz w:val="24"/>
          <w:szCs w:val="24"/>
          <w:lang w:val="ka-GE"/>
        </w:rPr>
        <w:t>(</w:t>
      </w:r>
      <w:r w:rsidR="008758C1" w:rsidRPr="00DC4E3F">
        <w:rPr>
          <w:rFonts w:ascii="Sylfaen" w:hAnsi="Sylfaen"/>
          <w:b/>
          <w:sz w:val="24"/>
          <w:szCs w:val="24"/>
          <w:lang w:val="ka-GE"/>
        </w:rPr>
        <w:t>სსპ</w:t>
      </w:r>
      <w:r w:rsidR="008758C1" w:rsidRPr="00DC4E3F">
        <w:rPr>
          <w:rFonts w:ascii="Sylfaen" w:hAnsi="Sylfaen"/>
          <w:sz w:val="24"/>
          <w:szCs w:val="24"/>
          <w:lang w:val="ka-GE"/>
        </w:rPr>
        <w:t xml:space="preserve">) </w:t>
      </w:r>
      <w:r w:rsidRPr="00DC4E3F">
        <w:rPr>
          <w:rFonts w:ascii="Sylfaen" w:hAnsi="Sylfaen"/>
          <w:sz w:val="24"/>
          <w:szCs w:val="24"/>
          <w:lang w:val="ka-GE"/>
        </w:rPr>
        <w:t>მეშვეობით, საქართველოს მთავრობ</w:t>
      </w:r>
      <w:r w:rsidR="000107E4" w:rsidRPr="00DC4E3F">
        <w:rPr>
          <w:rFonts w:ascii="Sylfaen" w:hAnsi="Sylfaen"/>
          <w:sz w:val="24"/>
          <w:szCs w:val="24"/>
          <w:lang w:val="ka-GE"/>
        </w:rPr>
        <w:t>ა</w:t>
      </w:r>
      <w:r w:rsidRPr="00DC4E3F">
        <w:rPr>
          <w:rFonts w:ascii="Sylfaen" w:hAnsi="Sylfaen"/>
          <w:sz w:val="24"/>
          <w:szCs w:val="24"/>
          <w:lang w:val="ka-GE"/>
        </w:rPr>
        <w:t xml:space="preserve"> კერძო სადაზღვევო კომპანიებს გადა</w:t>
      </w:r>
      <w:r w:rsidR="000107E4" w:rsidRPr="00DC4E3F">
        <w:rPr>
          <w:rFonts w:ascii="Sylfaen" w:hAnsi="Sylfaen"/>
          <w:sz w:val="24"/>
          <w:szCs w:val="24"/>
          <w:lang w:val="ka-GE"/>
        </w:rPr>
        <w:t>ს</w:t>
      </w:r>
      <w:r w:rsidRPr="00DC4E3F">
        <w:rPr>
          <w:rFonts w:ascii="Sylfaen" w:hAnsi="Sylfaen"/>
          <w:sz w:val="24"/>
          <w:szCs w:val="24"/>
          <w:lang w:val="ka-GE"/>
        </w:rPr>
        <w:t>ც</w:t>
      </w:r>
      <w:r w:rsidR="000107E4" w:rsidRPr="00DC4E3F">
        <w:rPr>
          <w:rFonts w:ascii="Sylfaen" w:hAnsi="Sylfaen"/>
          <w:sz w:val="24"/>
          <w:szCs w:val="24"/>
          <w:lang w:val="ka-GE"/>
        </w:rPr>
        <w:t>ემს</w:t>
      </w:r>
      <w:r w:rsidRPr="00DC4E3F">
        <w:rPr>
          <w:rFonts w:ascii="Sylfaen" w:hAnsi="Sylfaen"/>
          <w:sz w:val="24"/>
          <w:szCs w:val="24"/>
          <w:lang w:val="ka-GE"/>
        </w:rPr>
        <w:t xml:space="preserve"> </w:t>
      </w:r>
      <w:r w:rsidR="000107E4" w:rsidRPr="00DC4E3F">
        <w:rPr>
          <w:rFonts w:ascii="Sylfaen" w:hAnsi="Sylfaen"/>
          <w:sz w:val="24"/>
          <w:szCs w:val="24"/>
          <w:lang w:val="ka-GE"/>
        </w:rPr>
        <w:t xml:space="preserve">მიზნობრივი ჯგუფების (ღარიბი შინამეურნეობები, </w:t>
      </w:r>
      <w:r w:rsidR="00A80CCF" w:rsidRPr="00DC4E3F">
        <w:rPr>
          <w:rFonts w:ascii="Sylfaen" w:hAnsi="Sylfaen"/>
          <w:sz w:val="24"/>
          <w:szCs w:val="24"/>
          <w:lang w:val="ka-GE"/>
        </w:rPr>
        <w:t>მასწავლებლები</w:t>
      </w:r>
      <w:r w:rsidR="000107E4" w:rsidRPr="00DC4E3F">
        <w:rPr>
          <w:rFonts w:ascii="Sylfaen" w:hAnsi="Sylfaen"/>
          <w:sz w:val="24"/>
          <w:szCs w:val="24"/>
          <w:lang w:val="ka-GE"/>
        </w:rPr>
        <w:t>, ობოლი ბავშვები) ჯანმრთელობის დაზღვევისთვის გამიზნული სახელმწიფო სახსრების მართვ</w:t>
      </w:r>
      <w:r w:rsidR="00814700" w:rsidRPr="00DC4E3F">
        <w:rPr>
          <w:rFonts w:ascii="Sylfaen" w:hAnsi="Sylfaen"/>
          <w:sz w:val="24"/>
          <w:szCs w:val="24"/>
          <w:lang w:val="ka-GE"/>
        </w:rPr>
        <w:t>ას</w:t>
      </w:r>
      <w:r w:rsidRPr="00DC4E3F">
        <w:rPr>
          <w:rFonts w:ascii="Sylfaen" w:hAnsi="Sylfaen"/>
          <w:sz w:val="24"/>
          <w:szCs w:val="24"/>
          <w:lang w:val="ka-GE"/>
        </w:rPr>
        <w:t xml:space="preserve">. სადაზღვევო კომპანიები იღებენ </w:t>
      </w:r>
      <w:r w:rsidR="000107E4" w:rsidRPr="00DC4E3F">
        <w:rPr>
          <w:rFonts w:ascii="Sylfaen" w:hAnsi="Sylfaen"/>
          <w:sz w:val="24"/>
          <w:szCs w:val="24"/>
          <w:lang w:val="ka-GE"/>
        </w:rPr>
        <w:t xml:space="preserve">რისკების გადანაწილების და ჯანმრთელობის სერვისების შესყიდვის </w:t>
      </w:r>
      <w:r w:rsidRPr="00DC4E3F">
        <w:rPr>
          <w:rFonts w:ascii="Sylfaen" w:hAnsi="Sylfaen"/>
          <w:sz w:val="24"/>
          <w:szCs w:val="24"/>
          <w:lang w:val="ka-GE"/>
        </w:rPr>
        <w:t>პასუხისმგებლობა</w:t>
      </w:r>
      <w:r w:rsidR="000107E4" w:rsidRPr="00DC4E3F">
        <w:rPr>
          <w:rFonts w:ascii="Sylfaen" w:hAnsi="Sylfaen"/>
          <w:sz w:val="24"/>
          <w:szCs w:val="24"/>
          <w:lang w:val="ka-GE"/>
        </w:rPr>
        <w:t xml:space="preserve">ს </w:t>
      </w:r>
      <w:r w:rsidR="008758C1" w:rsidRPr="00DC4E3F">
        <w:rPr>
          <w:rFonts w:ascii="Sylfaen" w:hAnsi="Sylfaen"/>
          <w:sz w:val="24"/>
          <w:szCs w:val="24"/>
          <w:lang w:val="ka-GE"/>
        </w:rPr>
        <w:t>სსპ ბენეფიციარებისთვის, რომლებ</w:t>
      </w:r>
      <w:r w:rsidR="00814700" w:rsidRPr="00DC4E3F">
        <w:rPr>
          <w:rFonts w:ascii="Sylfaen" w:hAnsi="Sylfaen"/>
          <w:sz w:val="24"/>
          <w:szCs w:val="24"/>
          <w:lang w:val="ka-GE"/>
        </w:rPr>
        <w:t>საც აქვთ</w:t>
      </w:r>
      <w:r w:rsidR="008758C1" w:rsidRPr="00DC4E3F">
        <w:rPr>
          <w:rFonts w:ascii="Sylfaen" w:hAnsi="Sylfaen"/>
          <w:sz w:val="24"/>
          <w:szCs w:val="24"/>
          <w:lang w:val="ka-GE"/>
        </w:rPr>
        <w:t xml:space="preserve"> მზღვეველის </w:t>
      </w:r>
      <w:r w:rsidR="00814700" w:rsidRPr="00DC4E3F">
        <w:rPr>
          <w:rFonts w:ascii="Sylfaen" w:hAnsi="Sylfaen"/>
          <w:sz w:val="24"/>
          <w:szCs w:val="24"/>
          <w:lang w:val="ka-GE"/>
        </w:rPr>
        <w:t xml:space="preserve">თავისუფალი </w:t>
      </w:r>
      <w:r w:rsidR="008758C1" w:rsidRPr="00DC4E3F">
        <w:rPr>
          <w:rFonts w:ascii="Sylfaen" w:hAnsi="Sylfaen"/>
          <w:sz w:val="24"/>
          <w:szCs w:val="24"/>
          <w:lang w:val="ka-GE"/>
        </w:rPr>
        <w:t>არჩევის</w:t>
      </w:r>
      <w:r w:rsidR="00814700" w:rsidRPr="00DC4E3F">
        <w:rPr>
          <w:rFonts w:ascii="Sylfaen" w:hAnsi="Sylfaen"/>
          <w:sz w:val="24"/>
          <w:szCs w:val="24"/>
          <w:lang w:val="ka-GE"/>
        </w:rPr>
        <w:t xml:space="preserve"> უფლება.</w:t>
      </w:r>
    </w:p>
    <w:p w:rsidR="000C6780" w:rsidRPr="00DC4E3F" w:rsidRDefault="008758C1" w:rsidP="000C6780">
      <w:pPr>
        <w:jc w:val="both"/>
        <w:rPr>
          <w:rFonts w:ascii="Sylfaen" w:hAnsi="Sylfaen"/>
          <w:sz w:val="24"/>
          <w:szCs w:val="24"/>
          <w:lang w:val="ka-GE"/>
        </w:rPr>
      </w:pPr>
      <w:r w:rsidRPr="00DC4E3F">
        <w:rPr>
          <w:rFonts w:ascii="Sylfaen" w:hAnsi="Sylfaen"/>
          <w:sz w:val="24"/>
          <w:szCs w:val="24"/>
          <w:lang w:val="ka-GE"/>
        </w:rPr>
        <w:t>პროგრამა ფარა</w:t>
      </w:r>
      <w:r w:rsidR="000C6780" w:rsidRPr="00DC4E3F">
        <w:rPr>
          <w:rFonts w:ascii="Sylfaen" w:hAnsi="Sylfaen"/>
          <w:sz w:val="24"/>
          <w:szCs w:val="24"/>
          <w:lang w:val="ka-GE"/>
        </w:rPr>
        <w:t>ვს გა</w:t>
      </w:r>
      <w:r w:rsidRPr="00DC4E3F">
        <w:rPr>
          <w:rFonts w:ascii="Sylfaen" w:hAnsi="Sylfaen"/>
          <w:sz w:val="24"/>
          <w:szCs w:val="24"/>
          <w:lang w:val="ka-GE"/>
        </w:rPr>
        <w:t>ნსაზღვრულ</w:t>
      </w:r>
      <w:r w:rsidR="00162BC9" w:rsidRPr="00DC4E3F">
        <w:rPr>
          <w:rFonts w:ascii="Sylfaen" w:hAnsi="Sylfaen"/>
          <w:sz w:val="24"/>
          <w:szCs w:val="24"/>
          <w:lang w:val="ka-GE"/>
        </w:rPr>
        <w:t>ი</w:t>
      </w:r>
      <w:r w:rsidRPr="00DC4E3F">
        <w:rPr>
          <w:rFonts w:ascii="Sylfaen" w:hAnsi="Sylfaen"/>
          <w:sz w:val="24"/>
          <w:szCs w:val="24"/>
          <w:lang w:val="ka-GE"/>
        </w:rPr>
        <w:t xml:space="preserve"> </w:t>
      </w:r>
      <w:r w:rsidR="000C6780" w:rsidRPr="00DC4E3F">
        <w:rPr>
          <w:rFonts w:ascii="Sylfaen" w:hAnsi="Sylfaen"/>
          <w:sz w:val="24"/>
          <w:szCs w:val="24"/>
          <w:lang w:val="ka-GE"/>
        </w:rPr>
        <w:t>პირველადი ჯანდაცვის მომსახურებებ</w:t>
      </w:r>
      <w:r w:rsidR="00162BC9" w:rsidRPr="00DC4E3F">
        <w:rPr>
          <w:rFonts w:ascii="Sylfaen" w:hAnsi="Sylfaen"/>
          <w:sz w:val="24"/>
          <w:szCs w:val="24"/>
          <w:lang w:val="ka-GE"/>
        </w:rPr>
        <w:t>ით სარგებლობა</w:t>
      </w:r>
      <w:r w:rsidR="000C6780" w:rsidRPr="00DC4E3F">
        <w:rPr>
          <w:rFonts w:ascii="Sylfaen" w:hAnsi="Sylfaen"/>
          <w:sz w:val="24"/>
          <w:szCs w:val="24"/>
          <w:lang w:val="ka-GE"/>
        </w:rPr>
        <w:t xml:space="preserve">ს, გადაუდებელ </w:t>
      </w:r>
      <w:r w:rsidR="00814700" w:rsidRPr="00DC4E3F">
        <w:rPr>
          <w:rFonts w:ascii="Sylfaen" w:hAnsi="Sylfaen"/>
          <w:sz w:val="24"/>
          <w:szCs w:val="24"/>
          <w:lang w:val="ka-GE"/>
        </w:rPr>
        <w:t>სამედიცინო დახმარებას</w:t>
      </w:r>
      <w:r w:rsidR="000C6780" w:rsidRPr="00DC4E3F">
        <w:rPr>
          <w:rFonts w:ascii="Sylfaen" w:hAnsi="Sylfaen"/>
          <w:sz w:val="24"/>
          <w:szCs w:val="24"/>
          <w:lang w:val="ka-GE"/>
        </w:rPr>
        <w:t xml:space="preserve">, გეგმიურ ქირურგიულ ჩარევას, მშობიარობას და </w:t>
      </w:r>
      <w:r w:rsidRPr="00DC4E3F">
        <w:rPr>
          <w:rFonts w:ascii="Sylfaen" w:hAnsi="Sylfaen"/>
          <w:sz w:val="24"/>
          <w:szCs w:val="24"/>
          <w:lang w:val="ka-GE"/>
        </w:rPr>
        <w:t>ონკოლოგიური დაავადებების</w:t>
      </w:r>
      <w:r w:rsidR="000C6780" w:rsidRPr="00DC4E3F">
        <w:rPr>
          <w:rFonts w:ascii="Sylfaen" w:hAnsi="Sylfaen"/>
          <w:sz w:val="24"/>
          <w:szCs w:val="24"/>
          <w:lang w:val="ka-GE"/>
        </w:rPr>
        <w:t xml:space="preserve"> მკურნალობას. აღნიშნული მომსახურებები მოსარგებლეებს </w:t>
      </w:r>
      <w:r w:rsidRPr="00DC4E3F">
        <w:rPr>
          <w:rFonts w:ascii="Sylfaen" w:hAnsi="Sylfaen"/>
          <w:sz w:val="24"/>
          <w:szCs w:val="24"/>
          <w:lang w:val="ka-GE"/>
        </w:rPr>
        <w:t xml:space="preserve">მიეწოდება </w:t>
      </w:r>
      <w:r w:rsidR="000C6780" w:rsidRPr="00DC4E3F">
        <w:rPr>
          <w:rFonts w:ascii="Sylfaen" w:hAnsi="Sylfaen"/>
          <w:sz w:val="24"/>
          <w:szCs w:val="24"/>
          <w:lang w:val="ka-GE"/>
        </w:rPr>
        <w:t xml:space="preserve">უფასოდ წლიური ლიმიტის ფარგლებში. პროგრამა ასევე ფარავს აუცილებელ მედიკამენტებს </w:t>
      </w:r>
      <w:r w:rsidRPr="00DC4E3F">
        <w:rPr>
          <w:rFonts w:ascii="Sylfaen" w:hAnsi="Sylfaen"/>
          <w:sz w:val="24"/>
          <w:szCs w:val="24"/>
          <w:lang w:val="ka-GE"/>
        </w:rPr>
        <w:t xml:space="preserve">50-200 ლარის </w:t>
      </w:r>
      <w:r w:rsidR="000C6780" w:rsidRPr="00DC4E3F">
        <w:rPr>
          <w:rFonts w:ascii="Sylfaen" w:hAnsi="Sylfaen"/>
          <w:sz w:val="24"/>
          <w:szCs w:val="24"/>
          <w:lang w:val="ka-GE"/>
        </w:rPr>
        <w:t>წლიური ლიმიტის ფარგლებში, მომხმარებლის თანაგადახდით (მედიკამენტის ფასის 50%). სახელმწიფო უზრუნველყოფს იმუნიზაციის, დიალიზის, დიაბეტის, ტუბერკულოზის, აივ ინფექციისა და სხვა ინფექციური დაავადებების, ფსიქიკური და ჯანმრთელობის</w:t>
      </w:r>
      <w:r w:rsidRPr="00DC4E3F">
        <w:rPr>
          <w:rFonts w:ascii="Sylfaen" w:hAnsi="Sylfaen"/>
          <w:sz w:val="24"/>
          <w:szCs w:val="24"/>
          <w:lang w:val="ka-GE"/>
        </w:rPr>
        <w:t xml:space="preserve"> დაცვის</w:t>
      </w:r>
      <w:r w:rsidR="000C6780" w:rsidRPr="00DC4E3F">
        <w:rPr>
          <w:rFonts w:ascii="Sylfaen" w:hAnsi="Sylfaen"/>
          <w:sz w:val="24"/>
          <w:szCs w:val="24"/>
          <w:lang w:val="ka-GE"/>
        </w:rPr>
        <w:t xml:space="preserve"> </w:t>
      </w:r>
      <w:r w:rsidRPr="00DC4E3F">
        <w:rPr>
          <w:rFonts w:ascii="Sylfaen" w:hAnsi="Sylfaen"/>
          <w:sz w:val="24"/>
          <w:szCs w:val="24"/>
          <w:lang w:val="ka-GE"/>
        </w:rPr>
        <w:t xml:space="preserve">სხვა </w:t>
      </w:r>
      <w:r w:rsidR="000C6780" w:rsidRPr="00DC4E3F">
        <w:rPr>
          <w:rFonts w:ascii="Sylfaen" w:hAnsi="Sylfaen"/>
          <w:sz w:val="24"/>
          <w:szCs w:val="24"/>
          <w:lang w:val="ka-GE"/>
        </w:rPr>
        <w:t xml:space="preserve">მომსახურებების მიწოდებას </w:t>
      </w:r>
      <w:r w:rsidRPr="00DC4E3F">
        <w:rPr>
          <w:rFonts w:ascii="Sylfaen" w:hAnsi="Sylfaen"/>
          <w:sz w:val="24"/>
          <w:szCs w:val="24"/>
          <w:lang w:val="ka-GE"/>
        </w:rPr>
        <w:t>ყველა მოქალაქისთვის</w:t>
      </w:r>
      <w:r w:rsidR="000C6780" w:rsidRPr="00DC4E3F">
        <w:rPr>
          <w:rFonts w:ascii="Sylfaen" w:hAnsi="Sylfaen"/>
          <w:sz w:val="24"/>
          <w:szCs w:val="24"/>
          <w:lang w:val="ka-GE"/>
        </w:rPr>
        <w:t xml:space="preserve">.  </w:t>
      </w:r>
    </w:p>
    <w:p w:rsidR="008758C1" w:rsidRPr="00DC4E3F" w:rsidRDefault="000C6780" w:rsidP="000C6780">
      <w:pPr>
        <w:jc w:val="both"/>
        <w:rPr>
          <w:rFonts w:ascii="Sylfaen" w:hAnsi="Sylfaen"/>
          <w:sz w:val="24"/>
          <w:szCs w:val="24"/>
          <w:lang w:val="ka-GE"/>
        </w:rPr>
      </w:pPr>
      <w:r w:rsidRPr="00DC4E3F">
        <w:rPr>
          <w:rFonts w:ascii="Sylfaen" w:hAnsi="Sylfaen"/>
          <w:b/>
          <w:sz w:val="24"/>
          <w:szCs w:val="24"/>
          <w:lang w:val="ka-GE"/>
        </w:rPr>
        <w:t>2009:</w:t>
      </w:r>
      <w:r w:rsidRPr="00DC4E3F">
        <w:rPr>
          <w:rFonts w:ascii="Sylfaen" w:hAnsi="Sylfaen"/>
          <w:sz w:val="24"/>
          <w:szCs w:val="24"/>
          <w:lang w:val="ka-GE"/>
        </w:rPr>
        <w:t xml:space="preserve"> ინერგება „ნებაყოფლობითი სახელმწიფო ჯანმრთელობის დაზღვევის პროგრამა“ - ე</w:t>
      </w:r>
      <w:r w:rsidR="00814700" w:rsidRPr="00DC4E3F">
        <w:rPr>
          <w:rFonts w:ascii="Sylfaen" w:hAnsi="Sylfaen"/>
          <w:sz w:val="24"/>
          <w:szCs w:val="24"/>
          <w:lang w:val="ka-GE"/>
        </w:rPr>
        <w:t>.</w:t>
      </w:r>
      <w:r w:rsidRPr="00DC4E3F">
        <w:rPr>
          <w:rFonts w:ascii="Sylfaen" w:hAnsi="Sylfaen"/>
          <w:sz w:val="24"/>
          <w:szCs w:val="24"/>
          <w:lang w:val="ka-GE"/>
        </w:rPr>
        <w:t>წ. 5</w:t>
      </w:r>
      <w:r w:rsidR="00814700" w:rsidRPr="00DC4E3F">
        <w:rPr>
          <w:rFonts w:ascii="Sylfaen" w:hAnsi="Sylfaen"/>
          <w:sz w:val="24"/>
          <w:szCs w:val="24"/>
          <w:lang w:val="ka-GE"/>
        </w:rPr>
        <w:t>-</w:t>
      </w:r>
      <w:r w:rsidRPr="00DC4E3F">
        <w:rPr>
          <w:rFonts w:ascii="Sylfaen" w:hAnsi="Sylfaen"/>
          <w:sz w:val="24"/>
          <w:szCs w:val="24"/>
          <w:lang w:val="ka-GE"/>
        </w:rPr>
        <w:t>ლარიანი პროგრამა</w:t>
      </w:r>
      <w:r w:rsidR="004F340B" w:rsidRPr="00DC4E3F">
        <w:rPr>
          <w:rFonts w:ascii="Sylfaen" w:hAnsi="Sylfaen"/>
          <w:sz w:val="24"/>
          <w:szCs w:val="24"/>
          <w:lang w:val="ka-GE"/>
        </w:rPr>
        <w:t xml:space="preserve"> (2009-2010),</w:t>
      </w:r>
      <w:r w:rsidRPr="00DC4E3F">
        <w:rPr>
          <w:rFonts w:ascii="Sylfaen" w:hAnsi="Sylfaen"/>
          <w:sz w:val="24"/>
          <w:szCs w:val="24"/>
          <w:lang w:val="ka-GE"/>
        </w:rPr>
        <w:t xml:space="preserve"> </w:t>
      </w:r>
      <w:r w:rsidR="008758C1" w:rsidRPr="00DC4E3F">
        <w:rPr>
          <w:rFonts w:ascii="Sylfaen" w:hAnsi="Sylfaen"/>
          <w:sz w:val="24"/>
          <w:szCs w:val="24"/>
          <w:lang w:val="ka-GE"/>
        </w:rPr>
        <w:t xml:space="preserve">რაც გულისხმობს სადაზღვევო პრემიუმების დაფინანსებაში მოსახლეობის მონაწილეობას (პრემიუმის ორი მესამედი ფინანსდება სახელმწიფოს მიერ, ხოლო ერთი მესამედი - </w:t>
      </w:r>
      <w:r w:rsidR="00814700" w:rsidRPr="00DC4E3F">
        <w:rPr>
          <w:rFonts w:ascii="Sylfaen" w:hAnsi="Sylfaen"/>
          <w:sz w:val="24"/>
          <w:szCs w:val="24"/>
          <w:lang w:val="ka-GE"/>
        </w:rPr>
        <w:t>დაზღვეული პირის</w:t>
      </w:r>
      <w:r w:rsidR="008758C1" w:rsidRPr="00DC4E3F">
        <w:rPr>
          <w:rFonts w:ascii="Sylfaen" w:hAnsi="Sylfaen"/>
          <w:sz w:val="24"/>
          <w:szCs w:val="24"/>
          <w:lang w:val="ka-GE"/>
        </w:rPr>
        <w:t xml:space="preserve"> მიერ) მათთვის, ვინც შეიძენს ბაზისურ სადაზღვევო </w:t>
      </w:r>
      <w:r w:rsidR="00814700" w:rsidRPr="00DC4E3F">
        <w:rPr>
          <w:rFonts w:ascii="Sylfaen" w:hAnsi="Sylfaen"/>
          <w:sz w:val="24"/>
          <w:szCs w:val="24"/>
          <w:lang w:val="ka-GE"/>
        </w:rPr>
        <w:t xml:space="preserve">პაკეტს </w:t>
      </w:r>
      <w:r w:rsidRPr="00DC4E3F">
        <w:rPr>
          <w:rFonts w:ascii="Sylfaen" w:hAnsi="Sylfaen"/>
          <w:sz w:val="24"/>
          <w:szCs w:val="24"/>
          <w:lang w:val="ka-GE"/>
        </w:rPr>
        <w:t xml:space="preserve">(გადაუდებელი და პირველადი დახმარება) </w:t>
      </w:r>
      <w:r w:rsidR="008758C1" w:rsidRPr="00DC4E3F">
        <w:rPr>
          <w:rFonts w:ascii="Sylfaen" w:hAnsi="Sylfaen"/>
          <w:sz w:val="24"/>
          <w:szCs w:val="24"/>
          <w:lang w:val="ka-GE"/>
        </w:rPr>
        <w:t>კერძო მზღვეველისგან</w:t>
      </w:r>
      <w:r w:rsidR="00814700" w:rsidRPr="00DC4E3F">
        <w:rPr>
          <w:rFonts w:ascii="Sylfaen" w:hAnsi="Sylfaen"/>
          <w:sz w:val="24"/>
          <w:szCs w:val="24"/>
          <w:lang w:val="ka-GE"/>
        </w:rPr>
        <w:t>,</w:t>
      </w:r>
      <w:r w:rsidR="008758C1" w:rsidRPr="00DC4E3F">
        <w:rPr>
          <w:rFonts w:ascii="Sylfaen" w:hAnsi="Sylfaen"/>
          <w:sz w:val="24"/>
          <w:szCs w:val="24"/>
          <w:lang w:val="ka-GE"/>
        </w:rPr>
        <w:t xml:space="preserve"> ნებაყოფლობითი</w:t>
      </w:r>
      <w:r w:rsidR="00814700" w:rsidRPr="00DC4E3F">
        <w:rPr>
          <w:rFonts w:ascii="Sylfaen" w:hAnsi="Sylfaen"/>
          <w:sz w:val="24"/>
          <w:szCs w:val="24"/>
          <w:lang w:val="ka-GE"/>
        </w:rPr>
        <w:t xml:space="preserve"> არჩევის</w:t>
      </w:r>
      <w:r w:rsidR="008758C1" w:rsidRPr="00DC4E3F">
        <w:rPr>
          <w:rFonts w:ascii="Sylfaen" w:hAnsi="Sylfaen"/>
          <w:sz w:val="24"/>
          <w:szCs w:val="24"/>
          <w:lang w:val="ka-GE"/>
        </w:rPr>
        <w:t xml:space="preserve"> პრინციპით.</w:t>
      </w:r>
    </w:p>
    <w:p w:rsidR="00784414" w:rsidRPr="00DC4E3F" w:rsidRDefault="000C6780" w:rsidP="000C6780">
      <w:pPr>
        <w:jc w:val="both"/>
        <w:rPr>
          <w:rFonts w:ascii="Sylfaen" w:hAnsi="Sylfaen"/>
          <w:sz w:val="24"/>
          <w:szCs w:val="24"/>
          <w:lang w:val="ka-GE"/>
        </w:rPr>
      </w:pPr>
      <w:r w:rsidRPr="00DC4E3F">
        <w:rPr>
          <w:rFonts w:ascii="Sylfaen" w:hAnsi="Sylfaen"/>
          <w:b/>
          <w:sz w:val="24"/>
          <w:szCs w:val="24"/>
          <w:lang w:val="ka-GE"/>
        </w:rPr>
        <w:t>2010:</w:t>
      </w:r>
      <w:r w:rsidRPr="00DC4E3F">
        <w:rPr>
          <w:rFonts w:ascii="Sylfaen" w:hAnsi="Sylfaen"/>
          <w:sz w:val="24"/>
          <w:szCs w:val="24"/>
          <w:lang w:val="ka-GE"/>
        </w:rPr>
        <w:t xml:space="preserve"> </w:t>
      </w:r>
      <w:r w:rsidR="008758C1" w:rsidRPr="00DC4E3F">
        <w:rPr>
          <w:rFonts w:ascii="Sylfaen" w:hAnsi="Sylfaen"/>
          <w:sz w:val="24"/>
          <w:szCs w:val="24"/>
          <w:lang w:val="ka-GE"/>
        </w:rPr>
        <w:t xml:space="preserve">სსპ ხელშეკრულების ხანგრძლივობა განსაზღვრულია 3 წლიანი პერიოდით 2013 წლამდე. </w:t>
      </w:r>
      <w:r w:rsidRPr="00DC4E3F">
        <w:rPr>
          <w:rFonts w:ascii="Sylfaen" w:hAnsi="Sylfaen"/>
          <w:sz w:val="24"/>
          <w:szCs w:val="24"/>
          <w:lang w:val="ka-GE"/>
        </w:rPr>
        <w:t xml:space="preserve">კერძო მზღვეველი </w:t>
      </w:r>
      <w:r w:rsidR="00784414" w:rsidRPr="00DC4E3F">
        <w:rPr>
          <w:rFonts w:ascii="Sylfaen" w:hAnsi="Sylfaen"/>
          <w:sz w:val="24"/>
          <w:szCs w:val="24"/>
          <w:lang w:val="ka-GE"/>
        </w:rPr>
        <w:t xml:space="preserve">კომპანიები კონკურენციას უწევენ ერთმანეთს, რათა მოიპოვონ რეგიონში ერთპიროვნული </w:t>
      </w:r>
      <w:r w:rsidR="00814700" w:rsidRPr="00DC4E3F">
        <w:rPr>
          <w:rFonts w:ascii="Sylfaen" w:hAnsi="Sylfaen"/>
          <w:sz w:val="24"/>
          <w:szCs w:val="24"/>
          <w:lang w:val="ka-GE"/>
        </w:rPr>
        <w:t xml:space="preserve">მართვის </w:t>
      </w:r>
      <w:r w:rsidR="00784414" w:rsidRPr="00DC4E3F">
        <w:rPr>
          <w:rFonts w:ascii="Sylfaen" w:hAnsi="Sylfaen"/>
          <w:sz w:val="24"/>
          <w:szCs w:val="24"/>
          <w:lang w:val="ka-GE"/>
        </w:rPr>
        <w:t>უფლება და სსპ-ს ბენეფიციარებს აღარ ეძლევათ თავისუფალი არჩევანის საშუალება.</w:t>
      </w:r>
    </w:p>
    <w:p w:rsidR="000C6780" w:rsidRPr="00DC4E3F" w:rsidRDefault="000C6780" w:rsidP="000C6780">
      <w:pPr>
        <w:jc w:val="both"/>
        <w:rPr>
          <w:rFonts w:ascii="Sylfaen" w:hAnsi="Sylfaen"/>
          <w:sz w:val="24"/>
          <w:szCs w:val="24"/>
          <w:lang w:val="ka-GE"/>
        </w:rPr>
      </w:pPr>
      <w:r w:rsidRPr="00DC4E3F">
        <w:rPr>
          <w:rFonts w:ascii="Sylfaen" w:hAnsi="Sylfaen"/>
          <w:b/>
          <w:sz w:val="24"/>
          <w:szCs w:val="24"/>
          <w:lang w:val="ka-GE"/>
        </w:rPr>
        <w:lastRenderedPageBreak/>
        <w:t>2012:</w:t>
      </w:r>
      <w:r w:rsidRPr="00DC4E3F">
        <w:rPr>
          <w:rFonts w:ascii="Sylfaen" w:hAnsi="Sylfaen"/>
          <w:sz w:val="24"/>
          <w:szCs w:val="24"/>
          <w:lang w:val="ka-GE"/>
        </w:rPr>
        <w:t xml:space="preserve"> </w:t>
      </w:r>
      <w:r w:rsidR="00784414" w:rsidRPr="00DC4E3F">
        <w:rPr>
          <w:rFonts w:ascii="Sylfaen" w:hAnsi="Sylfaen"/>
          <w:sz w:val="24"/>
          <w:szCs w:val="24"/>
          <w:lang w:val="ka-GE"/>
        </w:rPr>
        <w:t xml:space="preserve">სსპ </w:t>
      </w:r>
      <w:r w:rsidRPr="00DC4E3F">
        <w:rPr>
          <w:rFonts w:ascii="Sylfaen" w:hAnsi="Sylfaen"/>
          <w:sz w:val="24"/>
          <w:szCs w:val="24"/>
          <w:lang w:val="ka-GE"/>
        </w:rPr>
        <w:t xml:space="preserve">პროგრამა ფართოვდება და მოიცავს პენსიონერებს, შეზღუდული შესაძლებლობის მქონე პირებს, სტუდენტებს, 6 წლამდე ბავშვებს. ახალ მოსარგებლეებს აქვთ </w:t>
      </w:r>
      <w:r w:rsidR="00814700" w:rsidRPr="00DC4E3F">
        <w:rPr>
          <w:rFonts w:ascii="Sylfaen" w:hAnsi="Sylfaen"/>
          <w:sz w:val="24"/>
          <w:szCs w:val="24"/>
          <w:lang w:val="ka-GE"/>
        </w:rPr>
        <w:t xml:space="preserve">მომსახურების </w:t>
      </w:r>
      <w:r w:rsidRPr="00DC4E3F">
        <w:rPr>
          <w:rFonts w:ascii="Sylfaen" w:hAnsi="Sylfaen"/>
          <w:sz w:val="24"/>
          <w:szCs w:val="24"/>
          <w:lang w:val="ka-GE"/>
        </w:rPr>
        <w:t>იგივე პაკეტი</w:t>
      </w:r>
      <w:r w:rsidR="00784414" w:rsidRPr="00DC4E3F">
        <w:rPr>
          <w:rFonts w:ascii="Sylfaen" w:hAnsi="Sylfaen"/>
          <w:sz w:val="24"/>
          <w:szCs w:val="24"/>
          <w:lang w:val="ka-GE"/>
        </w:rPr>
        <w:t>, რაც სსპ</w:t>
      </w:r>
      <w:r w:rsidR="00814700" w:rsidRPr="00DC4E3F">
        <w:rPr>
          <w:rFonts w:ascii="Sylfaen" w:hAnsi="Sylfaen"/>
          <w:sz w:val="24"/>
          <w:szCs w:val="24"/>
          <w:lang w:val="ka-GE"/>
        </w:rPr>
        <w:t>-ს</w:t>
      </w:r>
      <w:r w:rsidR="00784414" w:rsidRPr="00DC4E3F">
        <w:rPr>
          <w:rFonts w:ascii="Sylfaen" w:hAnsi="Sylfaen"/>
          <w:sz w:val="24"/>
          <w:szCs w:val="24"/>
          <w:lang w:val="ka-GE"/>
        </w:rPr>
        <w:t xml:space="preserve"> არსებულ ბენეფიციარებს, ოღონდ </w:t>
      </w:r>
      <w:r w:rsidR="004F340B" w:rsidRPr="00DC4E3F">
        <w:rPr>
          <w:rFonts w:ascii="Sylfaen" w:hAnsi="Sylfaen"/>
          <w:sz w:val="24"/>
          <w:szCs w:val="24"/>
          <w:lang w:val="ka-GE"/>
        </w:rPr>
        <w:t>მოსარგებლის</w:t>
      </w:r>
      <w:r w:rsidRPr="00DC4E3F">
        <w:rPr>
          <w:rFonts w:ascii="Sylfaen" w:hAnsi="Sylfaen"/>
          <w:sz w:val="24"/>
          <w:szCs w:val="24"/>
          <w:lang w:val="ka-GE"/>
        </w:rPr>
        <w:t xml:space="preserve"> თანაგადახდი</w:t>
      </w:r>
      <w:r w:rsidR="00162BC9" w:rsidRPr="00DC4E3F">
        <w:rPr>
          <w:rFonts w:ascii="Sylfaen" w:hAnsi="Sylfaen"/>
          <w:sz w:val="24"/>
          <w:szCs w:val="24"/>
          <w:lang w:val="ka-GE"/>
        </w:rPr>
        <w:t>ს პრინციპით</w:t>
      </w:r>
      <w:r w:rsidRPr="00DC4E3F">
        <w:rPr>
          <w:rFonts w:ascii="Sylfaen" w:hAnsi="Sylfaen"/>
          <w:sz w:val="24"/>
          <w:szCs w:val="24"/>
          <w:lang w:val="ka-GE"/>
        </w:rPr>
        <w:t xml:space="preserve"> (მომსახურების ხარჯის 10-20%; აუცილებელი მედიკამენტების ხარჯის 50%,</w:t>
      </w:r>
      <w:r w:rsidR="004F340B" w:rsidRPr="00DC4E3F">
        <w:rPr>
          <w:rFonts w:ascii="Sylfaen" w:hAnsi="Sylfaen"/>
          <w:sz w:val="24"/>
          <w:szCs w:val="24"/>
          <w:lang w:val="ka-GE"/>
        </w:rPr>
        <w:t xml:space="preserve"> მედიკამენტებისთვის 100 ლარი</w:t>
      </w:r>
      <w:r w:rsidRPr="00DC4E3F">
        <w:rPr>
          <w:rFonts w:ascii="Sylfaen" w:hAnsi="Sylfaen"/>
          <w:sz w:val="24"/>
          <w:szCs w:val="24"/>
          <w:lang w:val="ka-GE"/>
        </w:rPr>
        <w:t xml:space="preserve"> წლიური ლიმიტის ფარგლებში).</w:t>
      </w:r>
    </w:p>
    <w:p w:rsidR="000C6780" w:rsidRPr="00DC4E3F" w:rsidRDefault="000C6780" w:rsidP="000C6780">
      <w:pPr>
        <w:jc w:val="both"/>
        <w:rPr>
          <w:rFonts w:ascii="Sylfaen" w:hAnsi="Sylfaen"/>
          <w:sz w:val="24"/>
          <w:szCs w:val="24"/>
          <w:lang w:val="ka-GE"/>
        </w:rPr>
      </w:pPr>
      <w:r w:rsidRPr="00DC4E3F">
        <w:rPr>
          <w:rFonts w:ascii="Sylfaen" w:hAnsi="Sylfaen"/>
          <w:b/>
          <w:sz w:val="24"/>
          <w:szCs w:val="24"/>
          <w:lang w:val="ka-GE"/>
        </w:rPr>
        <w:t>2013:</w:t>
      </w:r>
      <w:r w:rsidRPr="00DC4E3F">
        <w:rPr>
          <w:rFonts w:ascii="Sylfaen" w:hAnsi="Sylfaen"/>
          <w:sz w:val="24"/>
          <w:szCs w:val="24"/>
          <w:lang w:val="ka-GE"/>
        </w:rPr>
        <w:t xml:space="preserve"> </w:t>
      </w:r>
      <w:r w:rsidR="004F340B" w:rsidRPr="00DC4E3F">
        <w:rPr>
          <w:rFonts w:ascii="Sylfaen" w:hAnsi="Sylfaen"/>
          <w:sz w:val="24"/>
          <w:szCs w:val="24"/>
          <w:lang w:val="ka-GE"/>
        </w:rPr>
        <w:t xml:space="preserve">საყოველთაო ჯანდაცვის პროგრამის ამოქმედება თებერვალში აქამდე </w:t>
      </w:r>
      <w:r w:rsidRPr="00DC4E3F">
        <w:rPr>
          <w:rFonts w:ascii="Sylfaen" w:hAnsi="Sylfaen"/>
          <w:sz w:val="24"/>
          <w:szCs w:val="24"/>
          <w:lang w:val="ka-GE"/>
        </w:rPr>
        <w:t>დაუზღვეველი ადამიანების დაზღვევის მიზნით</w:t>
      </w:r>
      <w:r w:rsidR="004F340B" w:rsidRPr="00DC4E3F">
        <w:rPr>
          <w:rFonts w:ascii="Sylfaen" w:hAnsi="Sylfaen"/>
          <w:sz w:val="24"/>
          <w:szCs w:val="24"/>
          <w:lang w:val="ka-GE"/>
        </w:rPr>
        <w:t xml:space="preserve">. საყოველთაო ჯანდაცვის პროგრამას ადმინისტრირებას უწევს </w:t>
      </w:r>
      <w:r w:rsidRPr="00DC4E3F">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დაქვემდებარებაში მყოფი </w:t>
      </w:r>
      <w:r w:rsidR="004F340B" w:rsidRPr="00DC4E3F">
        <w:rPr>
          <w:rFonts w:ascii="Sylfaen" w:hAnsi="Sylfaen"/>
          <w:sz w:val="24"/>
          <w:szCs w:val="24"/>
          <w:lang w:val="ka-GE"/>
        </w:rPr>
        <w:t>სსიპ</w:t>
      </w:r>
      <w:r w:rsidRPr="00DC4E3F">
        <w:rPr>
          <w:rFonts w:ascii="Sylfaen" w:hAnsi="Sylfaen"/>
          <w:sz w:val="24"/>
          <w:szCs w:val="24"/>
          <w:lang w:val="ka-GE"/>
        </w:rPr>
        <w:t xml:space="preserve"> სოციალური მომსახურების სააგენტო</w:t>
      </w:r>
      <w:r w:rsidR="004F340B" w:rsidRPr="00DC4E3F">
        <w:rPr>
          <w:rFonts w:ascii="Sylfaen" w:hAnsi="Sylfaen"/>
          <w:sz w:val="24"/>
          <w:szCs w:val="24"/>
          <w:lang w:val="ka-GE"/>
        </w:rPr>
        <w:t xml:space="preserve">. </w:t>
      </w:r>
      <w:r w:rsidRPr="00DC4E3F">
        <w:rPr>
          <w:rFonts w:ascii="Sylfaen" w:hAnsi="Sylfaen"/>
          <w:sz w:val="24"/>
          <w:szCs w:val="24"/>
          <w:lang w:val="ka-GE"/>
        </w:rPr>
        <w:t xml:space="preserve">პროგრამის მოსარგებლეებს </w:t>
      </w:r>
      <w:r w:rsidR="00162BC9" w:rsidRPr="00DC4E3F">
        <w:rPr>
          <w:rFonts w:ascii="Sylfaen" w:hAnsi="Sylfaen"/>
          <w:sz w:val="24"/>
          <w:szCs w:val="24"/>
          <w:lang w:val="ka-GE"/>
        </w:rPr>
        <w:t xml:space="preserve">ეძლევათ </w:t>
      </w:r>
      <w:r w:rsidRPr="00DC4E3F">
        <w:rPr>
          <w:rFonts w:ascii="Sylfaen" w:hAnsi="Sylfaen"/>
          <w:sz w:val="24"/>
          <w:szCs w:val="24"/>
          <w:lang w:val="ka-GE"/>
        </w:rPr>
        <w:t xml:space="preserve">მინიმალური </w:t>
      </w:r>
      <w:r w:rsidR="00162BC9" w:rsidRPr="00DC4E3F">
        <w:rPr>
          <w:rFonts w:ascii="Sylfaen" w:hAnsi="Sylfaen"/>
          <w:sz w:val="24"/>
          <w:szCs w:val="24"/>
          <w:lang w:val="ka-GE"/>
        </w:rPr>
        <w:t xml:space="preserve">სადაზღვევო </w:t>
      </w:r>
      <w:r w:rsidRPr="00DC4E3F">
        <w:rPr>
          <w:rFonts w:ascii="Sylfaen" w:hAnsi="Sylfaen"/>
          <w:sz w:val="24"/>
          <w:szCs w:val="24"/>
          <w:lang w:val="ka-GE"/>
        </w:rPr>
        <w:t>პაკეტი</w:t>
      </w:r>
      <w:r w:rsidR="00162BC9" w:rsidRPr="00DC4E3F">
        <w:rPr>
          <w:rFonts w:ascii="Sylfaen" w:hAnsi="Sylfaen"/>
          <w:sz w:val="24"/>
          <w:szCs w:val="24"/>
          <w:lang w:val="ka-GE"/>
        </w:rPr>
        <w:t xml:space="preserve">თ სარგებლობის უფლება, რისთვისაც </w:t>
      </w:r>
      <w:r w:rsidR="004F340B" w:rsidRPr="00DC4E3F">
        <w:rPr>
          <w:rFonts w:ascii="Sylfaen" w:hAnsi="Sylfaen"/>
          <w:sz w:val="24"/>
          <w:szCs w:val="24"/>
          <w:lang w:val="ka-GE"/>
        </w:rPr>
        <w:t xml:space="preserve">უნდა დარეგისტრირდნენ </w:t>
      </w:r>
      <w:r w:rsidRPr="00DC4E3F">
        <w:rPr>
          <w:rFonts w:ascii="Sylfaen" w:hAnsi="Sylfaen"/>
          <w:sz w:val="24"/>
          <w:szCs w:val="24"/>
          <w:lang w:val="ka-GE"/>
        </w:rPr>
        <w:t xml:space="preserve">პირველადი ჯანდაცვის დაწესებულებებში </w:t>
      </w:r>
      <w:r w:rsidR="004F340B" w:rsidRPr="00DC4E3F">
        <w:rPr>
          <w:rFonts w:ascii="Sylfaen" w:hAnsi="Sylfaen"/>
          <w:sz w:val="24"/>
          <w:szCs w:val="24"/>
          <w:lang w:val="ka-GE"/>
        </w:rPr>
        <w:t>თავ</w:t>
      </w:r>
      <w:r w:rsidR="00162BC9" w:rsidRPr="00DC4E3F">
        <w:rPr>
          <w:rFonts w:ascii="Sylfaen" w:hAnsi="Sylfaen"/>
          <w:sz w:val="24"/>
          <w:szCs w:val="24"/>
          <w:lang w:val="ka-GE"/>
        </w:rPr>
        <w:t>ისუფალი</w:t>
      </w:r>
      <w:r w:rsidR="004F340B" w:rsidRPr="00DC4E3F">
        <w:rPr>
          <w:rFonts w:ascii="Sylfaen" w:hAnsi="Sylfaen"/>
          <w:sz w:val="24"/>
          <w:szCs w:val="24"/>
          <w:lang w:val="ka-GE"/>
        </w:rPr>
        <w:t xml:space="preserve"> არჩევანის </w:t>
      </w:r>
      <w:r w:rsidR="00162BC9" w:rsidRPr="00DC4E3F">
        <w:rPr>
          <w:rFonts w:ascii="Sylfaen" w:hAnsi="Sylfaen"/>
          <w:sz w:val="24"/>
          <w:szCs w:val="24"/>
          <w:lang w:val="ka-GE"/>
        </w:rPr>
        <w:t>პრინციპით</w:t>
      </w:r>
      <w:r w:rsidRPr="00DC4E3F">
        <w:rPr>
          <w:rFonts w:ascii="Sylfaen" w:hAnsi="Sylfaen"/>
          <w:sz w:val="24"/>
          <w:szCs w:val="24"/>
          <w:lang w:val="ka-GE"/>
        </w:rPr>
        <w:t xml:space="preserve">. </w:t>
      </w:r>
    </w:p>
    <w:p w:rsidR="000C6780" w:rsidRPr="00DC4E3F" w:rsidRDefault="000C6780" w:rsidP="000C6780">
      <w:pPr>
        <w:jc w:val="both"/>
        <w:rPr>
          <w:rFonts w:ascii="Sylfaen" w:hAnsi="Sylfaen"/>
          <w:sz w:val="24"/>
          <w:szCs w:val="24"/>
          <w:lang w:val="ka-GE"/>
        </w:rPr>
      </w:pPr>
      <w:r w:rsidRPr="00DC4E3F">
        <w:rPr>
          <w:rFonts w:ascii="Sylfaen" w:hAnsi="Sylfaen"/>
          <w:b/>
          <w:sz w:val="24"/>
          <w:szCs w:val="24"/>
          <w:lang w:val="ka-GE"/>
        </w:rPr>
        <w:t>2013:</w:t>
      </w:r>
      <w:r w:rsidRPr="00DC4E3F">
        <w:rPr>
          <w:rFonts w:ascii="Sylfaen" w:hAnsi="Sylfaen"/>
          <w:sz w:val="24"/>
          <w:szCs w:val="24"/>
          <w:lang w:val="ka-GE"/>
        </w:rPr>
        <w:t xml:space="preserve"> </w:t>
      </w:r>
      <w:r w:rsidR="004F340B" w:rsidRPr="00DC4E3F">
        <w:rPr>
          <w:rFonts w:ascii="Sylfaen" w:hAnsi="Sylfaen"/>
          <w:sz w:val="24"/>
          <w:szCs w:val="24"/>
          <w:lang w:val="ka-GE"/>
        </w:rPr>
        <w:t>საყოველთაო ჯანდაცვის პროგრამ</w:t>
      </w:r>
      <w:r w:rsidR="00162BC9" w:rsidRPr="00DC4E3F">
        <w:rPr>
          <w:rFonts w:ascii="Sylfaen" w:hAnsi="Sylfaen"/>
          <w:sz w:val="24"/>
          <w:szCs w:val="24"/>
          <w:lang w:val="ka-GE"/>
        </w:rPr>
        <w:t>ის პაკეტი ფართოვდება</w:t>
      </w:r>
      <w:r w:rsidRPr="00DC4E3F">
        <w:rPr>
          <w:rFonts w:ascii="Sylfaen" w:hAnsi="Sylfaen"/>
          <w:sz w:val="24"/>
          <w:szCs w:val="24"/>
          <w:lang w:val="ka-GE"/>
        </w:rPr>
        <w:t xml:space="preserve"> ივლის</w:t>
      </w:r>
      <w:r w:rsidR="00162BC9" w:rsidRPr="00DC4E3F">
        <w:rPr>
          <w:rFonts w:ascii="Sylfaen" w:hAnsi="Sylfaen"/>
          <w:sz w:val="24"/>
          <w:szCs w:val="24"/>
          <w:lang w:val="ka-GE"/>
        </w:rPr>
        <w:t>ის თვეში</w:t>
      </w:r>
      <w:r w:rsidRPr="00DC4E3F">
        <w:rPr>
          <w:rFonts w:ascii="Sylfaen" w:hAnsi="Sylfaen"/>
          <w:sz w:val="24"/>
          <w:szCs w:val="24"/>
          <w:lang w:val="ka-GE"/>
        </w:rPr>
        <w:t>ა და მოიცავს გეგმიურ ქირურგიულ ჩარევას, კარდიოქირურგიულ ოპერაციებს, ქიმიო-, ჰორმონალურ</w:t>
      </w:r>
      <w:r w:rsidR="004F340B" w:rsidRPr="00DC4E3F">
        <w:rPr>
          <w:rFonts w:ascii="Sylfaen" w:hAnsi="Sylfaen"/>
          <w:sz w:val="24"/>
          <w:szCs w:val="24"/>
          <w:lang w:val="ka-GE"/>
        </w:rPr>
        <w:t>-</w:t>
      </w:r>
      <w:r w:rsidRPr="00DC4E3F">
        <w:rPr>
          <w:rFonts w:ascii="Sylfaen" w:hAnsi="Sylfaen"/>
          <w:sz w:val="24"/>
          <w:szCs w:val="24"/>
          <w:lang w:val="ka-GE"/>
        </w:rPr>
        <w:t xml:space="preserve"> და რადიოლოგიურ თერაპიას, მშობიარობას</w:t>
      </w:r>
      <w:r w:rsidR="004F340B" w:rsidRPr="00DC4E3F">
        <w:rPr>
          <w:rFonts w:ascii="Sylfaen" w:hAnsi="Sylfaen"/>
          <w:sz w:val="24"/>
          <w:szCs w:val="24"/>
          <w:lang w:val="ka-GE"/>
        </w:rPr>
        <w:t>ა</w:t>
      </w:r>
      <w:r w:rsidRPr="00DC4E3F">
        <w:rPr>
          <w:rFonts w:ascii="Sylfaen" w:hAnsi="Sylfaen"/>
          <w:sz w:val="24"/>
          <w:szCs w:val="24"/>
          <w:lang w:val="ka-GE"/>
        </w:rPr>
        <w:t xml:space="preserve"> და საკეისრო კვეთას</w:t>
      </w:r>
      <w:r w:rsidR="00601222" w:rsidRPr="00DC4E3F">
        <w:rPr>
          <w:rFonts w:ascii="Sylfaen" w:hAnsi="Sylfaen"/>
          <w:sz w:val="24"/>
          <w:szCs w:val="24"/>
          <w:lang w:val="ka-GE"/>
        </w:rPr>
        <w:t xml:space="preserve"> (საბაზისო პაკეტი)</w:t>
      </w:r>
      <w:r w:rsidRPr="00DC4E3F">
        <w:rPr>
          <w:rFonts w:ascii="Sylfaen" w:hAnsi="Sylfaen"/>
          <w:sz w:val="24"/>
          <w:szCs w:val="24"/>
          <w:lang w:val="ka-GE"/>
        </w:rPr>
        <w:t xml:space="preserve">. </w:t>
      </w:r>
    </w:p>
    <w:p w:rsidR="000C6780" w:rsidRPr="00DC4E3F" w:rsidRDefault="000C6780" w:rsidP="000C6780">
      <w:pPr>
        <w:jc w:val="both"/>
        <w:rPr>
          <w:rFonts w:ascii="Sylfaen" w:hAnsi="Sylfaen"/>
          <w:sz w:val="24"/>
          <w:szCs w:val="24"/>
          <w:lang w:val="ka-GE"/>
        </w:rPr>
      </w:pPr>
      <w:r w:rsidRPr="00DC4E3F">
        <w:rPr>
          <w:rFonts w:ascii="Sylfaen" w:hAnsi="Sylfaen"/>
          <w:b/>
          <w:sz w:val="24"/>
          <w:szCs w:val="24"/>
          <w:lang w:val="ka-GE"/>
        </w:rPr>
        <w:t>2014:</w:t>
      </w:r>
      <w:r w:rsidRPr="00DC4E3F">
        <w:rPr>
          <w:rFonts w:ascii="Sylfaen" w:hAnsi="Sylfaen"/>
          <w:sz w:val="24"/>
          <w:szCs w:val="24"/>
          <w:lang w:val="ka-GE"/>
        </w:rPr>
        <w:t xml:space="preserve"> აპრილსა და სექტემბერში სახელმწიფოს მიერ დაფინასებული </w:t>
      </w:r>
      <w:r w:rsidR="00CD34C6" w:rsidRPr="00DC4E3F">
        <w:rPr>
          <w:rFonts w:ascii="Sylfaen" w:hAnsi="Sylfaen"/>
          <w:sz w:val="24"/>
          <w:szCs w:val="24"/>
          <w:lang w:val="ka-GE"/>
        </w:rPr>
        <w:t xml:space="preserve">ყველა </w:t>
      </w:r>
      <w:r w:rsidRPr="00DC4E3F">
        <w:rPr>
          <w:rFonts w:ascii="Sylfaen" w:hAnsi="Sylfaen"/>
          <w:sz w:val="24"/>
          <w:szCs w:val="24"/>
          <w:lang w:val="ka-GE"/>
        </w:rPr>
        <w:t>ჯანმრთელობის დაზღვევის პროგრამ</w:t>
      </w:r>
      <w:r w:rsidR="00CD34C6" w:rsidRPr="00DC4E3F">
        <w:rPr>
          <w:rFonts w:ascii="Sylfaen" w:hAnsi="Sylfaen"/>
          <w:sz w:val="24"/>
          <w:szCs w:val="24"/>
          <w:lang w:val="ka-GE"/>
        </w:rPr>
        <w:t>ა</w:t>
      </w:r>
      <w:r w:rsidRPr="00DC4E3F">
        <w:rPr>
          <w:rFonts w:ascii="Sylfaen" w:hAnsi="Sylfaen"/>
          <w:sz w:val="24"/>
          <w:szCs w:val="24"/>
          <w:lang w:val="ka-GE"/>
        </w:rPr>
        <w:t xml:space="preserve"> ერთიანდება</w:t>
      </w:r>
      <w:r w:rsidR="00933354" w:rsidRPr="00DC4E3F">
        <w:rPr>
          <w:rFonts w:ascii="Sylfaen" w:hAnsi="Sylfaen"/>
          <w:sz w:val="24"/>
          <w:szCs w:val="24"/>
          <w:lang w:val="ka-GE"/>
        </w:rPr>
        <w:t xml:space="preserve"> </w:t>
      </w:r>
      <w:r w:rsidRPr="00DC4E3F">
        <w:rPr>
          <w:rFonts w:ascii="Sylfaen" w:hAnsi="Sylfaen"/>
          <w:sz w:val="24"/>
          <w:szCs w:val="24"/>
          <w:lang w:val="ka-GE"/>
        </w:rPr>
        <w:t xml:space="preserve">საყოველთაო ჯანდაცვის პროგრამის ქვეშ </w:t>
      </w:r>
      <w:r w:rsidR="00933354" w:rsidRPr="00DC4E3F">
        <w:rPr>
          <w:rFonts w:ascii="Sylfaen" w:hAnsi="Sylfaen"/>
          <w:sz w:val="24"/>
          <w:szCs w:val="24"/>
          <w:lang w:val="ka-GE"/>
        </w:rPr>
        <w:t xml:space="preserve">და მის ადმინისტრირებას ახორციელებს </w:t>
      </w:r>
      <w:r w:rsidRPr="00DC4E3F">
        <w:rPr>
          <w:rFonts w:ascii="Sylfaen" w:hAnsi="Sylfaen"/>
          <w:sz w:val="24"/>
          <w:szCs w:val="24"/>
          <w:lang w:val="ka-GE"/>
        </w:rPr>
        <w:t>სოციალური მომსახურების სააგენტო. კერძო მზღვეველი აღარ არის პასუხისმგებელი რისკების გადანაწილებ</w:t>
      </w:r>
      <w:r w:rsidR="00CD34C6" w:rsidRPr="00DC4E3F">
        <w:rPr>
          <w:rFonts w:ascii="Sylfaen" w:hAnsi="Sylfaen"/>
          <w:sz w:val="24"/>
          <w:szCs w:val="24"/>
          <w:lang w:val="ka-GE"/>
        </w:rPr>
        <w:t>ა</w:t>
      </w:r>
      <w:r w:rsidRPr="00DC4E3F">
        <w:rPr>
          <w:rFonts w:ascii="Sylfaen" w:hAnsi="Sylfaen"/>
          <w:sz w:val="24"/>
          <w:szCs w:val="24"/>
          <w:lang w:val="ka-GE"/>
        </w:rPr>
        <w:t xml:space="preserve">სა </w:t>
      </w:r>
      <w:r w:rsidR="00933354" w:rsidRPr="00DC4E3F">
        <w:rPr>
          <w:rFonts w:ascii="Sylfaen" w:hAnsi="Sylfaen"/>
          <w:sz w:val="24"/>
          <w:szCs w:val="24"/>
          <w:lang w:val="ka-GE"/>
        </w:rPr>
        <w:t xml:space="preserve">ან </w:t>
      </w:r>
      <w:r w:rsidRPr="00DC4E3F">
        <w:rPr>
          <w:rFonts w:ascii="Sylfaen" w:hAnsi="Sylfaen"/>
          <w:sz w:val="24"/>
          <w:szCs w:val="24"/>
          <w:lang w:val="ka-GE"/>
        </w:rPr>
        <w:t xml:space="preserve">სახელმწიფოს მიერ სუბსიდირებული </w:t>
      </w:r>
      <w:r w:rsidR="00111854" w:rsidRPr="00DC4E3F">
        <w:rPr>
          <w:rFonts w:ascii="Sylfaen" w:hAnsi="Sylfaen"/>
          <w:sz w:val="24"/>
          <w:szCs w:val="24"/>
          <w:lang w:val="ka-GE"/>
        </w:rPr>
        <w:t>სერვისების</w:t>
      </w:r>
      <w:r w:rsidRPr="00DC4E3F">
        <w:rPr>
          <w:rFonts w:ascii="Sylfaen" w:hAnsi="Sylfaen"/>
          <w:sz w:val="24"/>
          <w:szCs w:val="24"/>
          <w:lang w:val="ka-GE"/>
        </w:rPr>
        <w:t xml:space="preserve"> შესყიდვა</w:t>
      </w:r>
      <w:r w:rsidR="00933354" w:rsidRPr="00DC4E3F">
        <w:rPr>
          <w:rFonts w:ascii="Sylfaen" w:hAnsi="Sylfaen"/>
          <w:sz w:val="24"/>
          <w:szCs w:val="24"/>
          <w:lang w:val="ka-GE"/>
        </w:rPr>
        <w:t>ზე</w:t>
      </w:r>
      <w:r w:rsidRPr="00DC4E3F">
        <w:rPr>
          <w:rFonts w:ascii="Sylfaen" w:hAnsi="Sylfaen"/>
          <w:sz w:val="24"/>
          <w:szCs w:val="24"/>
          <w:lang w:val="ka-GE"/>
        </w:rPr>
        <w:t xml:space="preserve">. </w:t>
      </w:r>
      <w:r w:rsidR="00CD34C6" w:rsidRPr="00DC4E3F">
        <w:rPr>
          <w:rFonts w:ascii="Sylfaen" w:hAnsi="Sylfaen"/>
          <w:sz w:val="24"/>
          <w:szCs w:val="24"/>
          <w:lang w:val="ka-GE"/>
        </w:rPr>
        <w:t>აღნიშნული</w:t>
      </w:r>
      <w:r w:rsidRPr="00DC4E3F">
        <w:rPr>
          <w:rFonts w:ascii="Sylfaen" w:hAnsi="Sylfaen"/>
          <w:sz w:val="24"/>
          <w:szCs w:val="24"/>
          <w:lang w:val="ka-GE"/>
        </w:rPr>
        <w:t xml:space="preserve"> რეფორმ</w:t>
      </w:r>
      <w:r w:rsidR="00933354" w:rsidRPr="00DC4E3F">
        <w:rPr>
          <w:rFonts w:ascii="Sylfaen" w:hAnsi="Sylfaen"/>
          <w:sz w:val="24"/>
          <w:szCs w:val="24"/>
          <w:lang w:val="ka-GE"/>
        </w:rPr>
        <w:t>ებ</w:t>
      </w:r>
      <w:r w:rsidRPr="00DC4E3F">
        <w:rPr>
          <w:rFonts w:ascii="Sylfaen" w:hAnsi="Sylfaen"/>
          <w:sz w:val="24"/>
          <w:szCs w:val="24"/>
          <w:lang w:val="ka-GE"/>
        </w:rPr>
        <w:t>ის შედეგად, საქართველოს მთ</w:t>
      </w:r>
      <w:r w:rsidR="00933354" w:rsidRPr="00DC4E3F">
        <w:rPr>
          <w:rFonts w:ascii="Sylfaen" w:hAnsi="Sylfaen"/>
          <w:sz w:val="24"/>
          <w:szCs w:val="24"/>
          <w:lang w:val="ka-GE"/>
        </w:rPr>
        <w:t>ლიანი</w:t>
      </w:r>
      <w:r w:rsidRPr="00DC4E3F">
        <w:rPr>
          <w:rFonts w:ascii="Sylfaen" w:hAnsi="Sylfaen"/>
          <w:sz w:val="24"/>
          <w:szCs w:val="24"/>
          <w:lang w:val="ka-GE"/>
        </w:rPr>
        <w:t xml:space="preserve"> მოსახლეობა მოცულია საბაზისო სამედიცინო მომსახურებებით: დაახლოებით 510.000 ადამიანი დაზღვეულია კერძო  ინდივიდუალური ან კორპორა</w:t>
      </w:r>
      <w:r w:rsidR="00CD34C6" w:rsidRPr="00DC4E3F">
        <w:rPr>
          <w:rFonts w:ascii="Sylfaen" w:hAnsi="Sylfaen"/>
          <w:sz w:val="24"/>
          <w:szCs w:val="24"/>
          <w:lang w:val="ka-GE"/>
        </w:rPr>
        <w:t>ტ</w:t>
      </w:r>
      <w:r w:rsidRPr="00DC4E3F">
        <w:rPr>
          <w:rFonts w:ascii="Sylfaen" w:hAnsi="Sylfaen"/>
          <w:sz w:val="24"/>
          <w:szCs w:val="24"/>
          <w:lang w:val="ka-GE"/>
        </w:rPr>
        <w:t xml:space="preserve">იული სადაზღვევო </w:t>
      </w:r>
      <w:r w:rsidR="00CD34C6" w:rsidRPr="00DC4E3F">
        <w:rPr>
          <w:rFonts w:ascii="Sylfaen" w:hAnsi="Sylfaen"/>
          <w:sz w:val="24"/>
          <w:szCs w:val="24"/>
          <w:lang w:val="ka-GE"/>
        </w:rPr>
        <w:t>პაკეტით</w:t>
      </w:r>
      <w:r w:rsidR="00933354" w:rsidRPr="00DC4E3F">
        <w:rPr>
          <w:rFonts w:ascii="Sylfaen" w:hAnsi="Sylfaen"/>
          <w:sz w:val="24"/>
          <w:szCs w:val="24"/>
          <w:lang w:val="ka-GE"/>
        </w:rPr>
        <w:t xml:space="preserve"> (კერძო გადახდებით)</w:t>
      </w:r>
      <w:r w:rsidRPr="00DC4E3F">
        <w:rPr>
          <w:rFonts w:ascii="Sylfaen" w:hAnsi="Sylfaen"/>
          <w:sz w:val="24"/>
          <w:szCs w:val="24"/>
          <w:lang w:val="ka-GE"/>
        </w:rPr>
        <w:t xml:space="preserve"> და და</w:t>
      </w:r>
      <w:r w:rsidR="00933354" w:rsidRPr="00DC4E3F">
        <w:rPr>
          <w:rFonts w:ascii="Sylfaen" w:hAnsi="Sylfaen"/>
          <w:sz w:val="24"/>
          <w:szCs w:val="24"/>
          <w:lang w:val="ka-GE"/>
        </w:rPr>
        <w:t>ნარჩენი</w:t>
      </w:r>
      <w:r w:rsidR="00CD34C6" w:rsidRPr="00DC4E3F">
        <w:rPr>
          <w:rFonts w:ascii="Sylfaen" w:hAnsi="Sylfaen"/>
          <w:sz w:val="24"/>
          <w:szCs w:val="24"/>
          <w:lang w:val="ka-GE"/>
        </w:rPr>
        <w:t xml:space="preserve"> მოსახლეობა</w:t>
      </w:r>
      <w:r w:rsidRPr="00DC4E3F">
        <w:rPr>
          <w:rFonts w:ascii="Sylfaen" w:hAnsi="Sylfaen"/>
          <w:sz w:val="24"/>
          <w:szCs w:val="24"/>
          <w:lang w:val="ka-GE"/>
        </w:rPr>
        <w:t xml:space="preserve"> საყოველთაო ჯანდაცვის პროგრამის </w:t>
      </w:r>
      <w:r w:rsidR="00111854" w:rsidRPr="00DC4E3F">
        <w:rPr>
          <w:rFonts w:ascii="Sylfaen" w:hAnsi="Sylfaen"/>
          <w:sz w:val="24"/>
          <w:szCs w:val="24"/>
          <w:lang w:val="ka-GE"/>
        </w:rPr>
        <w:t xml:space="preserve">მოსარგებლეა. </w:t>
      </w:r>
      <w:r w:rsidRPr="00DC4E3F">
        <w:rPr>
          <w:rFonts w:ascii="Sylfaen" w:hAnsi="Sylfaen"/>
          <w:sz w:val="24"/>
          <w:szCs w:val="24"/>
          <w:lang w:val="ka-GE"/>
        </w:rPr>
        <w:t>საყოველთაო ჯანდაცვის პროგრამის</w:t>
      </w:r>
      <w:r w:rsidR="00111854" w:rsidRPr="00DC4E3F">
        <w:rPr>
          <w:rFonts w:ascii="Sylfaen" w:hAnsi="Sylfaen"/>
          <w:sz w:val="24"/>
          <w:szCs w:val="24"/>
          <w:lang w:val="ka-GE"/>
        </w:rPr>
        <w:t xml:space="preserve"> მიერ დაფინანსებული</w:t>
      </w:r>
      <w:r w:rsidRPr="00DC4E3F">
        <w:rPr>
          <w:rFonts w:ascii="Sylfaen" w:hAnsi="Sylfaen"/>
          <w:sz w:val="24"/>
          <w:szCs w:val="24"/>
          <w:lang w:val="ka-GE"/>
        </w:rPr>
        <w:t xml:space="preserve"> </w:t>
      </w:r>
      <w:r w:rsidR="00111854" w:rsidRPr="00DC4E3F">
        <w:rPr>
          <w:rFonts w:ascii="Sylfaen" w:hAnsi="Sylfaen"/>
          <w:sz w:val="24"/>
          <w:szCs w:val="24"/>
          <w:lang w:val="ka-GE"/>
        </w:rPr>
        <w:t>სერვისები შეჯამებულია</w:t>
      </w:r>
      <w:r w:rsidRPr="00DC4E3F">
        <w:rPr>
          <w:rFonts w:ascii="Sylfaen" w:hAnsi="Sylfaen"/>
          <w:sz w:val="24"/>
          <w:szCs w:val="24"/>
          <w:lang w:val="ka-GE"/>
        </w:rPr>
        <w:t xml:space="preserve"> </w:t>
      </w:r>
      <w:r w:rsidR="00CD34C6" w:rsidRPr="00DC4E3F">
        <w:rPr>
          <w:rFonts w:ascii="Sylfaen" w:hAnsi="Sylfaen"/>
          <w:sz w:val="24"/>
          <w:szCs w:val="24"/>
          <w:lang w:val="ka-GE"/>
        </w:rPr>
        <w:t>№</w:t>
      </w:r>
      <w:r w:rsidRPr="00DC4E3F">
        <w:rPr>
          <w:rFonts w:ascii="Sylfaen" w:hAnsi="Sylfaen"/>
          <w:sz w:val="24"/>
          <w:szCs w:val="24"/>
          <w:lang w:val="ka-GE"/>
        </w:rPr>
        <w:t xml:space="preserve">1 ცხრილში. </w:t>
      </w:r>
    </w:p>
    <w:p w:rsidR="000C6780" w:rsidRPr="00DC4E3F" w:rsidRDefault="000C6780" w:rsidP="000C6780">
      <w:pPr>
        <w:jc w:val="both"/>
        <w:rPr>
          <w:rFonts w:ascii="Sylfaen" w:hAnsi="Sylfaen"/>
          <w:sz w:val="24"/>
          <w:szCs w:val="24"/>
          <w:lang w:val="ka-GE"/>
        </w:rPr>
      </w:pPr>
      <w:r w:rsidRPr="00DC4E3F">
        <w:rPr>
          <w:rFonts w:ascii="Sylfaen" w:hAnsi="Sylfaen"/>
          <w:sz w:val="24"/>
          <w:szCs w:val="24"/>
          <w:lang w:val="ka-GE"/>
        </w:rPr>
        <w:t xml:space="preserve">საყოველთაო ჯანდაცვის პროგრამის </w:t>
      </w:r>
      <w:r w:rsidR="00111854" w:rsidRPr="00DC4E3F">
        <w:rPr>
          <w:rFonts w:ascii="Sylfaen" w:hAnsi="Sylfaen"/>
          <w:sz w:val="24"/>
          <w:szCs w:val="24"/>
          <w:lang w:val="ka-GE"/>
        </w:rPr>
        <w:t xml:space="preserve">მონაწილე პირველადი ჯანდაცვის დაწესებულებებს, </w:t>
      </w:r>
      <w:r w:rsidRPr="00DC4E3F">
        <w:rPr>
          <w:rFonts w:ascii="Sylfaen" w:hAnsi="Sylfaen"/>
          <w:sz w:val="24"/>
          <w:szCs w:val="24"/>
          <w:lang w:val="ka-GE"/>
        </w:rPr>
        <w:t xml:space="preserve">თბილისში და </w:t>
      </w:r>
      <w:r w:rsidR="00CD34C6" w:rsidRPr="00DC4E3F">
        <w:rPr>
          <w:rFonts w:ascii="Sylfaen" w:hAnsi="Sylfaen"/>
          <w:sz w:val="24"/>
          <w:szCs w:val="24"/>
          <w:lang w:val="ka-GE"/>
        </w:rPr>
        <w:t>სხვაგან ყველგან</w:t>
      </w:r>
      <w:r w:rsidR="00111854" w:rsidRPr="00DC4E3F">
        <w:rPr>
          <w:rFonts w:ascii="Sylfaen" w:hAnsi="Sylfaen"/>
          <w:sz w:val="24"/>
          <w:szCs w:val="24"/>
          <w:lang w:val="ka-GE"/>
        </w:rPr>
        <w:t>,</w:t>
      </w:r>
      <w:r w:rsidRPr="00DC4E3F">
        <w:rPr>
          <w:rFonts w:ascii="Sylfaen" w:hAnsi="Sylfaen"/>
          <w:sz w:val="24"/>
          <w:szCs w:val="24"/>
          <w:lang w:val="ka-GE"/>
        </w:rPr>
        <w:t xml:space="preserve"> </w:t>
      </w:r>
      <w:r w:rsidR="00111854" w:rsidRPr="00DC4E3F">
        <w:rPr>
          <w:rFonts w:ascii="Sylfaen" w:hAnsi="Sylfaen"/>
          <w:sz w:val="24"/>
          <w:szCs w:val="24"/>
          <w:lang w:val="ka-GE"/>
        </w:rPr>
        <w:t>სახელმწიფო უნაზღაურებს</w:t>
      </w:r>
      <w:r w:rsidRPr="00DC4E3F">
        <w:rPr>
          <w:rFonts w:ascii="Sylfaen" w:hAnsi="Sylfaen"/>
          <w:sz w:val="24"/>
          <w:szCs w:val="24"/>
          <w:lang w:val="ka-GE"/>
        </w:rPr>
        <w:t xml:space="preserve"> </w:t>
      </w:r>
      <w:r w:rsidR="00CD34C6" w:rsidRPr="00DC4E3F">
        <w:rPr>
          <w:rFonts w:ascii="Sylfaen" w:hAnsi="Sylfaen"/>
          <w:sz w:val="24"/>
          <w:szCs w:val="24"/>
          <w:lang w:val="ka-GE"/>
        </w:rPr>
        <w:t xml:space="preserve">კაპიტაციური პრინციპით </w:t>
      </w:r>
      <w:r w:rsidR="00111854" w:rsidRPr="00DC4E3F">
        <w:rPr>
          <w:rFonts w:ascii="Sylfaen" w:hAnsi="Sylfaen"/>
          <w:sz w:val="24"/>
          <w:szCs w:val="24"/>
          <w:lang w:val="ka-GE"/>
        </w:rPr>
        <w:t xml:space="preserve">თითოეულ რეგისტრირებულ მოსარგებლეზე, </w:t>
      </w:r>
      <w:r w:rsidR="00CD34C6" w:rsidRPr="00DC4E3F">
        <w:rPr>
          <w:rFonts w:ascii="Sylfaen" w:hAnsi="Sylfaen"/>
          <w:sz w:val="24"/>
          <w:szCs w:val="24"/>
          <w:lang w:val="ka-GE"/>
        </w:rPr>
        <w:t>გეგმიური მომსახურებისთვის.</w:t>
      </w:r>
      <w:r w:rsidRPr="00DC4E3F">
        <w:rPr>
          <w:rFonts w:ascii="Sylfaen" w:hAnsi="Sylfaen"/>
          <w:sz w:val="24"/>
          <w:szCs w:val="24"/>
          <w:lang w:val="ka-GE"/>
        </w:rPr>
        <w:t xml:space="preserve"> სოფლის ექიმები და ექთნები, რომლებიც უზ</w:t>
      </w:r>
      <w:r w:rsidR="00CD34C6" w:rsidRPr="00DC4E3F">
        <w:rPr>
          <w:rFonts w:ascii="Sylfaen" w:hAnsi="Sylfaen"/>
          <w:sz w:val="24"/>
          <w:szCs w:val="24"/>
          <w:lang w:val="ka-GE"/>
        </w:rPr>
        <w:t>რუნველყოფენ</w:t>
      </w:r>
      <w:r w:rsidRPr="00DC4E3F">
        <w:rPr>
          <w:rFonts w:ascii="Sylfaen" w:hAnsi="Sylfaen"/>
          <w:sz w:val="24"/>
          <w:szCs w:val="24"/>
          <w:lang w:val="ka-GE"/>
        </w:rPr>
        <w:t xml:space="preserve"> პირველადი ჯანდაცვის მომსახურების სერვისების მიწოდებას სოფლად</w:t>
      </w:r>
      <w:r w:rsidR="00CD34C6" w:rsidRPr="00DC4E3F">
        <w:rPr>
          <w:rFonts w:ascii="Sylfaen" w:hAnsi="Sylfaen"/>
          <w:sz w:val="24"/>
          <w:szCs w:val="24"/>
          <w:lang w:val="ka-GE"/>
        </w:rPr>
        <w:t>, იღებენ</w:t>
      </w:r>
      <w:r w:rsidRPr="00DC4E3F">
        <w:rPr>
          <w:rFonts w:ascii="Sylfaen" w:hAnsi="Sylfaen"/>
          <w:sz w:val="24"/>
          <w:szCs w:val="24"/>
          <w:lang w:val="ka-GE"/>
        </w:rPr>
        <w:t xml:space="preserve"> ხელფასს. </w:t>
      </w:r>
    </w:p>
    <w:p w:rsidR="000C6780" w:rsidRPr="00DC4E3F" w:rsidRDefault="000C6780" w:rsidP="000C6780">
      <w:pPr>
        <w:jc w:val="both"/>
        <w:rPr>
          <w:rFonts w:ascii="Sylfaen" w:hAnsi="Sylfaen"/>
          <w:sz w:val="24"/>
          <w:szCs w:val="24"/>
          <w:lang w:val="ka-GE"/>
        </w:rPr>
      </w:pPr>
      <w:r w:rsidRPr="00DC4E3F">
        <w:rPr>
          <w:rFonts w:ascii="Sylfaen" w:hAnsi="Sylfaen"/>
          <w:sz w:val="24"/>
          <w:szCs w:val="24"/>
          <w:lang w:val="ka-GE"/>
        </w:rPr>
        <w:lastRenderedPageBreak/>
        <w:t xml:space="preserve">სტაციონარული მომსახურების </w:t>
      </w:r>
      <w:r w:rsidR="00466348" w:rsidRPr="00DC4E3F">
        <w:rPr>
          <w:rFonts w:ascii="Sylfaen" w:hAnsi="Sylfaen"/>
          <w:sz w:val="24"/>
          <w:szCs w:val="24"/>
          <w:lang w:val="ka-GE"/>
        </w:rPr>
        <w:t xml:space="preserve">ფასები გამომდინარეობს </w:t>
      </w:r>
      <w:r w:rsidR="000A4289" w:rsidRPr="00DC4E3F">
        <w:rPr>
          <w:rFonts w:ascii="Sylfaen" w:hAnsi="Sylfaen"/>
          <w:sz w:val="24"/>
          <w:szCs w:val="24"/>
          <w:lang w:val="ka-GE"/>
        </w:rPr>
        <w:t>მი</w:t>
      </w:r>
      <w:r w:rsidR="00466348" w:rsidRPr="00DC4E3F">
        <w:rPr>
          <w:rFonts w:ascii="Sylfaen" w:hAnsi="Sylfaen"/>
          <w:sz w:val="24"/>
          <w:szCs w:val="24"/>
          <w:lang w:val="ka-GE"/>
        </w:rPr>
        <w:t>მწოდებლის მიერ წარმოდგენილი</w:t>
      </w:r>
      <w:r w:rsidR="000A4289" w:rsidRPr="00DC4E3F">
        <w:rPr>
          <w:rFonts w:ascii="Sylfaen" w:hAnsi="Sylfaen"/>
          <w:sz w:val="24"/>
          <w:szCs w:val="24"/>
          <w:lang w:val="ka-GE"/>
        </w:rPr>
        <w:t>,</w:t>
      </w:r>
      <w:r w:rsidR="00466348" w:rsidRPr="00DC4E3F">
        <w:rPr>
          <w:rFonts w:ascii="Sylfaen" w:hAnsi="Sylfaen"/>
          <w:sz w:val="24"/>
          <w:szCs w:val="24"/>
          <w:lang w:val="ka-GE"/>
        </w:rPr>
        <w:t xml:space="preserve"> კერძო მზღვეველის მიერ განსაზღვრული ფასების საფუძველზე. მომწოდებლები ამ მონაცემებს ტვირთავენ ელექტრონულ პორტალზე და ფორმულა ითვლის იმ ფასს, რომელიც უნდა აანაზღაუროს სოციალური მომსახურების სააგენტომ. საყოველთაო ჯანდაცვის პროგრამა ფარავს აუცილებელ მედიკამენტებს, ძირითადად, გენერიული მედიკამენტების სიიდან გულსისხლძარღვთა დაავადების, ალერგიების, რესპირატორული დაავადებების, საჭმლის</w:t>
      </w:r>
      <w:r w:rsidR="000A4289" w:rsidRPr="00DC4E3F">
        <w:rPr>
          <w:rFonts w:ascii="Sylfaen" w:hAnsi="Sylfaen"/>
          <w:sz w:val="24"/>
          <w:szCs w:val="24"/>
          <w:lang w:val="ka-GE"/>
        </w:rPr>
        <w:t xml:space="preserve"> </w:t>
      </w:r>
      <w:r w:rsidR="00466348" w:rsidRPr="00DC4E3F">
        <w:rPr>
          <w:rFonts w:ascii="Sylfaen" w:hAnsi="Sylfaen"/>
          <w:sz w:val="24"/>
          <w:szCs w:val="24"/>
          <w:lang w:val="ka-GE"/>
        </w:rPr>
        <w:t>მომნელებელი სისტემის დაავადებების</w:t>
      </w:r>
      <w:r w:rsidR="003B4362" w:rsidRPr="00DC4E3F">
        <w:rPr>
          <w:rFonts w:ascii="Sylfaen" w:hAnsi="Sylfaen"/>
          <w:sz w:val="24"/>
          <w:szCs w:val="24"/>
          <w:lang w:val="ka-GE"/>
        </w:rPr>
        <w:t>თვის</w:t>
      </w:r>
      <w:r w:rsidR="00466348" w:rsidRPr="00DC4E3F">
        <w:rPr>
          <w:rFonts w:ascii="Sylfaen" w:hAnsi="Sylfaen"/>
          <w:sz w:val="24"/>
          <w:szCs w:val="24"/>
          <w:lang w:val="ka-GE"/>
        </w:rPr>
        <w:t>, ანტიბიოტიკებს და ა</w:t>
      </w:r>
      <w:r w:rsidR="003B4362" w:rsidRPr="00DC4E3F">
        <w:rPr>
          <w:rFonts w:ascii="Sylfaen" w:hAnsi="Sylfaen"/>
          <w:sz w:val="24"/>
          <w:szCs w:val="24"/>
          <w:lang w:val="ka-GE"/>
        </w:rPr>
        <w:t>რა</w:t>
      </w:r>
      <w:r w:rsidR="00466348" w:rsidRPr="00DC4E3F">
        <w:rPr>
          <w:rFonts w:ascii="Sylfaen" w:hAnsi="Sylfaen"/>
          <w:sz w:val="24"/>
          <w:szCs w:val="24"/>
          <w:lang w:val="ka-GE"/>
        </w:rPr>
        <w:t>სტეროიდულ ანთების</w:t>
      </w:r>
      <w:r w:rsidR="000A4289" w:rsidRPr="00DC4E3F">
        <w:rPr>
          <w:rFonts w:ascii="Sylfaen" w:hAnsi="Sylfaen"/>
          <w:sz w:val="24"/>
          <w:szCs w:val="24"/>
          <w:lang w:val="ka-GE"/>
        </w:rPr>
        <w:t xml:space="preserve"> </w:t>
      </w:r>
      <w:r w:rsidR="00466348" w:rsidRPr="00DC4E3F">
        <w:rPr>
          <w:rFonts w:ascii="Sylfaen" w:hAnsi="Sylfaen"/>
          <w:sz w:val="24"/>
          <w:szCs w:val="24"/>
          <w:lang w:val="ka-GE"/>
        </w:rPr>
        <w:t xml:space="preserve">საწინააღმდეგო </w:t>
      </w:r>
      <w:r w:rsidR="003B4362" w:rsidRPr="00DC4E3F">
        <w:rPr>
          <w:rFonts w:ascii="Sylfaen" w:hAnsi="Sylfaen"/>
          <w:sz w:val="24"/>
          <w:szCs w:val="24"/>
          <w:lang w:val="ka-GE"/>
        </w:rPr>
        <w:t>მედიკამენტებს. წამლის ფასები არ რეგულირდება სახელმწიფოს მიერ.</w:t>
      </w:r>
    </w:p>
    <w:p w:rsidR="003B4362" w:rsidRPr="00DC4E3F" w:rsidRDefault="003B4362" w:rsidP="000C6780">
      <w:pPr>
        <w:jc w:val="both"/>
        <w:rPr>
          <w:rFonts w:ascii="Sylfaen" w:hAnsi="Sylfaen"/>
          <w:sz w:val="24"/>
          <w:szCs w:val="24"/>
          <w:lang w:val="ka-GE"/>
        </w:rPr>
      </w:pPr>
      <w:r w:rsidRPr="00DC4E3F">
        <w:rPr>
          <w:rFonts w:ascii="Sylfaen" w:hAnsi="Sylfaen"/>
          <w:sz w:val="24"/>
          <w:szCs w:val="24"/>
          <w:lang w:val="ka-GE"/>
        </w:rPr>
        <w:t>საავადმყოფოების ოთხმოცდაათი პროცენტი კერძო მფლობელობაშია. კლინიკების მფლობელები არიან კერძო სადაზღვევო კომპანიები, ფარმაცევტული კომპანიები და სხვები. პირველადი ჯანდაცვის დაწესებულებების დაახლოებით მესამედი (30%) სახელმწიფო მფლობელობაშია.</w:t>
      </w:r>
    </w:p>
    <w:p w:rsidR="000C6780" w:rsidRPr="00DC4E3F" w:rsidRDefault="000C6780" w:rsidP="000C6780">
      <w:pPr>
        <w:jc w:val="both"/>
        <w:rPr>
          <w:rFonts w:ascii="Sylfaen" w:hAnsi="Sylfaen"/>
          <w:lang w:val="ka-GE"/>
        </w:rPr>
      </w:pPr>
    </w:p>
    <w:p w:rsidR="000C6780" w:rsidRPr="00DC4E3F" w:rsidRDefault="000C6780"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DB6426" w:rsidRPr="00DC4E3F" w:rsidRDefault="00DB6426" w:rsidP="000C6780">
      <w:pPr>
        <w:jc w:val="both"/>
        <w:rPr>
          <w:rFonts w:ascii="Sylfaen" w:hAnsi="Sylfaen"/>
          <w:lang w:val="ka-GE"/>
        </w:rPr>
      </w:pPr>
    </w:p>
    <w:p w:rsidR="000C6780" w:rsidRPr="00DC4E3F" w:rsidRDefault="000C6780" w:rsidP="000C6780">
      <w:pPr>
        <w:jc w:val="both"/>
        <w:rPr>
          <w:rFonts w:ascii="Sylfaen" w:hAnsi="Sylfaen"/>
          <w:b/>
          <w:lang w:val="ka-GE"/>
        </w:rPr>
      </w:pPr>
      <w:r w:rsidRPr="00DC4E3F">
        <w:rPr>
          <w:rFonts w:ascii="Sylfaen" w:hAnsi="Sylfaen"/>
          <w:b/>
          <w:lang w:val="ka-GE"/>
        </w:rPr>
        <w:t xml:space="preserve">ცხრილი 1. საყოველთაო ჯანდაცვის პროგრამის </w:t>
      </w:r>
      <w:r w:rsidR="00DA2D3A" w:rsidRPr="00DC4E3F">
        <w:rPr>
          <w:rFonts w:ascii="Sylfaen" w:hAnsi="Sylfaen"/>
          <w:b/>
          <w:lang w:val="ka-GE"/>
        </w:rPr>
        <w:t xml:space="preserve">მიერ დაფინანსებული სერვისებისა და </w:t>
      </w:r>
      <w:r w:rsidRPr="00DC4E3F">
        <w:rPr>
          <w:rFonts w:ascii="Sylfaen" w:hAnsi="Sylfaen"/>
          <w:b/>
          <w:lang w:val="ka-GE"/>
        </w:rPr>
        <w:t xml:space="preserve">მოსარგებლეთა </w:t>
      </w:r>
      <w:r w:rsidR="00462B37" w:rsidRPr="00DC4E3F">
        <w:rPr>
          <w:rFonts w:ascii="Sylfaen" w:hAnsi="Sylfaen"/>
          <w:b/>
          <w:lang w:val="ka-GE"/>
        </w:rPr>
        <w:t>ხარჯების</w:t>
      </w:r>
      <w:r w:rsidRPr="00DC4E3F">
        <w:rPr>
          <w:rFonts w:ascii="Sylfaen" w:hAnsi="Sylfaen"/>
          <w:b/>
          <w:lang w:val="ka-GE"/>
        </w:rPr>
        <w:t xml:space="preserve"> შეჯამება</w:t>
      </w:r>
      <w:r w:rsidR="00462B37" w:rsidRPr="00DC4E3F">
        <w:rPr>
          <w:rFonts w:ascii="Sylfaen" w:hAnsi="Sylfaen"/>
          <w:b/>
          <w:lang w:val="ka-GE"/>
        </w:rPr>
        <w:t>, 2015</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951"/>
        <w:gridCol w:w="1843"/>
        <w:gridCol w:w="2660"/>
        <w:gridCol w:w="1309"/>
        <w:gridCol w:w="2142"/>
      </w:tblGrid>
      <w:tr w:rsidR="00E0109B" w:rsidRPr="00DC4E3F" w:rsidTr="00E0109B">
        <w:tc>
          <w:tcPr>
            <w:tcW w:w="1951" w:type="dxa"/>
          </w:tcPr>
          <w:p w:rsidR="00E0109B" w:rsidRPr="00DC4E3F" w:rsidRDefault="00E0109B" w:rsidP="00E879A3">
            <w:pPr>
              <w:rPr>
                <w:rFonts w:ascii="Sylfaen" w:hAnsi="Sylfaen"/>
                <w:b/>
                <w:sz w:val="20"/>
                <w:szCs w:val="20"/>
                <w:lang w:val="ka-GE"/>
              </w:rPr>
            </w:pPr>
          </w:p>
        </w:tc>
        <w:tc>
          <w:tcPr>
            <w:tcW w:w="7954" w:type="dxa"/>
            <w:gridSpan w:val="4"/>
          </w:tcPr>
          <w:p w:rsidR="00E0109B" w:rsidRPr="00DC4E3F" w:rsidRDefault="00E0109B" w:rsidP="00E0109B">
            <w:pPr>
              <w:jc w:val="center"/>
              <w:rPr>
                <w:rFonts w:ascii="Sylfaen" w:hAnsi="Sylfaen"/>
                <w:b/>
                <w:sz w:val="20"/>
                <w:szCs w:val="20"/>
                <w:lang w:val="ka-GE"/>
              </w:rPr>
            </w:pPr>
            <w:r w:rsidRPr="00DC4E3F">
              <w:rPr>
                <w:rFonts w:ascii="Sylfaen" w:hAnsi="Sylfaen"/>
                <w:b/>
                <w:sz w:val="20"/>
                <w:szCs w:val="20"/>
                <w:lang w:val="ka-GE"/>
              </w:rPr>
              <w:t>მომხმარებლის გადახდები</w:t>
            </w:r>
          </w:p>
        </w:tc>
      </w:tr>
      <w:tr w:rsidR="00AD3497" w:rsidRPr="00DC4E3F" w:rsidTr="00DB6426">
        <w:tc>
          <w:tcPr>
            <w:tcW w:w="1951" w:type="dxa"/>
          </w:tcPr>
          <w:p w:rsidR="000C6780" w:rsidRPr="00DC4E3F" w:rsidRDefault="00DA2D3A" w:rsidP="00E879A3">
            <w:pPr>
              <w:rPr>
                <w:rFonts w:ascii="Sylfaen" w:hAnsi="Sylfaen"/>
                <w:b/>
                <w:sz w:val="20"/>
                <w:szCs w:val="20"/>
                <w:lang w:val="ka-GE"/>
              </w:rPr>
            </w:pPr>
            <w:r w:rsidRPr="00DC4E3F">
              <w:rPr>
                <w:rFonts w:ascii="Sylfaen" w:hAnsi="Sylfaen"/>
                <w:b/>
                <w:sz w:val="20"/>
                <w:szCs w:val="20"/>
                <w:lang w:val="ka-GE"/>
              </w:rPr>
              <w:t>სერვისის</w:t>
            </w:r>
            <w:r w:rsidR="000C6780" w:rsidRPr="00DC4E3F">
              <w:rPr>
                <w:rFonts w:ascii="Sylfaen" w:hAnsi="Sylfaen"/>
                <w:b/>
                <w:sz w:val="20"/>
                <w:szCs w:val="20"/>
                <w:lang w:val="ka-GE"/>
              </w:rPr>
              <w:t xml:space="preserve"> ტიპი        </w:t>
            </w:r>
          </w:p>
        </w:tc>
        <w:tc>
          <w:tcPr>
            <w:tcW w:w="1843" w:type="dxa"/>
          </w:tcPr>
          <w:p w:rsidR="000C6780" w:rsidRPr="00DC4E3F" w:rsidRDefault="00DA2D3A" w:rsidP="002F0EA3">
            <w:pPr>
              <w:rPr>
                <w:rFonts w:ascii="Sylfaen" w:hAnsi="Sylfaen"/>
                <w:b/>
                <w:sz w:val="20"/>
                <w:szCs w:val="20"/>
                <w:lang w:val="ka-GE"/>
              </w:rPr>
            </w:pPr>
            <w:r w:rsidRPr="00DC4E3F">
              <w:rPr>
                <w:rFonts w:ascii="Sylfaen" w:hAnsi="Sylfaen"/>
                <w:b/>
                <w:sz w:val="20"/>
                <w:szCs w:val="20"/>
                <w:lang w:val="ka-GE"/>
              </w:rPr>
              <w:t xml:space="preserve">ყოფილი </w:t>
            </w:r>
            <w:r w:rsidR="000C6780" w:rsidRPr="00DC4E3F">
              <w:rPr>
                <w:rFonts w:ascii="Sylfaen" w:hAnsi="Sylfaen"/>
                <w:b/>
                <w:sz w:val="20"/>
                <w:szCs w:val="20"/>
                <w:lang w:val="ka-GE"/>
              </w:rPr>
              <w:t>სამედიცინო დაზღვევ</w:t>
            </w:r>
            <w:r w:rsidR="002F0EA3" w:rsidRPr="00DC4E3F">
              <w:rPr>
                <w:rFonts w:ascii="Sylfaen" w:hAnsi="Sylfaen"/>
                <w:b/>
                <w:sz w:val="20"/>
                <w:szCs w:val="20"/>
                <w:lang w:val="ka-GE"/>
              </w:rPr>
              <w:t>ის პროგრამის მოსარგებლეები</w:t>
            </w:r>
            <w:r w:rsidR="000C6780" w:rsidRPr="00DC4E3F">
              <w:rPr>
                <w:rFonts w:ascii="Sylfaen" w:hAnsi="Sylfaen"/>
                <w:b/>
                <w:sz w:val="20"/>
                <w:szCs w:val="20"/>
                <w:lang w:val="ka-GE"/>
              </w:rPr>
              <w:t xml:space="preserve"> </w:t>
            </w:r>
          </w:p>
        </w:tc>
        <w:tc>
          <w:tcPr>
            <w:tcW w:w="2660" w:type="dxa"/>
          </w:tcPr>
          <w:p w:rsidR="00DA2D3A" w:rsidRPr="00DC4E3F" w:rsidRDefault="00DA2D3A" w:rsidP="00DA2D3A">
            <w:pPr>
              <w:rPr>
                <w:rFonts w:ascii="Sylfaen" w:hAnsi="Sylfaen"/>
                <w:b/>
                <w:sz w:val="20"/>
                <w:szCs w:val="20"/>
                <w:lang w:val="ka-GE"/>
              </w:rPr>
            </w:pPr>
            <w:r w:rsidRPr="00DC4E3F">
              <w:rPr>
                <w:rFonts w:ascii="Sylfaen" w:hAnsi="Sylfaen"/>
                <w:b/>
                <w:sz w:val="20"/>
                <w:szCs w:val="20"/>
                <w:lang w:val="ka-GE"/>
              </w:rPr>
              <w:t xml:space="preserve">ყოფილი </w:t>
            </w:r>
            <w:r w:rsidR="000C6780" w:rsidRPr="00DC4E3F">
              <w:rPr>
                <w:rFonts w:ascii="Sylfaen" w:hAnsi="Sylfaen"/>
                <w:b/>
                <w:sz w:val="20"/>
                <w:szCs w:val="20"/>
                <w:lang w:val="ka-GE"/>
              </w:rPr>
              <w:t>პენსიონერთა</w:t>
            </w:r>
            <w:r w:rsidR="002F0EA3" w:rsidRPr="00DC4E3F">
              <w:rPr>
                <w:rFonts w:ascii="Sylfaen" w:hAnsi="Sylfaen"/>
                <w:b/>
                <w:sz w:val="20"/>
                <w:szCs w:val="20"/>
                <w:lang w:val="ka-GE"/>
              </w:rPr>
              <w:t xml:space="preserve"> </w:t>
            </w:r>
          </w:p>
          <w:p w:rsidR="000C6780" w:rsidRPr="00DC4E3F" w:rsidRDefault="002F0EA3" w:rsidP="00DA2D3A">
            <w:pPr>
              <w:rPr>
                <w:rFonts w:ascii="Sylfaen" w:hAnsi="Sylfaen"/>
                <w:b/>
                <w:sz w:val="20"/>
                <w:szCs w:val="20"/>
                <w:lang w:val="ka-GE"/>
              </w:rPr>
            </w:pPr>
            <w:r w:rsidRPr="00DC4E3F">
              <w:rPr>
                <w:rFonts w:ascii="Sylfaen" w:hAnsi="Sylfaen"/>
                <w:b/>
                <w:sz w:val="20"/>
                <w:szCs w:val="20"/>
                <w:lang w:val="ka-GE"/>
              </w:rPr>
              <w:t>და სხვ. პროგრამის</w:t>
            </w:r>
            <w:r w:rsidR="000C6780" w:rsidRPr="00DC4E3F">
              <w:rPr>
                <w:rFonts w:ascii="Sylfaen" w:hAnsi="Sylfaen"/>
                <w:b/>
                <w:sz w:val="20"/>
                <w:szCs w:val="20"/>
                <w:lang w:val="ka-GE"/>
              </w:rPr>
              <w:t xml:space="preserve"> მოსარგებლე</w:t>
            </w:r>
            <w:r w:rsidRPr="00DC4E3F">
              <w:rPr>
                <w:rFonts w:ascii="Sylfaen" w:hAnsi="Sylfaen"/>
                <w:b/>
                <w:sz w:val="20"/>
                <w:szCs w:val="20"/>
                <w:lang w:val="ka-GE"/>
              </w:rPr>
              <w:t>ები</w:t>
            </w:r>
          </w:p>
        </w:tc>
        <w:tc>
          <w:tcPr>
            <w:tcW w:w="1309" w:type="dxa"/>
          </w:tcPr>
          <w:p w:rsidR="000C6780" w:rsidRPr="00DC4E3F" w:rsidRDefault="000C6780" w:rsidP="002F0EA3">
            <w:pPr>
              <w:rPr>
                <w:rFonts w:ascii="Sylfaen" w:hAnsi="Sylfaen"/>
                <w:b/>
                <w:sz w:val="20"/>
                <w:szCs w:val="20"/>
                <w:lang w:val="ka-GE"/>
              </w:rPr>
            </w:pPr>
            <w:r w:rsidRPr="00DC4E3F">
              <w:rPr>
                <w:rFonts w:ascii="Sylfaen" w:hAnsi="Sylfaen"/>
                <w:b/>
                <w:sz w:val="20"/>
                <w:szCs w:val="20"/>
                <w:lang w:val="ka-GE"/>
              </w:rPr>
              <w:t>ვეტერან</w:t>
            </w:r>
            <w:r w:rsidR="002F0EA3" w:rsidRPr="00DC4E3F">
              <w:rPr>
                <w:rFonts w:ascii="Sylfaen" w:hAnsi="Sylfaen"/>
                <w:b/>
                <w:sz w:val="20"/>
                <w:szCs w:val="20"/>
                <w:lang w:val="ka-GE"/>
              </w:rPr>
              <w:t>ები</w:t>
            </w:r>
          </w:p>
        </w:tc>
        <w:tc>
          <w:tcPr>
            <w:tcW w:w="2142"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 xml:space="preserve">სხვა დანარჩენი </w:t>
            </w:r>
          </w:p>
          <w:p w:rsidR="000C6780" w:rsidRPr="00DC4E3F" w:rsidRDefault="000C6780" w:rsidP="00E879A3">
            <w:pPr>
              <w:rPr>
                <w:rFonts w:ascii="Sylfaen" w:hAnsi="Sylfaen"/>
                <w:sz w:val="20"/>
                <w:szCs w:val="20"/>
                <w:lang w:val="ka-GE"/>
              </w:rPr>
            </w:pPr>
            <w:r w:rsidRPr="00DC4E3F">
              <w:rPr>
                <w:rFonts w:ascii="Sylfaen" w:hAnsi="Sylfaen"/>
                <w:sz w:val="20"/>
                <w:szCs w:val="20"/>
                <w:lang w:val="ka-GE"/>
              </w:rPr>
              <w:t>(მანამდე დაუზღვეველი)</w:t>
            </w: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გეგმიური ამბულატორიული მომსახურება</w:t>
            </w:r>
          </w:p>
        </w:tc>
        <w:tc>
          <w:tcPr>
            <w:tcW w:w="1843"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660"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1309"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142"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სპეციალისტთან ამბულატორიული ვიზიტი</w:t>
            </w:r>
          </w:p>
        </w:tc>
        <w:tc>
          <w:tcPr>
            <w:tcW w:w="1843"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660"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1309"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142"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30%-იანი თანაგადახდა</w:t>
            </w: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აუცილებელი მედიკამენტები</w:t>
            </w:r>
          </w:p>
          <w:p w:rsidR="000C6780" w:rsidRPr="00DC4E3F" w:rsidRDefault="000C6780" w:rsidP="00E879A3">
            <w:pPr>
              <w:rPr>
                <w:rFonts w:ascii="Sylfaen" w:hAnsi="Sylfaen"/>
                <w:sz w:val="20"/>
                <w:szCs w:val="20"/>
                <w:lang w:val="ka-GE"/>
              </w:rPr>
            </w:pPr>
            <w:r w:rsidRPr="00DC4E3F">
              <w:rPr>
                <w:rFonts w:ascii="Sylfaen" w:hAnsi="Sylfaen"/>
                <w:sz w:val="20"/>
                <w:szCs w:val="20"/>
                <w:lang w:val="ka-GE"/>
              </w:rPr>
              <w:t>(დაახლოებით 50)</w:t>
            </w:r>
          </w:p>
        </w:tc>
        <w:tc>
          <w:tcPr>
            <w:tcW w:w="1843" w:type="dxa"/>
          </w:tcPr>
          <w:p w:rsidR="000C6780" w:rsidRPr="00DC4E3F" w:rsidRDefault="00DA2D3A" w:rsidP="00DA2D3A">
            <w:pPr>
              <w:rPr>
                <w:rFonts w:ascii="Sylfaen" w:hAnsi="Sylfaen"/>
                <w:sz w:val="20"/>
                <w:szCs w:val="20"/>
                <w:lang w:val="ka-GE"/>
              </w:rPr>
            </w:pPr>
            <w:r w:rsidRPr="00DC4E3F">
              <w:rPr>
                <w:rFonts w:ascii="Sylfaen" w:hAnsi="Sylfaen"/>
                <w:sz w:val="20"/>
                <w:szCs w:val="20"/>
                <w:lang w:val="ka-GE"/>
              </w:rPr>
              <w:t xml:space="preserve">იფარება </w:t>
            </w:r>
            <w:r w:rsidR="000C6780" w:rsidRPr="00DC4E3F">
              <w:rPr>
                <w:rFonts w:ascii="Sylfaen" w:hAnsi="Sylfaen"/>
                <w:sz w:val="20"/>
                <w:szCs w:val="20"/>
                <w:lang w:val="ka-GE"/>
              </w:rPr>
              <w:t xml:space="preserve">წლიურად 50 ლარამდე </w:t>
            </w:r>
            <w:r w:rsidR="00A85793" w:rsidRPr="00DC4E3F">
              <w:rPr>
                <w:rFonts w:ascii="Sylfaen" w:hAnsi="Sylfaen"/>
                <w:sz w:val="20"/>
                <w:szCs w:val="20"/>
                <w:lang w:val="ka-GE"/>
              </w:rPr>
              <w:t xml:space="preserve">ღირებულების </w:t>
            </w:r>
            <w:r w:rsidR="000C6780" w:rsidRPr="00DC4E3F">
              <w:rPr>
                <w:rFonts w:ascii="Sylfaen" w:hAnsi="Sylfaen"/>
                <w:sz w:val="20"/>
                <w:szCs w:val="20"/>
                <w:lang w:val="ka-GE"/>
              </w:rPr>
              <w:t>(პენსიონე</w:t>
            </w:r>
            <w:r w:rsidR="00A85793" w:rsidRPr="00DC4E3F">
              <w:rPr>
                <w:rFonts w:ascii="Sylfaen" w:hAnsi="Sylfaen"/>
                <w:sz w:val="20"/>
                <w:szCs w:val="20"/>
                <w:lang w:val="ka-GE"/>
              </w:rPr>
              <w:t xml:space="preserve">რთათვის </w:t>
            </w:r>
            <w:r w:rsidR="000C6780" w:rsidRPr="00DC4E3F">
              <w:rPr>
                <w:rFonts w:ascii="Sylfaen" w:hAnsi="Sylfaen"/>
                <w:sz w:val="20"/>
                <w:szCs w:val="20"/>
                <w:lang w:val="ka-GE"/>
              </w:rPr>
              <w:t>200 ლარამდე)</w:t>
            </w:r>
          </w:p>
          <w:p w:rsidR="00DA2D3A" w:rsidRPr="00DC4E3F" w:rsidRDefault="00DA2D3A" w:rsidP="00DA2D3A">
            <w:pPr>
              <w:rPr>
                <w:rFonts w:ascii="Sylfaen" w:hAnsi="Sylfaen"/>
                <w:sz w:val="20"/>
                <w:szCs w:val="20"/>
                <w:lang w:val="ka-GE"/>
              </w:rPr>
            </w:pPr>
            <w:r w:rsidRPr="00DC4E3F">
              <w:rPr>
                <w:rFonts w:ascii="Sylfaen" w:hAnsi="Sylfaen"/>
                <w:sz w:val="20"/>
                <w:szCs w:val="20"/>
                <w:lang w:val="ka-GE"/>
              </w:rPr>
              <w:t>50%-იანი თანაგადახდით</w:t>
            </w:r>
          </w:p>
        </w:tc>
        <w:tc>
          <w:tcPr>
            <w:tcW w:w="2660" w:type="dxa"/>
          </w:tcPr>
          <w:p w:rsidR="000C6780" w:rsidRPr="00DC4E3F" w:rsidRDefault="00DA2D3A" w:rsidP="00E879A3">
            <w:pPr>
              <w:rPr>
                <w:rFonts w:ascii="Sylfaen" w:hAnsi="Sylfaen"/>
                <w:sz w:val="20"/>
                <w:szCs w:val="20"/>
                <w:lang w:val="ka-GE"/>
              </w:rPr>
            </w:pPr>
            <w:r w:rsidRPr="00DC4E3F">
              <w:rPr>
                <w:rFonts w:ascii="Sylfaen" w:hAnsi="Sylfaen"/>
                <w:sz w:val="20"/>
                <w:szCs w:val="20"/>
                <w:lang w:val="ka-GE"/>
              </w:rPr>
              <w:t xml:space="preserve">იფარება </w:t>
            </w:r>
            <w:r w:rsidR="000C6780" w:rsidRPr="00DC4E3F">
              <w:rPr>
                <w:rFonts w:ascii="Sylfaen" w:hAnsi="Sylfaen"/>
                <w:sz w:val="20"/>
                <w:szCs w:val="20"/>
                <w:lang w:val="ka-GE"/>
              </w:rPr>
              <w:t xml:space="preserve"> წლიურად 100 ლარამდე</w:t>
            </w:r>
            <w:r w:rsidR="00A85793" w:rsidRPr="00DC4E3F">
              <w:rPr>
                <w:rFonts w:ascii="Sylfaen" w:hAnsi="Sylfaen"/>
                <w:sz w:val="20"/>
                <w:szCs w:val="20"/>
                <w:lang w:val="ka-GE"/>
              </w:rPr>
              <w:t xml:space="preserve"> ღირებულების</w:t>
            </w:r>
            <w:r w:rsidR="000C6780" w:rsidRPr="00DC4E3F">
              <w:rPr>
                <w:rFonts w:ascii="Sylfaen" w:hAnsi="Sylfaen"/>
                <w:sz w:val="20"/>
                <w:szCs w:val="20"/>
                <w:lang w:val="ka-GE"/>
              </w:rPr>
              <w:t xml:space="preserve"> </w:t>
            </w:r>
            <w:r w:rsidRPr="00DC4E3F">
              <w:rPr>
                <w:rFonts w:ascii="Sylfaen" w:hAnsi="Sylfaen"/>
                <w:sz w:val="20"/>
                <w:szCs w:val="20"/>
                <w:lang w:val="ka-GE"/>
              </w:rPr>
              <w:t xml:space="preserve">პენსიონერთათვის </w:t>
            </w:r>
            <w:r w:rsidR="000C6780" w:rsidRPr="00DC4E3F">
              <w:rPr>
                <w:rFonts w:ascii="Sylfaen" w:hAnsi="Sylfaen"/>
                <w:sz w:val="20"/>
                <w:szCs w:val="20"/>
                <w:lang w:val="ka-GE"/>
              </w:rPr>
              <w:t>(</w:t>
            </w:r>
            <w:r w:rsidR="00A85793" w:rsidRPr="00DC4E3F">
              <w:rPr>
                <w:rFonts w:ascii="Sylfaen" w:hAnsi="Sylfaen"/>
                <w:sz w:val="20"/>
                <w:szCs w:val="20"/>
                <w:lang w:val="ka-GE"/>
              </w:rPr>
              <w:t>0-</w:t>
            </w:r>
            <w:r w:rsidR="000C6780" w:rsidRPr="00DC4E3F">
              <w:rPr>
                <w:rFonts w:ascii="Sylfaen" w:hAnsi="Sylfaen"/>
                <w:sz w:val="20"/>
                <w:szCs w:val="20"/>
                <w:lang w:val="ka-GE"/>
              </w:rPr>
              <w:t>5 წ</w:t>
            </w:r>
            <w:r w:rsidR="00A85793" w:rsidRPr="00DC4E3F">
              <w:rPr>
                <w:rFonts w:ascii="Sylfaen" w:hAnsi="Sylfaen"/>
                <w:sz w:val="20"/>
                <w:szCs w:val="20"/>
                <w:lang w:val="ka-GE"/>
              </w:rPr>
              <w:t xml:space="preserve">. </w:t>
            </w:r>
            <w:r w:rsidR="000C6780" w:rsidRPr="00DC4E3F">
              <w:rPr>
                <w:rFonts w:ascii="Sylfaen" w:hAnsi="Sylfaen"/>
                <w:sz w:val="20"/>
                <w:szCs w:val="20"/>
                <w:lang w:val="ka-GE"/>
              </w:rPr>
              <w:t>ბავშვებისათვის 50 ლ</w:t>
            </w:r>
            <w:r w:rsidR="00A85793" w:rsidRPr="00DC4E3F">
              <w:rPr>
                <w:rFonts w:ascii="Sylfaen" w:hAnsi="Sylfaen"/>
                <w:sz w:val="20"/>
                <w:szCs w:val="20"/>
                <w:lang w:val="ka-GE"/>
              </w:rPr>
              <w:t>.</w:t>
            </w:r>
            <w:r w:rsidR="000C6780" w:rsidRPr="00DC4E3F">
              <w:rPr>
                <w:rFonts w:ascii="Sylfaen" w:hAnsi="Sylfaen"/>
                <w:sz w:val="20"/>
                <w:szCs w:val="20"/>
                <w:lang w:val="ka-GE"/>
              </w:rPr>
              <w:t>)</w:t>
            </w:r>
          </w:p>
          <w:p w:rsidR="000C6780" w:rsidRPr="00DC4E3F" w:rsidRDefault="00A85793" w:rsidP="00E879A3">
            <w:pPr>
              <w:rPr>
                <w:rFonts w:ascii="Sylfaen" w:hAnsi="Sylfaen"/>
                <w:sz w:val="20"/>
                <w:szCs w:val="20"/>
                <w:lang w:val="ka-GE"/>
              </w:rPr>
            </w:pPr>
            <w:r w:rsidRPr="00DC4E3F">
              <w:rPr>
                <w:rFonts w:ascii="Sylfaen" w:hAnsi="Sylfaen"/>
                <w:sz w:val="20"/>
                <w:szCs w:val="20"/>
                <w:lang w:val="ka-GE"/>
              </w:rPr>
              <w:t>50%-იანი თანაგადახდით</w:t>
            </w:r>
          </w:p>
        </w:tc>
        <w:tc>
          <w:tcPr>
            <w:tcW w:w="1309" w:type="dxa"/>
          </w:tcPr>
          <w:p w:rsidR="000C6780" w:rsidRPr="00DC4E3F" w:rsidRDefault="00DA2D3A" w:rsidP="00E879A3">
            <w:pPr>
              <w:rPr>
                <w:rFonts w:ascii="Sylfaen" w:hAnsi="Sylfaen"/>
                <w:sz w:val="20"/>
                <w:szCs w:val="20"/>
                <w:lang w:val="ka-GE"/>
              </w:rPr>
            </w:pPr>
            <w:r w:rsidRPr="00DC4E3F">
              <w:rPr>
                <w:rFonts w:ascii="Sylfaen" w:hAnsi="Sylfaen"/>
                <w:sz w:val="20"/>
                <w:szCs w:val="20"/>
                <w:lang w:val="ka-GE"/>
              </w:rPr>
              <w:t xml:space="preserve">იფარება წლიურად </w:t>
            </w:r>
            <w:r w:rsidR="000C6780" w:rsidRPr="00DC4E3F">
              <w:rPr>
                <w:rFonts w:ascii="Sylfaen" w:hAnsi="Sylfaen"/>
                <w:sz w:val="20"/>
                <w:szCs w:val="20"/>
                <w:lang w:val="ka-GE"/>
              </w:rPr>
              <w:t>50 ლარამდე</w:t>
            </w:r>
          </w:p>
        </w:tc>
        <w:tc>
          <w:tcPr>
            <w:tcW w:w="2142" w:type="dxa"/>
          </w:tcPr>
          <w:p w:rsidR="000C6780" w:rsidRPr="00DC4E3F" w:rsidRDefault="000C6780" w:rsidP="00DA2D3A">
            <w:pPr>
              <w:rPr>
                <w:rFonts w:ascii="Sylfaen" w:hAnsi="Sylfaen"/>
                <w:sz w:val="20"/>
                <w:szCs w:val="20"/>
                <w:lang w:val="ka-GE"/>
              </w:rPr>
            </w:pPr>
            <w:r w:rsidRPr="00DC4E3F">
              <w:rPr>
                <w:rFonts w:ascii="Sylfaen" w:hAnsi="Sylfaen"/>
                <w:sz w:val="20"/>
                <w:szCs w:val="20"/>
                <w:lang w:val="ka-GE"/>
              </w:rPr>
              <w:t xml:space="preserve">არ </w:t>
            </w:r>
            <w:r w:rsidR="00DA2D3A" w:rsidRPr="00DC4E3F">
              <w:rPr>
                <w:rFonts w:ascii="Sylfaen" w:hAnsi="Sylfaen"/>
                <w:sz w:val="20"/>
                <w:szCs w:val="20"/>
                <w:lang w:val="ka-GE"/>
              </w:rPr>
              <w:t>იფარება</w:t>
            </w:r>
          </w:p>
        </w:tc>
      </w:tr>
      <w:tr w:rsidR="00AD3497" w:rsidRPr="00DC4E3F" w:rsidTr="00DB6426">
        <w:tc>
          <w:tcPr>
            <w:tcW w:w="1951" w:type="dxa"/>
          </w:tcPr>
          <w:p w:rsidR="000C6780" w:rsidRPr="00DC4E3F" w:rsidRDefault="000C6780" w:rsidP="00DA2D3A">
            <w:pPr>
              <w:rPr>
                <w:rFonts w:ascii="Sylfaen" w:hAnsi="Sylfaen"/>
                <w:sz w:val="20"/>
                <w:szCs w:val="20"/>
                <w:lang w:val="ka-GE"/>
              </w:rPr>
            </w:pPr>
            <w:r w:rsidRPr="00DC4E3F">
              <w:rPr>
                <w:rFonts w:ascii="Sylfaen" w:hAnsi="Sylfaen"/>
                <w:b/>
                <w:sz w:val="20"/>
                <w:szCs w:val="20"/>
                <w:lang w:val="ka-GE"/>
              </w:rPr>
              <w:t xml:space="preserve">დიაგნოსტიკური </w:t>
            </w:r>
            <w:r w:rsidR="00A85793" w:rsidRPr="00DC4E3F">
              <w:rPr>
                <w:rFonts w:ascii="Sylfaen" w:hAnsi="Sylfaen"/>
                <w:b/>
                <w:sz w:val="20"/>
                <w:szCs w:val="20"/>
                <w:lang w:val="ka-GE"/>
              </w:rPr>
              <w:t>კვლევები</w:t>
            </w:r>
            <w:r w:rsidRPr="00DC4E3F">
              <w:rPr>
                <w:rFonts w:ascii="Sylfaen" w:hAnsi="Sylfaen"/>
                <w:sz w:val="20"/>
                <w:szCs w:val="20"/>
                <w:lang w:val="ka-GE"/>
              </w:rPr>
              <w:t xml:space="preserve"> (საბაზისო ლაბორატორიული კვლევ</w:t>
            </w:r>
            <w:r w:rsidR="00DA2D3A" w:rsidRPr="00DC4E3F">
              <w:rPr>
                <w:rFonts w:ascii="Sylfaen" w:hAnsi="Sylfaen"/>
                <w:sz w:val="20"/>
                <w:szCs w:val="20"/>
                <w:lang w:val="ka-GE"/>
              </w:rPr>
              <w:t>ები</w:t>
            </w:r>
            <w:r w:rsidRPr="00DC4E3F">
              <w:rPr>
                <w:rFonts w:ascii="Sylfaen" w:hAnsi="Sylfaen"/>
                <w:sz w:val="20"/>
                <w:szCs w:val="20"/>
                <w:lang w:val="ka-GE"/>
              </w:rPr>
              <w:t xml:space="preserve">) </w:t>
            </w:r>
          </w:p>
        </w:tc>
        <w:tc>
          <w:tcPr>
            <w:tcW w:w="1843"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660"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1309"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142"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30%-იანი თანაგადახდა</w:t>
            </w:r>
          </w:p>
        </w:tc>
      </w:tr>
      <w:tr w:rsidR="00AD3497" w:rsidRPr="00DC4E3F" w:rsidTr="00DB6426">
        <w:tc>
          <w:tcPr>
            <w:tcW w:w="1951" w:type="dxa"/>
          </w:tcPr>
          <w:p w:rsidR="000C6780" w:rsidRPr="00DC4E3F" w:rsidRDefault="000C6780" w:rsidP="00AD3497">
            <w:pPr>
              <w:rPr>
                <w:rFonts w:ascii="Sylfaen" w:hAnsi="Sylfaen"/>
                <w:sz w:val="20"/>
                <w:szCs w:val="20"/>
                <w:lang w:val="ka-GE"/>
              </w:rPr>
            </w:pPr>
            <w:r w:rsidRPr="00DC4E3F">
              <w:rPr>
                <w:rFonts w:ascii="Sylfaen" w:hAnsi="Sylfaen"/>
                <w:b/>
                <w:sz w:val="20"/>
                <w:szCs w:val="20"/>
                <w:lang w:val="ka-GE"/>
              </w:rPr>
              <w:t>დიაგნოსტიკური გამოკვლევა</w:t>
            </w:r>
            <w:r w:rsidRPr="00DC4E3F">
              <w:rPr>
                <w:rFonts w:ascii="Sylfaen" w:hAnsi="Sylfaen"/>
                <w:sz w:val="20"/>
                <w:szCs w:val="20"/>
                <w:lang w:val="ka-GE"/>
              </w:rPr>
              <w:t xml:space="preserve"> (ულტრაბგერითი, ე</w:t>
            </w:r>
            <w:r w:rsidR="00AD3497" w:rsidRPr="00DC4E3F">
              <w:rPr>
                <w:rFonts w:ascii="Sylfaen" w:hAnsi="Sylfaen"/>
                <w:sz w:val="20"/>
                <w:szCs w:val="20"/>
                <w:lang w:val="ka-GE"/>
              </w:rPr>
              <w:t>კგ,</w:t>
            </w:r>
            <w:r w:rsidRPr="00DC4E3F">
              <w:rPr>
                <w:rFonts w:ascii="Sylfaen" w:hAnsi="Sylfaen"/>
                <w:sz w:val="20"/>
                <w:szCs w:val="20"/>
                <w:lang w:val="ka-GE"/>
              </w:rPr>
              <w:t xml:space="preserve"> რენტგენი)</w:t>
            </w:r>
          </w:p>
        </w:tc>
        <w:tc>
          <w:tcPr>
            <w:tcW w:w="1843"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660"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უმეტეს</w:t>
            </w:r>
            <w:r w:rsidR="00AD3497" w:rsidRPr="00DC4E3F">
              <w:rPr>
                <w:rFonts w:ascii="Sylfaen" w:hAnsi="Sylfaen"/>
                <w:sz w:val="20"/>
                <w:szCs w:val="20"/>
                <w:lang w:val="ka-GE"/>
              </w:rPr>
              <w:t xml:space="preserve">ობისთვის </w:t>
            </w:r>
            <w:r w:rsidRPr="00DC4E3F">
              <w:rPr>
                <w:rFonts w:ascii="Sylfaen" w:hAnsi="Sylfaen"/>
                <w:sz w:val="20"/>
                <w:szCs w:val="20"/>
                <w:lang w:val="ka-GE"/>
              </w:rPr>
              <w:t>უფასო</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10-20%-იანი თანაგადახდა კომპიუტერული ტომოგრაფიისას</w:t>
            </w:r>
          </w:p>
        </w:tc>
        <w:tc>
          <w:tcPr>
            <w:tcW w:w="1309"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142"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30%-იანი თანაგადახდა</w:t>
            </w:r>
          </w:p>
        </w:tc>
      </w:tr>
      <w:tr w:rsidR="00AD3497" w:rsidRPr="00DC4E3F" w:rsidTr="00DB6426">
        <w:tc>
          <w:tcPr>
            <w:tcW w:w="1951" w:type="dxa"/>
          </w:tcPr>
          <w:p w:rsidR="000C6780" w:rsidRPr="00DC4E3F" w:rsidRDefault="00AD3497" w:rsidP="00E879A3">
            <w:pPr>
              <w:rPr>
                <w:rFonts w:ascii="Sylfaen" w:hAnsi="Sylfaen"/>
                <w:b/>
                <w:sz w:val="20"/>
                <w:szCs w:val="20"/>
                <w:lang w:val="ka-GE"/>
              </w:rPr>
            </w:pPr>
            <w:r w:rsidRPr="00DC4E3F">
              <w:rPr>
                <w:rFonts w:ascii="Sylfaen" w:hAnsi="Sylfaen"/>
                <w:b/>
                <w:sz w:val="20"/>
                <w:szCs w:val="20"/>
                <w:lang w:val="ka-GE"/>
              </w:rPr>
              <w:t xml:space="preserve">ფიზიოლოგიური </w:t>
            </w:r>
            <w:r w:rsidR="000C6780" w:rsidRPr="00DC4E3F">
              <w:rPr>
                <w:rFonts w:ascii="Sylfaen" w:hAnsi="Sylfaen"/>
                <w:b/>
                <w:sz w:val="20"/>
                <w:szCs w:val="20"/>
                <w:lang w:val="ka-GE"/>
              </w:rPr>
              <w:t>მშობიარობა</w:t>
            </w:r>
          </w:p>
        </w:tc>
        <w:tc>
          <w:tcPr>
            <w:tcW w:w="1843"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500 ლარამდე</w:t>
            </w:r>
          </w:p>
        </w:tc>
        <w:tc>
          <w:tcPr>
            <w:tcW w:w="2660"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500 ლარამდე</w:t>
            </w:r>
          </w:p>
        </w:tc>
        <w:tc>
          <w:tcPr>
            <w:tcW w:w="1309" w:type="dxa"/>
          </w:tcPr>
          <w:p w:rsidR="000C6780" w:rsidRPr="00DC4E3F" w:rsidRDefault="00DA2D3A"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500 ლარამდე</w:t>
            </w:r>
          </w:p>
        </w:tc>
        <w:tc>
          <w:tcPr>
            <w:tcW w:w="2142"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500 ლარამდე</w:t>
            </w: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 xml:space="preserve">საკეისრო კვეთა </w:t>
            </w:r>
          </w:p>
        </w:tc>
        <w:tc>
          <w:tcPr>
            <w:tcW w:w="1843" w:type="dxa"/>
          </w:tcPr>
          <w:p w:rsidR="000C6780" w:rsidRPr="00DC4E3F" w:rsidRDefault="00AD3497" w:rsidP="00AD3497">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800 ლარამდე</w:t>
            </w:r>
          </w:p>
        </w:tc>
        <w:tc>
          <w:tcPr>
            <w:tcW w:w="2660"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500 ლარამდე</w:t>
            </w:r>
          </w:p>
          <w:p w:rsidR="000C6780" w:rsidRPr="00DC4E3F" w:rsidRDefault="000C6780" w:rsidP="00E879A3">
            <w:pPr>
              <w:rPr>
                <w:rFonts w:ascii="Sylfaen" w:hAnsi="Sylfaen"/>
                <w:sz w:val="20"/>
                <w:szCs w:val="20"/>
                <w:lang w:val="ka-GE"/>
              </w:rPr>
            </w:pPr>
            <w:r w:rsidRPr="00DC4E3F">
              <w:rPr>
                <w:rFonts w:ascii="Sylfaen" w:hAnsi="Sylfaen"/>
                <w:sz w:val="20"/>
                <w:szCs w:val="20"/>
                <w:lang w:val="ka-GE"/>
              </w:rPr>
              <w:t>20%-იანი თანაგადახდა</w:t>
            </w:r>
          </w:p>
        </w:tc>
        <w:tc>
          <w:tcPr>
            <w:tcW w:w="1309" w:type="dxa"/>
          </w:tcPr>
          <w:p w:rsidR="000C6780" w:rsidRPr="00DC4E3F" w:rsidRDefault="00AD3497" w:rsidP="00AD3497">
            <w:pPr>
              <w:rPr>
                <w:rFonts w:ascii="Sylfaen" w:hAnsi="Sylfaen"/>
                <w:sz w:val="20"/>
                <w:szCs w:val="20"/>
                <w:lang w:val="ka-GE"/>
              </w:rPr>
            </w:pPr>
            <w:r w:rsidRPr="00DC4E3F">
              <w:rPr>
                <w:rFonts w:ascii="Sylfaen" w:hAnsi="Sylfaen"/>
                <w:sz w:val="20"/>
                <w:szCs w:val="20"/>
                <w:lang w:val="ka-GE"/>
              </w:rPr>
              <w:t xml:space="preserve">იფარება 800 </w:t>
            </w:r>
            <w:r w:rsidR="000C6780" w:rsidRPr="00DC4E3F">
              <w:rPr>
                <w:rFonts w:ascii="Sylfaen" w:hAnsi="Sylfaen"/>
                <w:sz w:val="20"/>
                <w:szCs w:val="20"/>
                <w:lang w:val="ka-GE"/>
              </w:rPr>
              <w:t>ლარამდე</w:t>
            </w:r>
          </w:p>
        </w:tc>
        <w:tc>
          <w:tcPr>
            <w:tcW w:w="2142" w:type="dxa"/>
          </w:tcPr>
          <w:p w:rsidR="000C6780" w:rsidRPr="00DC4E3F" w:rsidRDefault="00AD3497" w:rsidP="00AD3497">
            <w:pPr>
              <w:rPr>
                <w:rFonts w:ascii="Sylfaen" w:hAnsi="Sylfaen"/>
                <w:sz w:val="20"/>
                <w:szCs w:val="20"/>
                <w:lang w:val="ka-GE"/>
              </w:rPr>
            </w:pPr>
            <w:r w:rsidRPr="00DC4E3F">
              <w:rPr>
                <w:rFonts w:ascii="Sylfaen" w:hAnsi="Sylfaen"/>
                <w:sz w:val="20"/>
                <w:szCs w:val="20"/>
                <w:lang w:val="ka-GE"/>
              </w:rPr>
              <w:t>იფარება 8</w:t>
            </w:r>
            <w:r w:rsidR="000C6780" w:rsidRPr="00DC4E3F">
              <w:rPr>
                <w:rFonts w:ascii="Sylfaen" w:hAnsi="Sylfaen"/>
                <w:sz w:val="20"/>
                <w:szCs w:val="20"/>
                <w:lang w:val="ka-GE"/>
              </w:rPr>
              <w:t>00 ლარამდე</w:t>
            </w: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გეგმიური ქირურგიული ჩარევა</w:t>
            </w:r>
          </w:p>
        </w:tc>
        <w:tc>
          <w:tcPr>
            <w:tcW w:w="1843"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15.000 ლარამდე თითოეული შემთხვევისას</w:t>
            </w:r>
          </w:p>
        </w:tc>
        <w:tc>
          <w:tcPr>
            <w:tcW w:w="2660"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15.000 ლარამდე თითოეული შემთხვევისას</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10%-იანი თანაგადახდა (პენსიონერთათვის)</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 xml:space="preserve">20%-იანი თანაგადახდა </w:t>
            </w:r>
          </w:p>
          <w:p w:rsidR="000C6780" w:rsidRPr="00DC4E3F" w:rsidRDefault="000C6780" w:rsidP="00A80CCF">
            <w:pPr>
              <w:rPr>
                <w:rFonts w:ascii="Sylfaen" w:hAnsi="Sylfaen"/>
                <w:sz w:val="20"/>
                <w:szCs w:val="20"/>
                <w:lang w:val="ka-GE"/>
              </w:rPr>
            </w:pPr>
            <w:r w:rsidRPr="00DC4E3F">
              <w:rPr>
                <w:rFonts w:ascii="Sylfaen" w:hAnsi="Sylfaen"/>
                <w:sz w:val="20"/>
                <w:szCs w:val="20"/>
                <w:lang w:val="ka-GE"/>
              </w:rPr>
              <w:lastRenderedPageBreak/>
              <w:t>(</w:t>
            </w:r>
            <w:r w:rsidR="00AD3497" w:rsidRPr="00DC4E3F">
              <w:rPr>
                <w:rFonts w:ascii="Sylfaen" w:hAnsi="Sylfaen"/>
                <w:sz w:val="20"/>
                <w:szCs w:val="20"/>
                <w:lang w:val="ka-GE"/>
              </w:rPr>
              <w:t>0-</w:t>
            </w:r>
            <w:r w:rsidRPr="00DC4E3F">
              <w:rPr>
                <w:rFonts w:ascii="Sylfaen" w:hAnsi="Sylfaen"/>
                <w:sz w:val="20"/>
                <w:szCs w:val="20"/>
                <w:lang w:val="ka-GE"/>
              </w:rPr>
              <w:t>5 წ</w:t>
            </w:r>
            <w:r w:rsidR="00AD3497" w:rsidRPr="00DC4E3F">
              <w:rPr>
                <w:rFonts w:ascii="Sylfaen" w:hAnsi="Sylfaen"/>
                <w:sz w:val="20"/>
                <w:szCs w:val="20"/>
                <w:lang w:val="ka-GE"/>
              </w:rPr>
              <w:t>.</w:t>
            </w:r>
            <w:r w:rsidRPr="00DC4E3F">
              <w:rPr>
                <w:rFonts w:ascii="Sylfaen" w:hAnsi="Sylfaen"/>
                <w:sz w:val="20"/>
                <w:szCs w:val="20"/>
                <w:lang w:val="ka-GE"/>
              </w:rPr>
              <w:t xml:space="preserve"> ბავშვებისათვის, შშმ პირთათვის, სტუდენტებისა და </w:t>
            </w:r>
            <w:r w:rsidR="00A80CCF" w:rsidRPr="00DC4E3F">
              <w:rPr>
                <w:rFonts w:ascii="Sylfaen" w:hAnsi="Sylfaen"/>
                <w:sz w:val="20"/>
                <w:szCs w:val="20"/>
                <w:lang w:val="ka-GE"/>
              </w:rPr>
              <w:t>მასწავლებლებისთვის</w:t>
            </w:r>
            <w:r w:rsidRPr="00DC4E3F">
              <w:rPr>
                <w:rFonts w:ascii="Sylfaen" w:hAnsi="Sylfaen"/>
                <w:sz w:val="20"/>
                <w:szCs w:val="20"/>
                <w:lang w:val="ka-GE"/>
              </w:rPr>
              <w:t>)</w:t>
            </w:r>
          </w:p>
        </w:tc>
        <w:tc>
          <w:tcPr>
            <w:tcW w:w="1309"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lastRenderedPageBreak/>
              <w:t>იფარება</w:t>
            </w:r>
            <w:r w:rsidR="000C6780" w:rsidRPr="00DC4E3F">
              <w:rPr>
                <w:rFonts w:ascii="Sylfaen" w:hAnsi="Sylfaen"/>
                <w:sz w:val="20"/>
                <w:szCs w:val="20"/>
                <w:lang w:val="ka-GE"/>
              </w:rPr>
              <w:t xml:space="preserve"> 15.000 ლარამდე თითოეული შემთხვევისას</w:t>
            </w:r>
          </w:p>
        </w:tc>
        <w:tc>
          <w:tcPr>
            <w:tcW w:w="2142"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15.000 ლარამდე თითოეული შემთხვევისას</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30%-იანი თანაგადახდა</w:t>
            </w:r>
          </w:p>
        </w:tc>
      </w:tr>
      <w:tr w:rsidR="00AD3497" w:rsidRPr="00DC4E3F" w:rsidTr="00DB6426">
        <w:tc>
          <w:tcPr>
            <w:tcW w:w="1951" w:type="dxa"/>
          </w:tcPr>
          <w:p w:rsidR="000C6780" w:rsidRPr="00DC4E3F" w:rsidRDefault="000C6780" w:rsidP="00E879A3">
            <w:pPr>
              <w:rPr>
                <w:rFonts w:ascii="Sylfaen" w:hAnsi="Sylfaen"/>
                <w:sz w:val="20"/>
                <w:szCs w:val="20"/>
                <w:lang w:val="ka-GE"/>
              </w:rPr>
            </w:pPr>
            <w:r w:rsidRPr="00DC4E3F">
              <w:rPr>
                <w:rFonts w:ascii="Sylfaen" w:hAnsi="Sylfaen"/>
                <w:b/>
                <w:sz w:val="20"/>
                <w:szCs w:val="20"/>
                <w:lang w:val="ka-GE"/>
              </w:rPr>
              <w:lastRenderedPageBreak/>
              <w:t>ქიმიო-, ჰორმონალური და რადიოლოგიური თერაპია</w:t>
            </w:r>
          </w:p>
        </w:tc>
        <w:tc>
          <w:tcPr>
            <w:tcW w:w="1843" w:type="dxa"/>
          </w:tcPr>
          <w:p w:rsidR="000C6780" w:rsidRPr="00DC4E3F" w:rsidRDefault="00AD3497" w:rsidP="00AD3497">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12.000 ლარამდე </w:t>
            </w:r>
            <w:r w:rsidRPr="00DC4E3F">
              <w:rPr>
                <w:rFonts w:ascii="Sylfaen" w:hAnsi="Sylfaen"/>
                <w:sz w:val="20"/>
                <w:szCs w:val="20"/>
                <w:lang w:val="ka-GE"/>
              </w:rPr>
              <w:t>წლიურად</w:t>
            </w:r>
          </w:p>
        </w:tc>
        <w:tc>
          <w:tcPr>
            <w:tcW w:w="2660"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15.000 ლარამდე </w:t>
            </w:r>
            <w:r w:rsidRPr="00DC4E3F">
              <w:rPr>
                <w:rFonts w:ascii="Sylfaen" w:hAnsi="Sylfaen"/>
                <w:sz w:val="20"/>
                <w:szCs w:val="20"/>
                <w:lang w:val="ka-GE"/>
              </w:rPr>
              <w:t>წლიურად</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10%-იანი თანაგადახდა (პენსიონერთათვის)</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 xml:space="preserve">20%-იანი თანაგადახდა </w:t>
            </w:r>
          </w:p>
          <w:p w:rsidR="000C6780" w:rsidRPr="00DC4E3F" w:rsidRDefault="000C6780" w:rsidP="00AD3497">
            <w:pPr>
              <w:rPr>
                <w:rFonts w:ascii="Sylfaen" w:hAnsi="Sylfaen"/>
                <w:sz w:val="20"/>
                <w:szCs w:val="20"/>
                <w:lang w:val="ka-GE"/>
              </w:rPr>
            </w:pPr>
            <w:r w:rsidRPr="00DC4E3F">
              <w:rPr>
                <w:rFonts w:ascii="Sylfaen" w:hAnsi="Sylfaen"/>
                <w:sz w:val="20"/>
                <w:szCs w:val="20"/>
                <w:lang w:val="ka-GE"/>
              </w:rPr>
              <w:t>(</w:t>
            </w:r>
            <w:r w:rsidR="00AD3497" w:rsidRPr="00DC4E3F">
              <w:rPr>
                <w:rFonts w:ascii="Sylfaen" w:hAnsi="Sylfaen"/>
                <w:sz w:val="20"/>
                <w:szCs w:val="20"/>
                <w:lang w:val="ka-GE"/>
              </w:rPr>
              <w:t>0-</w:t>
            </w:r>
            <w:r w:rsidRPr="00DC4E3F">
              <w:rPr>
                <w:rFonts w:ascii="Sylfaen" w:hAnsi="Sylfaen"/>
                <w:sz w:val="20"/>
                <w:szCs w:val="20"/>
                <w:lang w:val="ka-GE"/>
              </w:rPr>
              <w:t>5 წ</w:t>
            </w:r>
            <w:r w:rsidR="00AD3497" w:rsidRPr="00DC4E3F">
              <w:rPr>
                <w:rFonts w:ascii="Sylfaen" w:hAnsi="Sylfaen"/>
                <w:sz w:val="20"/>
                <w:szCs w:val="20"/>
                <w:lang w:val="ka-GE"/>
              </w:rPr>
              <w:t>.</w:t>
            </w:r>
            <w:r w:rsidRPr="00DC4E3F">
              <w:rPr>
                <w:rFonts w:ascii="Sylfaen" w:hAnsi="Sylfaen"/>
                <w:sz w:val="20"/>
                <w:szCs w:val="20"/>
                <w:lang w:val="ka-GE"/>
              </w:rPr>
              <w:t xml:space="preserve"> ბავშვებისათვის, შშმ პირთათვის, სტუდენტებისა და </w:t>
            </w:r>
            <w:r w:rsidR="00A80CCF" w:rsidRPr="00DC4E3F">
              <w:rPr>
                <w:rFonts w:ascii="Sylfaen" w:hAnsi="Sylfaen"/>
                <w:sz w:val="20"/>
                <w:szCs w:val="20"/>
                <w:lang w:val="ka-GE"/>
              </w:rPr>
              <w:t>მასწავლებლებისთვის</w:t>
            </w:r>
            <w:r w:rsidRPr="00DC4E3F">
              <w:rPr>
                <w:rFonts w:ascii="Sylfaen" w:hAnsi="Sylfaen"/>
                <w:sz w:val="20"/>
                <w:szCs w:val="20"/>
                <w:lang w:val="ka-GE"/>
              </w:rPr>
              <w:t>)</w:t>
            </w:r>
          </w:p>
        </w:tc>
        <w:tc>
          <w:tcPr>
            <w:tcW w:w="1309" w:type="dxa"/>
          </w:tcPr>
          <w:p w:rsidR="000C6780" w:rsidRPr="00DC4E3F" w:rsidRDefault="00AD3497" w:rsidP="00AD3497">
            <w:pPr>
              <w:rPr>
                <w:rFonts w:ascii="Sylfaen" w:hAnsi="Sylfaen"/>
                <w:sz w:val="20"/>
                <w:szCs w:val="20"/>
                <w:lang w:val="ka-GE"/>
              </w:rPr>
            </w:pPr>
            <w:r w:rsidRPr="00DC4E3F">
              <w:rPr>
                <w:rFonts w:ascii="Sylfaen" w:hAnsi="Sylfaen"/>
                <w:sz w:val="20"/>
                <w:szCs w:val="20"/>
                <w:lang w:val="ka-GE"/>
              </w:rPr>
              <w:t xml:space="preserve">იფარება </w:t>
            </w:r>
            <w:r w:rsidR="000C6780" w:rsidRPr="00DC4E3F">
              <w:rPr>
                <w:rFonts w:ascii="Sylfaen" w:hAnsi="Sylfaen"/>
                <w:sz w:val="20"/>
                <w:szCs w:val="20"/>
                <w:lang w:val="ka-GE"/>
              </w:rPr>
              <w:t xml:space="preserve">12.000 ლარამდე </w:t>
            </w:r>
            <w:r w:rsidRPr="00DC4E3F">
              <w:rPr>
                <w:rFonts w:ascii="Sylfaen" w:hAnsi="Sylfaen"/>
                <w:sz w:val="20"/>
                <w:szCs w:val="20"/>
                <w:lang w:val="ka-GE"/>
              </w:rPr>
              <w:t>წლიურად</w:t>
            </w:r>
          </w:p>
        </w:tc>
        <w:tc>
          <w:tcPr>
            <w:tcW w:w="2142"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12.000 ლარამდე </w:t>
            </w:r>
            <w:r w:rsidRPr="00DC4E3F">
              <w:rPr>
                <w:rFonts w:ascii="Sylfaen" w:hAnsi="Sylfaen"/>
                <w:sz w:val="20"/>
                <w:szCs w:val="20"/>
                <w:lang w:val="ka-GE"/>
              </w:rPr>
              <w:t>წლიურად</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 xml:space="preserve">20%-იანი თანაგადახდა </w:t>
            </w:r>
          </w:p>
          <w:p w:rsidR="000C6780" w:rsidRPr="00DC4E3F" w:rsidRDefault="000C6780" w:rsidP="00E879A3">
            <w:pPr>
              <w:rPr>
                <w:rFonts w:ascii="Sylfaen" w:hAnsi="Sylfaen"/>
                <w:sz w:val="20"/>
                <w:szCs w:val="20"/>
                <w:lang w:val="ka-GE"/>
              </w:rPr>
            </w:pP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გადაუდებელი ამბულატორიული მომსახურება</w:t>
            </w:r>
          </w:p>
        </w:tc>
        <w:tc>
          <w:tcPr>
            <w:tcW w:w="1843"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660"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1309"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142"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r>
      <w:tr w:rsidR="00AD3497" w:rsidRPr="00DC4E3F" w:rsidTr="00DB6426">
        <w:tc>
          <w:tcPr>
            <w:tcW w:w="1951" w:type="dxa"/>
          </w:tcPr>
          <w:p w:rsidR="000C6780" w:rsidRPr="00DC4E3F" w:rsidRDefault="000C6780" w:rsidP="00E879A3">
            <w:pPr>
              <w:rPr>
                <w:rFonts w:ascii="Sylfaen" w:hAnsi="Sylfaen"/>
                <w:b/>
                <w:sz w:val="20"/>
                <w:szCs w:val="20"/>
                <w:lang w:val="ka-GE"/>
              </w:rPr>
            </w:pPr>
            <w:r w:rsidRPr="00DC4E3F">
              <w:rPr>
                <w:rFonts w:ascii="Sylfaen" w:hAnsi="Sylfaen"/>
                <w:b/>
                <w:sz w:val="20"/>
                <w:szCs w:val="20"/>
                <w:lang w:val="ka-GE"/>
              </w:rPr>
              <w:t>გადაუდებელი სტაციონარული მომსახურება</w:t>
            </w:r>
          </w:p>
        </w:tc>
        <w:tc>
          <w:tcPr>
            <w:tcW w:w="1843"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660"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10%-იანი თანაგადახდა (პენსიონერთათვის)</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 xml:space="preserve">20%-იანი თანაგადახდა </w:t>
            </w:r>
          </w:p>
          <w:p w:rsidR="000C6780" w:rsidRPr="00DC4E3F" w:rsidRDefault="000C6780" w:rsidP="00AD3497">
            <w:pPr>
              <w:rPr>
                <w:rFonts w:ascii="Sylfaen" w:hAnsi="Sylfaen"/>
                <w:sz w:val="20"/>
                <w:szCs w:val="20"/>
                <w:lang w:val="ka-GE"/>
              </w:rPr>
            </w:pPr>
            <w:r w:rsidRPr="00DC4E3F">
              <w:rPr>
                <w:rFonts w:ascii="Sylfaen" w:hAnsi="Sylfaen"/>
                <w:sz w:val="20"/>
                <w:szCs w:val="20"/>
                <w:lang w:val="ka-GE"/>
              </w:rPr>
              <w:t>(</w:t>
            </w:r>
            <w:r w:rsidR="00AD3497" w:rsidRPr="00DC4E3F">
              <w:rPr>
                <w:rFonts w:ascii="Sylfaen" w:hAnsi="Sylfaen"/>
                <w:sz w:val="20"/>
                <w:szCs w:val="20"/>
                <w:lang w:val="ka-GE"/>
              </w:rPr>
              <w:t>0-</w:t>
            </w:r>
            <w:r w:rsidRPr="00DC4E3F">
              <w:rPr>
                <w:rFonts w:ascii="Sylfaen" w:hAnsi="Sylfaen"/>
                <w:sz w:val="20"/>
                <w:szCs w:val="20"/>
                <w:lang w:val="ka-GE"/>
              </w:rPr>
              <w:t>5 წ</w:t>
            </w:r>
            <w:r w:rsidR="00AD3497" w:rsidRPr="00DC4E3F">
              <w:rPr>
                <w:rFonts w:ascii="Sylfaen" w:hAnsi="Sylfaen"/>
                <w:sz w:val="20"/>
                <w:szCs w:val="20"/>
                <w:lang w:val="ka-GE"/>
              </w:rPr>
              <w:t xml:space="preserve">. </w:t>
            </w:r>
            <w:r w:rsidRPr="00DC4E3F">
              <w:rPr>
                <w:rFonts w:ascii="Sylfaen" w:hAnsi="Sylfaen"/>
                <w:sz w:val="20"/>
                <w:szCs w:val="20"/>
                <w:lang w:val="ka-GE"/>
              </w:rPr>
              <w:t xml:space="preserve">ბავშვებისათვის, შშმ პირთათვის, სტუდენტებისა და </w:t>
            </w:r>
            <w:r w:rsidR="00A80CCF" w:rsidRPr="00DC4E3F">
              <w:rPr>
                <w:rFonts w:ascii="Sylfaen" w:hAnsi="Sylfaen"/>
                <w:sz w:val="20"/>
                <w:szCs w:val="20"/>
                <w:lang w:val="ka-GE"/>
              </w:rPr>
              <w:t>მასწავლებლებისთვის</w:t>
            </w:r>
            <w:r w:rsidRPr="00DC4E3F">
              <w:rPr>
                <w:rFonts w:ascii="Sylfaen" w:hAnsi="Sylfaen"/>
                <w:sz w:val="20"/>
                <w:szCs w:val="20"/>
                <w:lang w:val="ka-GE"/>
              </w:rPr>
              <w:t>)</w:t>
            </w:r>
          </w:p>
        </w:tc>
        <w:tc>
          <w:tcPr>
            <w:tcW w:w="1309" w:type="dxa"/>
          </w:tcPr>
          <w:p w:rsidR="000C6780" w:rsidRPr="00DC4E3F" w:rsidRDefault="000C6780" w:rsidP="00E879A3">
            <w:pPr>
              <w:rPr>
                <w:rFonts w:ascii="Sylfaen" w:hAnsi="Sylfaen"/>
                <w:sz w:val="20"/>
                <w:szCs w:val="20"/>
                <w:lang w:val="ka-GE"/>
              </w:rPr>
            </w:pPr>
            <w:r w:rsidRPr="00DC4E3F">
              <w:rPr>
                <w:rFonts w:ascii="Sylfaen" w:hAnsi="Sylfaen"/>
                <w:sz w:val="20"/>
                <w:szCs w:val="20"/>
                <w:lang w:val="ka-GE"/>
              </w:rPr>
              <w:t>უფასო</w:t>
            </w:r>
          </w:p>
        </w:tc>
        <w:tc>
          <w:tcPr>
            <w:tcW w:w="2142" w:type="dxa"/>
          </w:tcPr>
          <w:p w:rsidR="000C6780" w:rsidRPr="00DC4E3F" w:rsidRDefault="00AD3497" w:rsidP="00E879A3">
            <w:pPr>
              <w:rPr>
                <w:rFonts w:ascii="Sylfaen" w:hAnsi="Sylfaen"/>
                <w:sz w:val="20"/>
                <w:szCs w:val="20"/>
                <w:lang w:val="ka-GE"/>
              </w:rPr>
            </w:pPr>
            <w:r w:rsidRPr="00DC4E3F">
              <w:rPr>
                <w:rFonts w:ascii="Sylfaen" w:hAnsi="Sylfaen"/>
                <w:sz w:val="20"/>
                <w:szCs w:val="20"/>
                <w:lang w:val="ka-GE"/>
              </w:rPr>
              <w:t>იფარება</w:t>
            </w:r>
            <w:r w:rsidR="000C6780" w:rsidRPr="00DC4E3F">
              <w:rPr>
                <w:rFonts w:ascii="Sylfaen" w:hAnsi="Sylfaen"/>
                <w:sz w:val="20"/>
                <w:szCs w:val="20"/>
                <w:lang w:val="ka-GE"/>
              </w:rPr>
              <w:t xml:space="preserve"> 15.000 ლარამდე თითოეული შემთხვევისას</w:t>
            </w:r>
          </w:p>
          <w:p w:rsidR="000C6780" w:rsidRPr="00DC4E3F" w:rsidRDefault="000C6780" w:rsidP="00E879A3">
            <w:pPr>
              <w:rPr>
                <w:rFonts w:ascii="Sylfaen" w:hAnsi="Sylfaen"/>
                <w:sz w:val="20"/>
                <w:szCs w:val="20"/>
                <w:lang w:val="ka-GE"/>
              </w:rPr>
            </w:pPr>
          </w:p>
          <w:p w:rsidR="000C6780" w:rsidRPr="00DC4E3F" w:rsidRDefault="000C6780" w:rsidP="00E879A3">
            <w:pPr>
              <w:rPr>
                <w:rFonts w:ascii="Sylfaen" w:hAnsi="Sylfaen"/>
                <w:sz w:val="20"/>
                <w:szCs w:val="20"/>
                <w:lang w:val="ka-GE"/>
              </w:rPr>
            </w:pPr>
            <w:r w:rsidRPr="00DC4E3F">
              <w:rPr>
                <w:rFonts w:ascii="Sylfaen" w:hAnsi="Sylfaen"/>
                <w:sz w:val="20"/>
                <w:szCs w:val="20"/>
                <w:lang w:val="ka-GE"/>
              </w:rPr>
              <w:t>30%-იანი თანაგადახდა</w:t>
            </w:r>
          </w:p>
        </w:tc>
      </w:tr>
    </w:tbl>
    <w:p w:rsidR="000C6780" w:rsidRPr="00DC4E3F" w:rsidRDefault="00AD3497" w:rsidP="000C6780">
      <w:pPr>
        <w:rPr>
          <w:rFonts w:ascii="Sylfaen" w:hAnsi="Sylfaen"/>
          <w:lang w:val="ka-GE"/>
        </w:rPr>
      </w:pPr>
      <w:r w:rsidRPr="00DC4E3F">
        <w:rPr>
          <w:rFonts w:ascii="Sylfaen" w:hAnsi="Sylfaen"/>
          <w:lang w:val="ka-GE"/>
        </w:rPr>
        <w:t>წყარო: შ</w:t>
      </w:r>
      <w:r w:rsidR="00517937" w:rsidRPr="00DC4E3F">
        <w:rPr>
          <w:rFonts w:ascii="Sylfaen" w:hAnsi="Sylfaen"/>
          <w:lang w:val="ka-GE"/>
        </w:rPr>
        <w:t xml:space="preserve">რომის, ჯანმრთლობისა და სოციალური დაცვის </w:t>
      </w:r>
      <w:r w:rsidRPr="00DC4E3F">
        <w:rPr>
          <w:rFonts w:ascii="Sylfaen" w:hAnsi="Sylfaen"/>
          <w:lang w:val="ka-GE"/>
        </w:rPr>
        <w:t>სამინისტრო</w:t>
      </w:r>
    </w:p>
    <w:p w:rsidR="00AD3497" w:rsidRPr="00DC4E3F" w:rsidRDefault="00310221" w:rsidP="000C6780">
      <w:pPr>
        <w:rPr>
          <w:rFonts w:ascii="Sylfaen" w:hAnsi="Sylfaen"/>
          <w:lang w:val="ka-GE"/>
        </w:rPr>
      </w:pPr>
      <w:r w:rsidRPr="00DC4E3F">
        <w:rPr>
          <w:rFonts w:ascii="Sylfaen" w:hAnsi="Sylfaen"/>
          <w:lang w:val="ka-GE"/>
        </w:rPr>
        <w:t>შენიშვნა</w:t>
      </w:r>
      <w:r w:rsidR="00AD3497" w:rsidRPr="00DC4E3F">
        <w:rPr>
          <w:rFonts w:ascii="Sylfaen" w:hAnsi="Sylfaen"/>
          <w:lang w:val="ka-GE"/>
        </w:rPr>
        <w:t>: აქ თანაგადახდა ნიშნავს, რომ მოსარგებლე იხდის მომსახურების ხარჯის წილს (პროცენტს)</w:t>
      </w: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lang w:val="ka-GE"/>
        </w:rPr>
      </w:pPr>
    </w:p>
    <w:p w:rsidR="000C6780" w:rsidRPr="00DC4E3F" w:rsidRDefault="000C6780" w:rsidP="000C6780">
      <w:pPr>
        <w:rPr>
          <w:rFonts w:ascii="Sylfaen" w:hAnsi="Sylfaen"/>
          <w:b/>
          <w:sz w:val="28"/>
          <w:szCs w:val="28"/>
          <w:lang w:val="ka-GE"/>
        </w:rPr>
      </w:pPr>
      <w:r w:rsidRPr="00DC4E3F">
        <w:rPr>
          <w:rFonts w:ascii="Sylfaen" w:hAnsi="Sylfaen"/>
          <w:b/>
          <w:sz w:val="28"/>
          <w:szCs w:val="28"/>
          <w:lang w:val="ka-GE"/>
        </w:rPr>
        <w:t>2. კვლევის შედეგების შეჯამება</w:t>
      </w:r>
    </w:p>
    <w:p w:rsidR="000C6780" w:rsidRPr="00DC4E3F" w:rsidRDefault="00AD3497" w:rsidP="000C6780">
      <w:pPr>
        <w:jc w:val="both"/>
        <w:rPr>
          <w:rFonts w:ascii="Sylfaen" w:hAnsi="Sylfaen"/>
          <w:sz w:val="24"/>
          <w:szCs w:val="24"/>
          <w:lang w:val="ka-GE"/>
        </w:rPr>
      </w:pPr>
      <w:r w:rsidRPr="00DC4E3F">
        <w:rPr>
          <w:rFonts w:ascii="Sylfaen" w:hAnsi="Sylfaen"/>
          <w:b/>
          <w:sz w:val="24"/>
          <w:szCs w:val="24"/>
          <w:lang w:val="ka-GE"/>
        </w:rPr>
        <w:t xml:space="preserve">2013 წელს </w:t>
      </w:r>
      <w:r w:rsidR="000E32E1" w:rsidRPr="00DC4E3F">
        <w:rPr>
          <w:rFonts w:ascii="Sylfaen" w:hAnsi="Sylfaen"/>
          <w:b/>
          <w:sz w:val="24"/>
          <w:szCs w:val="24"/>
          <w:lang w:val="ka-GE"/>
        </w:rPr>
        <w:t>შემოღებულმა</w:t>
      </w:r>
      <w:r w:rsidRPr="00DC4E3F">
        <w:rPr>
          <w:rFonts w:ascii="Sylfaen" w:hAnsi="Sylfaen"/>
          <w:b/>
          <w:sz w:val="24"/>
          <w:szCs w:val="24"/>
          <w:lang w:val="ka-GE"/>
        </w:rPr>
        <w:t xml:space="preserve"> </w:t>
      </w:r>
      <w:r w:rsidR="000C6780" w:rsidRPr="00DC4E3F">
        <w:rPr>
          <w:rFonts w:ascii="Sylfaen" w:hAnsi="Sylfaen"/>
          <w:b/>
          <w:sz w:val="24"/>
          <w:szCs w:val="24"/>
          <w:lang w:val="ka-GE"/>
        </w:rPr>
        <w:t>საყოველთაო ჯანდაცვის პროგრამა</w:t>
      </w:r>
      <w:r w:rsidRPr="00DC4E3F">
        <w:rPr>
          <w:rFonts w:ascii="Sylfaen" w:hAnsi="Sylfaen"/>
          <w:b/>
          <w:sz w:val="24"/>
          <w:szCs w:val="24"/>
          <w:lang w:val="ka-GE"/>
        </w:rPr>
        <w:t>მ</w:t>
      </w:r>
      <w:r w:rsidR="000C6780" w:rsidRPr="00DC4E3F">
        <w:rPr>
          <w:rFonts w:ascii="Sylfaen" w:hAnsi="Sylfaen"/>
          <w:b/>
          <w:sz w:val="24"/>
          <w:szCs w:val="24"/>
          <w:lang w:val="ka-GE"/>
        </w:rPr>
        <w:t xml:space="preserve"> განაპირობა სახელმწიფოს მიერ დაფინანსებულ ჯან</w:t>
      </w:r>
      <w:r w:rsidR="000E32E1" w:rsidRPr="00DC4E3F">
        <w:rPr>
          <w:rFonts w:ascii="Sylfaen" w:hAnsi="Sylfaen"/>
          <w:b/>
          <w:sz w:val="24"/>
          <w:szCs w:val="24"/>
          <w:lang w:val="ka-GE"/>
        </w:rPr>
        <w:t>დაცვის</w:t>
      </w:r>
      <w:r w:rsidR="000C6780" w:rsidRPr="00DC4E3F">
        <w:rPr>
          <w:rFonts w:ascii="Sylfaen" w:hAnsi="Sylfaen"/>
          <w:b/>
          <w:sz w:val="24"/>
          <w:szCs w:val="24"/>
          <w:lang w:val="ka-GE"/>
        </w:rPr>
        <w:t xml:space="preserve"> მომსახურებებ</w:t>
      </w:r>
      <w:r w:rsidR="001E1159" w:rsidRPr="00DC4E3F">
        <w:rPr>
          <w:rFonts w:ascii="Sylfaen" w:hAnsi="Sylfaen"/>
          <w:b/>
          <w:sz w:val="24"/>
          <w:szCs w:val="24"/>
          <w:lang w:val="ka-GE"/>
        </w:rPr>
        <w:t>ზე</w:t>
      </w:r>
      <w:r w:rsidRPr="00DC4E3F">
        <w:rPr>
          <w:rFonts w:ascii="Sylfaen" w:hAnsi="Sylfaen"/>
          <w:b/>
          <w:sz w:val="24"/>
          <w:szCs w:val="24"/>
          <w:lang w:val="ka-GE"/>
        </w:rPr>
        <w:t xml:space="preserve"> </w:t>
      </w:r>
      <w:r w:rsidR="000C6780" w:rsidRPr="00DC4E3F">
        <w:rPr>
          <w:rFonts w:ascii="Sylfaen" w:hAnsi="Sylfaen"/>
          <w:b/>
          <w:sz w:val="24"/>
          <w:szCs w:val="24"/>
          <w:lang w:val="ka-GE"/>
        </w:rPr>
        <w:t xml:space="preserve">მოსახლეობის </w:t>
      </w:r>
      <w:r w:rsidRPr="00DC4E3F">
        <w:rPr>
          <w:rFonts w:ascii="Sylfaen" w:hAnsi="Sylfaen"/>
          <w:b/>
          <w:sz w:val="24"/>
          <w:szCs w:val="24"/>
          <w:lang w:val="ka-GE"/>
        </w:rPr>
        <w:t>უფლების</w:t>
      </w:r>
      <w:r w:rsidR="000C6780" w:rsidRPr="00DC4E3F">
        <w:rPr>
          <w:rFonts w:ascii="Sylfaen" w:hAnsi="Sylfaen"/>
          <w:b/>
          <w:sz w:val="24"/>
          <w:szCs w:val="24"/>
          <w:lang w:val="ka-GE"/>
        </w:rPr>
        <w:t xml:space="preserve"> </w:t>
      </w:r>
      <w:r w:rsidRPr="00DC4E3F">
        <w:rPr>
          <w:rFonts w:ascii="Sylfaen" w:hAnsi="Sylfaen"/>
          <w:b/>
          <w:sz w:val="24"/>
          <w:szCs w:val="24"/>
          <w:lang w:val="ka-GE"/>
        </w:rPr>
        <w:t xml:space="preserve">მნიშვნელოვანი </w:t>
      </w:r>
      <w:r w:rsidR="000C6780" w:rsidRPr="00DC4E3F">
        <w:rPr>
          <w:rFonts w:ascii="Sylfaen" w:hAnsi="Sylfaen"/>
          <w:b/>
          <w:sz w:val="24"/>
          <w:szCs w:val="24"/>
          <w:lang w:val="ka-GE"/>
        </w:rPr>
        <w:t>ზრდა.</w:t>
      </w:r>
      <w:r w:rsidR="000C6780" w:rsidRPr="00DC4E3F">
        <w:rPr>
          <w:rFonts w:ascii="Sylfaen" w:hAnsi="Sylfaen"/>
          <w:sz w:val="24"/>
          <w:szCs w:val="24"/>
          <w:lang w:val="ka-GE"/>
        </w:rPr>
        <w:t xml:space="preserve"> შედეგად, მოსახლეობის მოცვა მნიშვნელოვნად და სწრაფად გაიზარდა </w:t>
      </w:r>
      <w:r w:rsidR="000E32E1" w:rsidRPr="00DC4E3F">
        <w:rPr>
          <w:rFonts w:ascii="Sylfaen" w:hAnsi="Sylfaen"/>
          <w:sz w:val="24"/>
          <w:szCs w:val="24"/>
          <w:lang w:val="ka-GE"/>
        </w:rPr>
        <w:t xml:space="preserve">მოსახლეობის </w:t>
      </w:r>
      <w:r w:rsidRPr="00DC4E3F">
        <w:rPr>
          <w:rFonts w:ascii="Sylfaen" w:hAnsi="Sylfaen"/>
          <w:sz w:val="24"/>
          <w:szCs w:val="24"/>
          <w:lang w:val="ka-GE"/>
        </w:rPr>
        <w:t xml:space="preserve">29.5%-დან </w:t>
      </w:r>
      <w:r w:rsidR="000C6780" w:rsidRPr="00DC4E3F">
        <w:rPr>
          <w:rFonts w:ascii="Sylfaen" w:hAnsi="Sylfaen"/>
          <w:sz w:val="24"/>
          <w:szCs w:val="24"/>
          <w:lang w:val="ka-GE"/>
        </w:rPr>
        <w:t xml:space="preserve">2010 წელს (ცხრილი </w:t>
      </w:r>
      <w:r w:rsidRPr="00DC4E3F">
        <w:rPr>
          <w:rFonts w:ascii="Sylfaen" w:hAnsi="Sylfaen"/>
          <w:sz w:val="24"/>
          <w:szCs w:val="24"/>
          <w:lang w:val="ka-GE"/>
        </w:rPr>
        <w:t>№</w:t>
      </w:r>
      <w:r w:rsidR="000C6780" w:rsidRPr="00DC4E3F">
        <w:rPr>
          <w:rFonts w:ascii="Sylfaen" w:hAnsi="Sylfaen"/>
          <w:sz w:val="24"/>
          <w:szCs w:val="24"/>
          <w:lang w:val="ka-GE"/>
        </w:rPr>
        <w:t>2)</w:t>
      </w:r>
      <w:r w:rsidR="00966A7B" w:rsidRPr="00DC4E3F">
        <w:rPr>
          <w:rFonts w:ascii="Sylfaen" w:hAnsi="Sylfaen"/>
          <w:sz w:val="24"/>
          <w:szCs w:val="24"/>
          <w:lang w:val="ka-GE"/>
        </w:rPr>
        <w:t xml:space="preserve"> </w:t>
      </w:r>
      <w:r w:rsidR="000E32E1" w:rsidRPr="00DC4E3F">
        <w:rPr>
          <w:rFonts w:ascii="Sylfaen" w:hAnsi="Sylfaen"/>
          <w:sz w:val="24"/>
          <w:szCs w:val="24"/>
          <w:lang w:val="ka-GE"/>
        </w:rPr>
        <w:t xml:space="preserve">და </w:t>
      </w:r>
      <w:r w:rsidR="00966A7B" w:rsidRPr="00DC4E3F">
        <w:rPr>
          <w:rFonts w:ascii="Sylfaen" w:hAnsi="Sylfaen"/>
          <w:sz w:val="24"/>
          <w:szCs w:val="24"/>
          <w:lang w:val="ka-GE"/>
        </w:rPr>
        <w:t xml:space="preserve">დაახლოებით 40%-მდე </w:t>
      </w:r>
      <w:r w:rsidR="000C6780" w:rsidRPr="00DC4E3F">
        <w:rPr>
          <w:rFonts w:ascii="Sylfaen" w:hAnsi="Sylfaen"/>
          <w:sz w:val="24"/>
          <w:szCs w:val="24"/>
          <w:lang w:val="ka-GE"/>
        </w:rPr>
        <w:t xml:space="preserve">2012 წლის დასასრულს  </w:t>
      </w:r>
      <w:r w:rsidR="000E32E1" w:rsidRPr="00DC4E3F">
        <w:rPr>
          <w:rFonts w:ascii="Sylfaen" w:hAnsi="Sylfaen"/>
          <w:sz w:val="24"/>
          <w:szCs w:val="24"/>
          <w:lang w:val="ka-GE"/>
        </w:rPr>
        <w:t xml:space="preserve">- </w:t>
      </w:r>
      <w:r w:rsidR="00966A7B" w:rsidRPr="00DC4E3F">
        <w:rPr>
          <w:rFonts w:ascii="Sylfaen" w:hAnsi="Sylfaen"/>
          <w:sz w:val="24"/>
          <w:szCs w:val="24"/>
          <w:lang w:val="ka-GE"/>
        </w:rPr>
        <w:t xml:space="preserve">99.9%-მდე </w:t>
      </w:r>
      <w:r w:rsidR="000C6780" w:rsidRPr="00DC4E3F">
        <w:rPr>
          <w:rFonts w:ascii="Sylfaen" w:hAnsi="Sylfaen"/>
          <w:sz w:val="24"/>
          <w:szCs w:val="24"/>
          <w:lang w:val="ka-GE"/>
        </w:rPr>
        <w:t>2014 წ</w:t>
      </w:r>
      <w:r w:rsidR="000E32E1" w:rsidRPr="00DC4E3F">
        <w:rPr>
          <w:rFonts w:ascii="Sylfaen" w:hAnsi="Sylfaen"/>
          <w:sz w:val="24"/>
          <w:szCs w:val="24"/>
          <w:lang w:val="ka-GE"/>
        </w:rPr>
        <w:t>ლისთვის</w:t>
      </w:r>
      <w:r w:rsidR="000C6780" w:rsidRPr="00DC4E3F">
        <w:rPr>
          <w:rFonts w:ascii="Sylfaen" w:hAnsi="Sylfaen"/>
          <w:sz w:val="24"/>
          <w:szCs w:val="24"/>
          <w:lang w:val="ka-GE"/>
        </w:rPr>
        <w:t xml:space="preserve"> (ცხრილი</w:t>
      </w:r>
      <w:r w:rsidR="00D57DDA" w:rsidRPr="00DC4E3F">
        <w:rPr>
          <w:rFonts w:ascii="Sylfaen" w:hAnsi="Sylfaen"/>
          <w:sz w:val="24"/>
          <w:szCs w:val="24"/>
          <w:lang w:val="ka-GE"/>
        </w:rPr>
        <w:t xml:space="preserve"> №</w:t>
      </w:r>
      <w:r w:rsidR="000C6780" w:rsidRPr="00DC4E3F">
        <w:rPr>
          <w:rFonts w:ascii="Sylfaen" w:hAnsi="Sylfaen"/>
          <w:sz w:val="24"/>
          <w:szCs w:val="24"/>
          <w:lang w:val="ka-GE"/>
        </w:rPr>
        <w:t xml:space="preserve">3). </w:t>
      </w:r>
    </w:p>
    <w:p w:rsidR="000C6780" w:rsidRPr="00DC4E3F" w:rsidRDefault="000C6780" w:rsidP="000C6780">
      <w:pPr>
        <w:jc w:val="both"/>
        <w:rPr>
          <w:rFonts w:ascii="Sylfaen" w:hAnsi="Sylfaen"/>
          <w:lang w:val="ka-GE"/>
        </w:rPr>
      </w:pPr>
    </w:p>
    <w:p w:rsidR="000C6780" w:rsidRPr="00DC4E3F" w:rsidRDefault="000C6780" w:rsidP="000C6780">
      <w:pPr>
        <w:jc w:val="both"/>
        <w:rPr>
          <w:rFonts w:ascii="Sylfaen" w:hAnsi="Sylfaen"/>
          <w:b/>
          <w:lang w:val="ka-GE"/>
        </w:rPr>
      </w:pPr>
      <w:r w:rsidRPr="00DC4E3F">
        <w:rPr>
          <w:rFonts w:ascii="Sylfaen" w:hAnsi="Sylfaen"/>
          <w:b/>
          <w:lang w:val="ka-GE"/>
        </w:rPr>
        <w:t>ცხრილი 2. ჯანმრთელობის დაზღვევით მო</w:t>
      </w:r>
      <w:r w:rsidR="008444F0" w:rsidRPr="00DC4E3F">
        <w:rPr>
          <w:rFonts w:ascii="Sylfaen" w:hAnsi="Sylfaen"/>
          <w:b/>
          <w:lang w:val="ka-GE"/>
        </w:rPr>
        <w:t>ცვა</w:t>
      </w:r>
      <w:r w:rsidRPr="00DC4E3F">
        <w:rPr>
          <w:rFonts w:ascii="Sylfaen" w:hAnsi="Sylfaen"/>
          <w:b/>
          <w:lang w:val="ka-GE"/>
        </w:rPr>
        <w:t>, 2010</w:t>
      </w:r>
    </w:p>
    <w:p w:rsidR="000C6780" w:rsidRPr="00DC4E3F" w:rsidRDefault="000C6780" w:rsidP="000C6780">
      <w:pPr>
        <w:spacing w:after="0"/>
        <w:jc w:val="both"/>
        <w:rPr>
          <w:rFonts w:ascii="Sylfaen" w:hAnsi="Sylfaen"/>
          <w:b/>
          <w:u w:val="single"/>
          <w:lang w:val="ka-GE"/>
        </w:rPr>
      </w:pPr>
      <w:r w:rsidRPr="00DC4E3F">
        <w:rPr>
          <w:rFonts w:ascii="Sylfaen" w:hAnsi="Sylfaen"/>
          <w:b/>
          <w:u w:val="single"/>
          <w:lang w:val="ka-GE"/>
        </w:rPr>
        <w:t xml:space="preserve">ჯანმრთელობის </w:t>
      </w:r>
      <w:r w:rsidR="008444F0" w:rsidRPr="00DC4E3F">
        <w:rPr>
          <w:rFonts w:ascii="Sylfaen" w:hAnsi="Sylfaen"/>
          <w:b/>
          <w:u w:val="single"/>
          <w:lang w:val="ka-GE"/>
        </w:rPr>
        <w:t>დაზღვევით</w:t>
      </w:r>
      <w:r w:rsidRPr="00DC4E3F">
        <w:rPr>
          <w:rFonts w:ascii="Sylfaen" w:hAnsi="Sylfaen"/>
          <w:b/>
          <w:u w:val="single"/>
          <w:lang w:val="ka-GE"/>
        </w:rPr>
        <w:t xml:space="preserve"> მოცვის ტიპი                       </w:t>
      </w:r>
      <w:r w:rsidR="00483EDF" w:rsidRPr="00DC4E3F">
        <w:rPr>
          <w:rFonts w:ascii="Sylfaen" w:hAnsi="Sylfaen"/>
          <w:b/>
          <w:u w:val="single"/>
          <w:lang w:val="ka-GE"/>
        </w:rPr>
        <w:t xml:space="preserve">                    მო</w:t>
      </w:r>
      <w:r w:rsidRPr="00DC4E3F">
        <w:rPr>
          <w:rFonts w:ascii="Sylfaen" w:hAnsi="Sylfaen"/>
          <w:b/>
          <w:u w:val="single"/>
          <w:lang w:val="ka-GE"/>
        </w:rPr>
        <w:t>სახლეობის %</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სახელმწიფო დაზღვევა სოციალურად დაუცველთათვის  </w:t>
      </w:r>
      <w:r w:rsidR="008444F0" w:rsidRPr="00DC4E3F">
        <w:rPr>
          <w:rFonts w:ascii="Sylfaen" w:hAnsi="Sylfaen"/>
          <w:u w:val="single"/>
          <w:lang w:val="ka-GE"/>
        </w:rPr>
        <w:t>(</w:t>
      </w:r>
      <w:r w:rsidR="00D57DDA" w:rsidRPr="00DC4E3F">
        <w:rPr>
          <w:rFonts w:ascii="Sylfaen" w:hAnsi="Sylfaen"/>
          <w:u w:val="single"/>
          <w:lang w:val="ka-GE"/>
        </w:rPr>
        <w:t>სდ</w:t>
      </w:r>
      <w:r w:rsidR="008444F0" w:rsidRPr="00DC4E3F">
        <w:rPr>
          <w:rFonts w:ascii="Sylfaen" w:hAnsi="Sylfaen"/>
          <w:u w:val="single"/>
          <w:lang w:val="ka-GE"/>
        </w:rPr>
        <w:t>პ)</w:t>
      </w:r>
      <w:r w:rsidRPr="00DC4E3F">
        <w:rPr>
          <w:rFonts w:ascii="Sylfaen" w:hAnsi="Sylfaen"/>
          <w:u w:val="single"/>
          <w:lang w:val="ka-GE"/>
        </w:rPr>
        <w:t xml:space="preserve">                   </w:t>
      </w:r>
      <w:r w:rsidR="00D57DDA" w:rsidRPr="00DC4E3F">
        <w:rPr>
          <w:rFonts w:ascii="Sylfaen" w:hAnsi="Sylfaen"/>
          <w:u w:val="single"/>
          <w:lang w:val="ka-GE"/>
        </w:rPr>
        <w:t xml:space="preserve">   </w:t>
      </w:r>
      <w:r w:rsidRPr="00DC4E3F">
        <w:rPr>
          <w:rFonts w:ascii="Sylfaen" w:hAnsi="Sylfaen"/>
          <w:u w:val="single"/>
          <w:lang w:val="ka-GE"/>
        </w:rPr>
        <w:t xml:space="preserve"> 21.9</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ნებაყოფლობითი სახელმწიფო ჯანმრთელობის დაზღვევა </w:t>
      </w:r>
      <w:r w:rsidR="008444F0" w:rsidRPr="00DC4E3F">
        <w:rPr>
          <w:rFonts w:ascii="Sylfaen" w:hAnsi="Sylfaen"/>
          <w:u w:val="single"/>
          <w:lang w:val="ka-GE"/>
        </w:rPr>
        <w:t>(„5 ლარი“)</w:t>
      </w:r>
      <w:r w:rsidRPr="00DC4E3F">
        <w:rPr>
          <w:rFonts w:ascii="Sylfaen" w:hAnsi="Sylfaen"/>
          <w:u w:val="single"/>
          <w:lang w:val="ka-GE"/>
        </w:rPr>
        <w:t xml:space="preserve">         </w:t>
      </w:r>
      <w:r w:rsidR="00D57DDA" w:rsidRPr="00DC4E3F">
        <w:rPr>
          <w:rFonts w:ascii="Sylfaen" w:hAnsi="Sylfaen"/>
          <w:u w:val="single"/>
          <w:lang w:val="ka-GE"/>
        </w:rPr>
        <w:t xml:space="preserve">     </w:t>
      </w:r>
      <w:r w:rsidRPr="00DC4E3F">
        <w:rPr>
          <w:rFonts w:ascii="Sylfaen" w:hAnsi="Sylfaen"/>
          <w:u w:val="single"/>
          <w:lang w:val="ka-GE"/>
        </w:rPr>
        <w:t>0.5</w:t>
      </w:r>
    </w:p>
    <w:p w:rsidR="000C6780" w:rsidRPr="00DC4E3F" w:rsidRDefault="00A80CCF" w:rsidP="000C6780">
      <w:pPr>
        <w:spacing w:after="0"/>
        <w:jc w:val="both"/>
        <w:rPr>
          <w:rFonts w:ascii="Sylfaen" w:hAnsi="Sylfaen"/>
          <w:u w:val="single"/>
          <w:lang w:val="ka-GE"/>
        </w:rPr>
      </w:pPr>
      <w:r w:rsidRPr="00DC4E3F">
        <w:rPr>
          <w:rFonts w:ascii="Sylfaen" w:hAnsi="Sylfaen"/>
          <w:u w:val="single"/>
          <w:lang w:val="ka-GE"/>
        </w:rPr>
        <w:t>მასწავლებლების</w:t>
      </w:r>
      <w:r w:rsidR="008444F0" w:rsidRPr="00DC4E3F">
        <w:rPr>
          <w:rFonts w:ascii="Sylfaen" w:hAnsi="Sylfaen"/>
          <w:u w:val="single"/>
          <w:lang w:val="ka-GE"/>
        </w:rPr>
        <w:t xml:space="preserve"> </w:t>
      </w:r>
      <w:r w:rsidR="000C6780" w:rsidRPr="00DC4E3F">
        <w:rPr>
          <w:rFonts w:ascii="Sylfaen" w:hAnsi="Sylfaen"/>
          <w:u w:val="single"/>
          <w:lang w:val="ka-GE"/>
        </w:rPr>
        <w:t xml:space="preserve">პროგრამა                                                                        </w:t>
      </w:r>
      <w:r w:rsidR="008444F0" w:rsidRPr="00DC4E3F">
        <w:rPr>
          <w:rFonts w:ascii="Sylfaen" w:hAnsi="Sylfaen"/>
          <w:u w:val="single"/>
          <w:lang w:val="ka-GE"/>
        </w:rPr>
        <w:t xml:space="preserve">            </w:t>
      </w:r>
      <w:r w:rsidR="00D57DDA" w:rsidRPr="00DC4E3F">
        <w:rPr>
          <w:rFonts w:ascii="Sylfaen" w:hAnsi="Sylfaen"/>
          <w:u w:val="single"/>
          <w:lang w:val="ka-GE"/>
        </w:rPr>
        <w:t xml:space="preserve"> </w:t>
      </w:r>
      <w:r w:rsidR="008444F0" w:rsidRPr="00DC4E3F">
        <w:rPr>
          <w:rFonts w:ascii="Sylfaen" w:hAnsi="Sylfaen"/>
          <w:u w:val="single"/>
          <w:lang w:val="ka-GE"/>
        </w:rPr>
        <w:t xml:space="preserve">  </w:t>
      </w:r>
      <w:r w:rsidR="00D57DDA" w:rsidRPr="00DC4E3F">
        <w:rPr>
          <w:rFonts w:ascii="Sylfaen" w:hAnsi="Sylfaen"/>
          <w:u w:val="single"/>
          <w:lang w:val="ka-GE"/>
        </w:rPr>
        <w:t xml:space="preserve">   </w:t>
      </w:r>
      <w:r w:rsidR="000C6780" w:rsidRPr="00DC4E3F">
        <w:rPr>
          <w:rFonts w:ascii="Sylfaen" w:hAnsi="Sylfaen"/>
          <w:u w:val="single"/>
          <w:lang w:val="ka-GE"/>
        </w:rPr>
        <w:t>1.9</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სამხედროთა</w:t>
      </w:r>
      <w:r w:rsidR="00D57DDA" w:rsidRPr="00DC4E3F">
        <w:rPr>
          <w:rFonts w:ascii="Sylfaen" w:hAnsi="Sylfaen"/>
          <w:u w:val="single"/>
          <w:lang w:val="ka-GE"/>
        </w:rPr>
        <w:t xml:space="preserve"> პროგრამა          </w:t>
      </w:r>
      <w:r w:rsidRPr="00DC4E3F">
        <w:rPr>
          <w:rFonts w:ascii="Sylfaen" w:hAnsi="Sylfaen"/>
          <w:u w:val="single"/>
          <w:lang w:val="ka-GE"/>
        </w:rPr>
        <w:t xml:space="preserve">                                                                             </w:t>
      </w:r>
      <w:r w:rsidR="008444F0"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DB3FB3" w:rsidRPr="00DC4E3F">
        <w:rPr>
          <w:rFonts w:ascii="Sylfaen" w:hAnsi="Sylfaen"/>
          <w:u w:val="single"/>
          <w:lang w:val="ka-GE"/>
        </w:rPr>
        <w:t xml:space="preserve"> </w:t>
      </w:r>
      <w:r w:rsidRPr="00DC4E3F">
        <w:rPr>
          <w:rFonts w:ascii="Sylfaen" w:hAnsi="Sylfaen"/>
          <w:u w:val="single"/>
          <w:lang w:val="ka-GE"/>
        </w:rPr>
        <w:t>0.3</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დამსაქმებლის სხვა პროგრამა, დამსაქმებლის მიერ </w:t>
      </w:r>
      <w:r w:rsidR="00D57DDA" w:rsidRPr="00DC4E3F">
        <w:rPr>
          <w:rFonts w:ascii="Sylfaen" w:hAnsi="Sylfaen"/>
          <w:u w:val="single"/>
          <w:lang w:val="ka-GE"/>
        </w:rPr>
        <w:t>დაფინანსებული</w:t>
      </w:r>
      <w:r w:rsidRPr="00DC4E3F">
        <w:rPr>
          <w:rFonts w:ascii="Sylfaen" w:hAnsi="Sylfaen"/>
          <w:u w:val="single"/>
          <w:lang w:val="ka-GE"/>
        </w:rPr>
        <w:t xml:space="preserve">          </w:t>
      </w:r>
      <w:r w:rsidR="008444F0" w:rsidRPr="00DC4E3F">
        <w:rPr>
          <w:rFonts w:ascii="Sylfaen" w:hAnsi="Sylfaen"/>
          <w:u w:val="single"/>
          <w:lang w:val="ka-GE"/>
        </w:rPr>
        <w:t xml:space="preserve"> </w:t>
      </w:r>
      <w:r w:rsidR="00D57DDA" w:rsidRPr="00DC4E3F">
        <w:rPr>
          <w:rFonts w:ascii="Sylfaen" w:hAnsi="Sylfaen"/>
          <w:u w:val="single"/>
          <w:lang w:val="ka-GE"/>
        </w:rPr>
        <w:t xml:space="preserve">    </w:t>
      </w:r>
      <w:r w:rsidRPr="00DC4E3F">
        <w:rPr>
          <w:rFonts w:ascii="Sylfaen" w:hAnsi="Sylfaen"/>
          <w:u w:val="single"/>
          <w:lang w:val="ka-GE"/>
        </w:rPr>
        <w:t xml:space="preserve"> </w:t>
      </w:r>
      <w:r w:rsidR="00DB3FB3" w:rsidRPr="00DC4E3F">
        <w:rPr>
          <w:rFonts w:ascii="Sylfaen" w:hAnsi="Sylfaen"/>
          <w:u w:val="single"/>
          <w:lang w:val="ka-GE"/>
        </w:rPr>
        <w:t xml:space="preserve"> </w:t>
      </w:r>
      <w:r w:rsidRPr="00DC4E3F">
        <w:rPr>
          <w:rFonts w:ascii="Sylfaen" w:hAnsi="Sylfaen"/>
          <w:u w:val="single"/>
          <w:lang w:val="ka-GE"/>
        </w:rPr>
        <w:t>1.7</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დამსაქმებლის სხვა პროგრამა, დასაქმებულის მიერ </w:t>
      </w:r>
      <w:r w:rsidR="00D57DDA" w:rsidRPr="00DC4E3F">
        <w:rPr>
          <w:rFonts w:ascii="Sylfaen" w:hAnsi="Sylfaen"/>
          <w:u w:val="single"/>
          <w:lang w:val="ka-GE"/>
        </w:rPr>
        <w:t>დაფინანსებული</w:t>
      </w:r>
      <w:r w:rsidRPr="00DC4E3F">
        <w:rPr>
          <w:rFonts w:ascii="Sylfaen" w:hAnsi="Sylfaen"/>
          <w:u w:val="single"/>
          <w:lang w:val="ka-GE"/>
        </w:rPr>
        <w:t xml:space="preserve">          </w:t>
      </w:r>
      <w:r w:rsidR="00D57DDA"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8444F0" w:rsidRPr="00DC4E3F">
        <w:rPr>
          <w:rFonts w:ascii="Sylfaen" w:hAnsi="Sylfaen"/>
          <w:u w:val="single"/>
          <w:lang w:val="ka-GE"/>
        </w:rPr>
        <w:t xml:space="preserve"> </w:t>
      </w:r>
      <w:r w:rsidRPr="00DC4E3F">
        <w:rPr>
          <w:rFonts w:ascii="Sylfaen" w:hAnsi="Sylfaen"/>
          <w:u w:val="single"/>
          <w:lang w:val="ka-GE"/>
        </w:rPr>
        <w:t>1.1</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ნებაყოფლობითი ინდივიდუალური კერძო ჯანმრთელობის დაზღვევა      </w:t>
      </w:r>
      <w:r w:rsidR="008444F0" w:rsidRPr="00DC4E3F">
        <w:rPr>
          <w:rFonts w:ascii="Sylfaen" w:hAnsi="Sylfaen"/>
          <w:u w:val="single"/>
          <w:lang w:val="ka-GE"/>
        </w:rPr>
        <w:t xml:space="preserve"> </w:t>
      </w:r>
      <w:r w:rsidR="00D57DDA" w:rsidRPr="00DC4E3F">
        <w:rPr>
          <w:rFonts w:ascii="Sylfaen" w:hAnsi="Sylfaen"/>
          <w:u w:val="single"/>
          <w:lang w:val="ka-GE"/>
        </w:rPr>
        <w:t xml:space="preserve">     </w:t>
      </w:r>
      <w:r w:rsidRPr="00DC4E3F">
        <w:rPr>
          <w:rFonts w:ascii="Sylfaen" w:hAnsi="Sylfaen"/>
          <w:u w:val="single"/>
          <w:lang w:val="ka-GE"/>
        </w:rPr>
        <w:t xml:space="preserve"> 0.5</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სხვა                                                                                                                     </w:t>
      </w:r>
      <w:r w:rsidR="008444F0"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8444F0" w:rsidRPr="00DC4E3F">
        <w:rPr>
          <w:rFonts w:ascii="Sylfaen" w:hAnsi="Sylfaen"/>
          <w:u w:val="single"/>
          <w:lang w:val="ka-GE"/>
        </w:rPr>
        <w:t xml:space="preserve"> </w:t>
      </w:r>
      <w:r w:rsidRPr="00DC4E3F">
        <w:rPr>
          <w:rFonts w:ascii="Sylfaen" w:hAnsi="Sylfaen"/>
          <w:u w:val="single"/>
          <w:lang w:val="ka-GE"/>
        </w:rPr>
        <w:t>1.7</w:t>
      </w:r>
    </w:p>
    <w:p w:rsidR="000C6780" w:rsidRPr="00DC4E3F" w:rsidRDefault="000C6780" w:rsidP="000C6780">
      <w:pPr>
        <w:spacing w:after="0"/>
        <w:jc w:val="both"/>
        <w:rPr>
          <w:rFonts w:ascii="Sylfaen" w:hAnsi="Sylfaen"/>
          <w:lang w:val="ka-GE"/>
        </w:rPr>
      </w:pPr>
      <w:r w:rsidRPr="00DC4E3F">
        <w:rPr>
          <w:rFonts w:ascii="Sylfaen" w:hAnsi="Sylfaen"/>
          <w:u w:val="single"/>
          <w:lang w:val="ka-GE"/>
        </w:rPr>
        <w:t xml:space="preserve">ჯანმრთელობის დაზღვევის გარეშე                                                                 </w:t>
      </w:r>
      <w:r w:rsidR="008444F0"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Pr="00DC4E3F">
        <w:rPr>
          <w:rFonts w:ascii="Sylfaen" w:hAnsi="Sylfaen"/>
          <w:u w:val="single"/>
          <w:lang w:val="ka-GE"/>
        </w:rPr>
        <w:t>69.5</w:t>
      </w:r>
      <w:r w:rsidRPr="00DC4E3F">
        <w:rPr>
          <w:rFonts w:ascii="Sylfaen" w:hAnsi="Sylfaen"/>
          <w:lang w:val="ka-GE"/>
        </w:rPr>
        <w:t xml:space="preserve">        </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არ ვიცი                                                                                                               </w:t>
      </w:r>
      <w:r w:rsidR="008444F0"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DB3FB3" w:rsidRPr="00DC4E3F">
        <w:rPr>
          <w:rFonts w:ascii="Sylfaen" w:hAnsi="Sylfaen"/>
          <w:u w:val="single"/>
          <w:lang w:val="ka-GE"/>
        </w:rPr>
        <w:t xml:space="preserve">  </w:t>
      </w:r>
      <w:r w:rsidRPr="00DC4E3F">
        <w:rPr>
          <w:rFonts w:ascii="Sylfaen" w:hAnsi="Sylfaen"/>
          <w:u w:val="single"/>
          <w:lang w:val="ka-GE"/>
        </w:rPr>
        <w:t>0.2</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არ ექვემდებარება                                                                                              </w:t>
      </w:r>
      <w:r w:rsidR="008444F0" w:rsidRPr="00DC4E3F">
        <w:rPr>
          <w:rFonts w:ascii="Sylfaen" w:hAnsi="Sylfaen"/>
          <w:u w:val="single"/>
          <w:lang w:val="ka-GE"/>
        </w:rPr>
        <w:t xml:space="preserve">  </w:t>
      </w:r>
      <w:r w:rsidR="00DB3FB3" w:rsidRPr="00DC4E3F">
        <w:rPr>
          <w:rFonts w:ascii="Sylfaen" w:hAnsi="Sylfaen"/>
          <w:u w:val="single"/>
          <w:lang w:val="ka-GE"/>
        </w:rPr>
        <w:t xml:space="preserve">        </w:t>
      </w:r>
      <w:r w:rsidR="00D57DDA" w:rsidRPr="00DC4E3F">
        <w:rPr>
          <w:rFonts w:ascii="Sylfaen" w:hAnsi="Sylfaen"/>
          <w:u w:val="single"/>
          <w:lang w:val="ka-GE"/>
        </w:rPr>
        <w:t xml:space="preserve">     </w:t>
      </w:r>
      <w:r w:rsidR="008444F0" w:rsidRPr="00DC4E3F">
        <w:rPr>
          <w:rFonts w:ascii="Sylfaen" w:hAnsi="Sylfaen"/>
          <w:u w:val="single"/>
          <w:lang w:val="ka-GE"/>
        </w:rPr>
        <w:t xml:space="preserve"> </w:t>
      </w:r>
      <w:r w:rsidRPr="00DC4E3F">
        <w:rPr>
          <w:rFonts w:ascii="Sylfaen" w:hAnsi="Sylfaen"/>
          <w:u w:val="single"/>
          <w:lang w:val="ka-GE"/>
        </w:rPr>
        <w:t xml:space="preserve">0.8    </w:t>
      </w:r>
    </w:p>
    <w:p w:rsidR="000C6780" w:rsidRPr="00DC4E3F" w:rsidRDefault="000C6780" w:rsidP="000C6780">
      <w:pPr>
        <w:spacing w:after="0"/>
        <w:jc w:val="both"/>
        <w:rPr>
          <w:rFonts w:ascii="Sylfaen" w:hAnsi="Sylfaen"/>
          <w:u w:val="single"/>
          <w:lang w:val="ka-GE"/>
        </w:rPr>
      </w:pPr>
    </w:p>
    <w:p w:rsidR="000C6780" w:rsidRPr="00DC4E3F" w:rsidRDefault="000C6780" w:rsidP="000C6780">
      <w:pPr>
        <w:spacing w:after="0"/>
        <w:jc w:val="both"/>
        <w:rPr>
          <w:rFonts w:ascii="Sylfaen" w:hAnsi="Sylfaen"/>
          <w:u w:val="single"/>
          <w:lang w:val="ka-GE"/>
        </w:rPr>
      </w:pPr>
    </w:p>
    <w:p w:rsidR="000C6780" w:rsidRPr="00DC4E3F" w:rsidRDefault="000C6780" w:rsidP="000C6780">
      <w:pPr>
        <w:spacing w:after="0"/>
        <w:jc w:val="both"/>
        <w:rPr>
          <w:rFonts w:ascii="Sylfaen" w:hAnsi="Sylfaen"/>
          <w:lang w:val="ka-GE"/>
        </w:rPr>
      </w:pPr>
      <w:r w:rsidRPr="00DC4E3F">
        <w:rPr>
          <w:rFonts w:ascii="Sylfaen" w:hAnsi="Sylfaen"/>
          <w:b/>
          <w:lang w:val="ka-GE"/>
        </w:rPr>
        <w:t xml:space="preserve">ცხრილი 3. </w:t>
      </w:r>
      <w:r w:rsidR="00BE78C7" w:rsidRPr="00DC4E3F">
        <w:rPr>
          <w:rFonts w:ascii="Sylfaen" w:hAnsi="Sylfaen"/>
          <w:b/>
          <w:lang w:val="ka-GE"/>
        </w:rPr>
        <w:t>მოსარგებლეთა წილი, რომლებიც დაზღვეულნი არიან რომელიმე</w:t>
      </w:r>
      <w:r w:rsidRPr="00DC4E3F">
        <w:rPr>
          <w:rFonts w:ascii="Sylfaen" w:hAnsi="Sylfaen"/>
          <w:b/>
          <w:lang w:val="ka-GE"/>
        </w:rPr>
        <w:t xml:space="preserve"> ჯანმრთელობის დაზღვევით </w:t>
      </w:r>
      <w:r w:rsidR="00310221" w:rsidRPr="00DC4E3F">
        <w:rPr>
          <w:rFonts w:ascii="Sylfaen" w:hAnsi="Sylfaen"/>
          <w:b/>
          <w:lang w:val="ka-GE"/>
        </w:rPr>
        <w:t>(%),</w:t>
      </w:r>
      <w:r w:rsidRPr="00DC4E3F">
        <w:rPr>
          <w:rFonts w:ascii="Sylfaen" w:hAnsi="Sylfaen"/>
          <w:b/>
          <w:lang w:val="ka-GE"/>
        </w:rPr>
        <w:t xml:space="preserve"> 2007. 2010 და 2014 წ</w:t>
      </w:r>
      <w:r w:rsidR="00BE78C7" w:rsidRPr="00DC4E3F">
        <w:rPr>
          <w:rFonts w:ascii="Sylfaen" w:hAnsi="Sylfaen"/>
          <w:b/>
          <w:lang w:val="ka-GE"/>
        </w:rPr>
        <w:t>.</w:t>
      </w:r>
      <w:r w:rsidRPr="00DC4E3F">
        <w:rPr>
          <w:rFonts w:ascii="Sylfaen" w:hAnsi="Sylfaen"/>
          <w:lang w:val="ka-GE"/>
        </w:rPr>
        <w:t xml:space="preserve">          </w:t>
      </w:r>
    </w:p>
    <w:p w:rsidR="000C6780" w:rsidRPr="00DC4E3F" w:rsidRDefault="000C6780" w:rsidP="000C6780">
      <w:pPr>
        <w:spacing w:after="0"/>
        <w:jc w:val="both"/>
        <w:rPr>
          <w:rFonts w:ascii="Sylfaen" w:hAnsi="Sylfaen"/>
          <w:b/>
          <w:u w:val="single"/>
          <w:lang w:val="ka-GE"/>
        </w:rPr>
      </w:pPr>
      <w:r w:rsidRPr="00DC4E3F">
        <w:rPr>
          <w:rFonts w:ascii="Sylfaen" w:hAnsi="Sylfaen"/>
          <w:b/>
          <w:u w:val="single"/>
          <w:lang w:val="ka-GE"/>
        </w:rPr>
        <w:t xml:space="preserve">მოხმარების კვინტილური ჯგუფი                        </w:t>
      </w:r>
      <w:r w:rsidR="00445699" w:rsidRPr="00DC4E3F">
        <w:rPr>
          <w:rFonts w:ascii="Sylfaen" w:hAnsi="Sylfaen"/>
          <w:b/>
          <w:u w:val="single"/>
          <w:lang w:val="ka-GE"/>
        </w:rPr>
        <w:t xml:space="preserve">                </w:t>
      </w:r>
      <w:r w:rsidRPr="00DC4E3F">
        <w:rPr>
          <w:rFonts w:ascii="Sylfaen" w:hAnsi="Sylfaen"/>
          <w:b/>
          <w:u w:val="single"/>
          <w:lang w:val="ka-GE"/>
        </w:rPr>
        <w:t xml:space="preserve">    2007              2010             2014</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უღარიბესი                                                             </w:t>
      </w:r>
      <w:r w:rsidR="001270EC" w:rsidRPr="00DC4E3F">
        <w:rPr>
          <w:rFonts w:ascii="Sylfaen" w:hAnsi="Sylfaen"/>
          <w:u w:val="single"/>
          <w:lang w:val="ka-GE"/>
        </w:rPr>
        <w:t xml:space="preserve">       </w:t>
      </w:r>
      <w:r w:rsidR="00445699" w:rsidRPr="00DC4E3F">
        <w:rPr>
          <w:rFonts w:ascii="Sylfaen" w:hAnsi="Sylfaen"/>
          <w:u w:val="single"/>
          <w:lang w:val="ka-GE"/>
        </w:rPr>
        <w:t xml:space="preserve">             </w:t>
      </w:r>
      <w:r w:rsidR="001270EC" w:rsidRPr="00DC4E3F">
        <w:rPr>
          <w:rFonts w:ascii="Sylfaen" w:hAnsi="Sylfaen"/>
          <w:u w:val="single"/>
          <w:lang w:val="ka-GE"/>
        </w:rPr>
        <w:t xml:space="preserve"> </w:t>
      </w:r>
      <w:r w:rsidR="00C064AB" w:rsidRPr="00DC4E3F">
        <w:rPr>
          <w:rFonts w:ascii="Sylfaen" w:hAnsi="Sylfaen"/>
          <w:u w:val="single"/>
          <w:lang w:val="ka-GE"/>
        </w:rPr>
        <w:t xml:space="preserve">   </w:t>
      </w:r>
      <w:r w:rsidRPr="00DC4E3F">
        <w:rPr>
          <w:rFonts w:ascii="Sylfaen" w:hAnsi="Sylfaen"/>
          <w:u w:val="single"/>
          <w:lang w:val="ka-GE"/>
        </w:rPr>
        <w:t xml:space="preserve"> 18.5               39.8         ***100.00 </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მეორე                                                                     </w:t>
      </w:r>
      <w:r w:rsidR="001270EC" w:rsidRPr="00DC4E3F">
        <w:rPr>
          <w:rFonts w:ascii="Sylfaen" w:hAnsi="Sylfaen"/>
          <w:u w:val="single"/>
          <w:lang w:val="ka-GE"/>
        </w:rPr>
        <w:t xml:space="preserve">        </w:t>
      </w:r>
      <w:r w:rsidR="00445699" w:rsidRPr="00DC4E3F">
        <w:rPr>
          <w:rFonts w:ascii="Sylfaen" w:hAnsi="Sylfaen"/>
          <w:u w:val="single"/>
          <w:lang w:val="ka-GE"/>
        </w:rPr>
        <w:t xml:space="preserve">            </w:t>
      </w:r>
      <w:r w:rsidR="001270EC" w:rsidRPr="00DC4E3F">
        <w:rPr>
          <w:rFonts w:ascii="Sylfaen" w:hAnsi="Sylfaen"/>
          <w:u w:val="single"/>
          <w:lang w:val="ka-GE"/>
        </w:rPr>
        <w:t xml:space="preserve">  </w:t>
      </w:r>
      <w:r w:rsidR="00C064AB" w:rsidRPr="00DC4E3F">
        <w:rPr>
          <w:rFonts w:ascii="Sylfaen" w:hAnsi="Sylfaen"/>
          <w:u w:val="single"/>
          <w:lang w:val="ka-GE"/>
        </w:rPr>
        <w:t xml:space="preserve">   </w:t>
      </w:r>
      <w:r w:rsidRPr="00DC4E3F">
        <w:rPr>
          <w:rFonts w:ascii="Sylfaen" w:hAnsi="Sylfaen"/>
          <w:u w:val="single"/>
          <w:lang w:val="ka-GE"/>
        </w:rPr>
        <w:t xml:space="preserve"> 14.8               31.1          </w:t>
      </w:r>
      <w:r w:rsidR="001270EC" w:rsidRPr="00DC4E3F">
        <w:rPr>
          <w:rFonts w:ascii="Sylfaen" w:hAnsi="Sylfaen"/>
          <w:u w:val="single"/>
          <w:lang w:val="ka-GE"/>
        </w:rPr>
        <w:t xml:space="preserve"> </w:t>
      </w:r>
      <w:r w:rsidRPr="00DC4E3F">
        <w:rPr>
          <w:rFonts w:ascii="Sylfaen" w:hAnsi="Sylfaen"/>
          <w:u w:val="single"/>
          <w:lang w:val="ka-GE"/>
        </w:rPr>
        <w:t>***99.98</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მესამე                                                                     </w:t>
      </w:r>
      <w:r w:rsidR="001270EC" w:rsidRPr="00DC4E3F">
        <w:rPr>
          <w:rFonts w:ascii="Sylfaen" w:hAnsi="Sylfaen"/>
          <w:u w:val="single"/>
          <w:lang w:val="ka-GE"/>
        </w:rPr>
        <w:t xml:space="preserve">       </w:t>
      </w:r>
      <w:r w:rsidR="00445699" w:rsidRPr="00DC4E3F">
        <w:rPr>
          <w:rFonts w:ascii="Sylfaen" w:hAnsi="Sylfaen"/>
          <w:u w:val="single"/>
          <w:lang w:val="ka-GE"/>
        </w:rPr>
        <w:t xml:space="preserve">            </w:t>
      </w:r>
      <w:r w:rsidR="001270EC" w:rsidRPr="00DC4E3F">
        <w:rPr>
          <w:rFonts w:ascii="Sylfaen" w:hAnsi="Sylfaen"/>
          <w:u w:val="single"/>
          <w:lang w:val="ka-GE"/>
        </w:rPr>
        <w:t xml:space="preserve">   </w:t>
      </w:r>
      <w:r w:rsidRPr="00DC4E3F">
        <w:rPr>
          <w:rFonts w:ascii="Sylfaen" w:hAnsi="Sylfaen"/>
          <w:u w:val="single"/>
          <w:lang w:val="ka-GE"/>
        </w:rPr>
        <w:t xml:space="preserve"> </w:t>
      </w:r>
      <w:r w:rsidR="00C064AB" w:rsidRPr="00DC4E3F">
        <w:rPr>
          <w:rFonts w:ascii="Sylfaen" w:hAnsi="Sylfaen"/>
          <w:u w:val="single"/>
          <w:lang w:val="ka-GE"/>
        </w:rPr>
        <w:t xml:space="preserve">   </w:t>
      </w:r>
      <w:r w:rsidRPr="00DC4E3F">
        <w:rPr>
          <w:rFonts w:ascii="Sylfaen" w:hAnsi="Sylfaen"/>
          <w:u w:val="single"/>
          <w:lang w:val="ka-GE"/>
        </w:rPr>
        <w:t xml:space="preserve">12.5               26.6        </w:t>
      </w:r>
      <w:r w:rsidR="001270EC" w:rsidRPr="00DC4E3F">
        <w:rPr>
          <w:rFonts w:ascii="Sylfaen" w:hAnsi="Sylfaen"/>
          <w:u w:val="single"/>
          <w:lang w:val="ka-GE"/>
        </w:rPr>
        <w:t xml:space="preserve"> </w:t>
      </w:r>
      <w:r w:rsidRPr="00DC4E3F">
        <w:rPr>
          <w:rFonts w:ascii="Sylfaen" w:hAnsi="Sylfaen"/>
          <w:u w:val="single"/>
          <w:lang w:val="ka-GE"/>
        </w:rPr>
        <w:t xml:space="preserve">  ***99.86</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მეოთხე                                                                    </w:t>
      </w:r>
      <w:r w:rsidR="001270EC" w:rsidRPr="00DC4E3F">
        <w:rPr>
          <w:rFonts w:ascii="Sylfaen" w:hAnsi="Sylfaen"/>
          <w:u w:val="single"/>
          <w:lang w:val="ka-GE"/>
        </w:rPr>
        <w:t xml:space="preserve">   </w:t>
      </w:r>
      <w:r w:rsidR="00445699" w:rsidRPr="00DC4E3F">
        <w:rPr>
          <w:rFonts w:ascii="Sylfaen" w:hAnsi="Sylfaen"/>
          <w:u w:val="single"/>
          <w:lang w:val="ka-GE"/>
        </w:rPr>
        <w:t xml:space="preserve">             </w:t>
      </w:r>
      <w:r w:rsidR="001270EC" w:rsidRPr="00DC4E3F">
        <w:rPr>
          <w:rFonts w:ascii="Sylfaen" w:hAnsi="Sylfaen"/>
          <w:u w:val="single"/>
          <w:lang w:val="ka-GE"/>
        </w:rPr>
        <w:t xml:space="preserve">     </w:t>
      </w:r>
      <w:r w:rsidR="00C064AB" w:rsidRPr="00DC4E3F">
        <w:rPr>
          <w:rFonts w:ascii="Sylfaen" w:hAnsi="Sylfaen"/>
          <w:u w:val="single"/>
          <w:lang w:val="ka-GE"/>
        </w:rPr>
        <w:t xml:space="preserve">   </w:t>
      </w:r>
      <w:r w:rsidR="001270EC" w:rsidRPr="00DC4E3F">
        <w:rPr>
          <w:rFonts w:ascii="Sylfaen" w:hAnsi="Sylfaen"/>
          <w:u w:val="single"/>
          <w:lang w:val="ka-GE"/>
        </w:rPr>
        <w:t xml:space="preserve"> </w:t>
      </w:r>
      <w:r w:rsidRPr="00DC4E3F">
        <w:rPr>
          <w:rFonts w:ascii="Sylfaen" w:hAnsi="Sylfaen"/>
          <w:u w:val="single"/>
          <w:lang w:val="ka-GE"/>
        </w:rPr>
        <w:t xml:space="preserve">14.4               23.7         </w:t>
      </w:r>
      <w:r w:rsidR="001270EC" w:rsidRPr="00DC4E3F">
        <w:rPr>
          <w:rFonts w:ascii="Sylfaen" w:hAnsi="Sylfaen"/>
          <w:u w:val="single"/>
          <w:lang w:val="ka-GE"/>
        </w:rPr>
        <w:t xml:space="preserve"> </w:t>
      </w:r>
      <w:r w:rsidRPr="00DC4E3F">
        <w:rPr>
          <w:rFonts w:ascii="Sylfaen" w:hAnsi="Sylfaen"/>
          <w:u w:val="single"/>
          <w:lang w:val="ka-GE"/>
        </w:rPr>
        <w:t xml:space="preserve"> ***99.80</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უმდიდრესი                                                             </w:t>
      </w:r>
      <w:r w:rsidR="00445699" w:rsidRPr="00DC4E3F">
        <w:rPr>
          <w:rFonts w:ascii="Sylfaen" w:hAnsi="Sylfaen"/>
          <w:u w:val="single"/>
          <w:lang w:val="ka-GE"/>
        </w:rPr>
        <w:t xml:space="preserve">              </w:t>
      </w:r>
      <w:r w:rsidR="001270EC" w:rsidRPr="00DC4E3F">
        <w:rPr>
          <w:rFonts w:ascii="Sylfaen" w:hAnsi="Sylfaen"/>
          <w:u w:val="single"/>
          <w:lang w:val="ka-GE"/>
        </w:rPr>
        <w:t xml:space="preserve">     </w:t>
      </w:r>
      <w:r w:rsidR="00C064AB" w:rsidRPr="00DC4E3F">
        <w:rPr>
          <w:rFonts w:ascii="Sylfaen" w:hAnsi="Sylfaen"/>
          <w:u w:val="single"/>
          <w:lang w:val="ka-GE"/>
        </w:rPr>
        <w:t xml:space="preserve">     </w:t>
      </w:r>
      <w:r w:rsidR="001270EC" w:rsidRPr="00DC4E3F">
        <w:rPr>
          <w:rFonts w:ascii="Sylfaen" w:hAnsi="Sylfaen"/>
          <w:u w:val="single"/>
          <w:lang w:val="ka-GE"/>
        </w:rPr>
        <w:t xml:space="preserve"> </w:t>
      </w:r>
      <w:r w:rsidRPr="00DC4E3F">
        <w:rPr>
          <w:rFonts w:ascii="Sylfaen" w:hAnsi="Sylfaen"/>
          <w:u w:val="single"/>
          <w:lang w:val="ka-GE"/>
        </w:rPr>
        <w:t xml:space="preserve"> 8.6               26.2        </w:t>
      </w:r>
      <w:r w:rsidR="001270EC" w:rsidRPr="00DC4E3F">
        <w:rPr>
          <w:rFonts w:ascii="Sylfaen" w:hAnsi="Sylfaen"/>
          <w:u w:val="single"/>
          <w:lang w:val="ka-GE"/>
        </w:rPr>
        <w:t xml:space="preserve"> </w:t>
      </w:r>
      <w:r w:rsidRPr="00DC4E3F">
        <w:rPr>
          <w:rFonts w:ascii="Sylfaen" w:hAnsi="Sylfaen"/>
          <w:u w:val="single"/>
          <w:lang w:val="ka-GE"/>
        </w:rPr>
        <w:t xml:space="preserve"> ***99.90</w:t>
      </w:r>
    </w:p>
    <w:p w:rsidR="000C6780" w:rsidRPr="00DC4E3F" w:rsidRDefault="000C6780" w:rsidP="000C6780">
      <w:pPr>
        <w:spacing w:after="0"/>
        <w:jc w:val="both"/>
        <w:rPr>
          <w:rFonts w:ascii="Sylfaen" w:hAnsi="Sylfaen"/>
          <w:u w:val="single"/>
          <w:lang w:val="ka-GE"/>
        </w:rPr>
      </w:pPr>
      <w:r w:rsidRPr="00DC4E3F">
        <w:rPr>
          <w:rFonts w:ascii="Sylfaen" w:hAnsi="Sylfaen"/>
          <w:u w:val="single"/>
          <w:lang w:val="ka-GE"/>
        </w:rPr>
        <w:t xml:space="preserve">სულ                                                                       </w:t>
      </w:r>
      <w:r w:rsidR="001270EC" w:rsidRPr="00DC4E3F">
        <w:rPr>
          <w:rFonts w:ascii="Sylfaen" w:hAnsi="Sylfaen"/>
          <w:u w:val="single"/>
          <w:lang w:val="ka-GE"/>
        </w:rPr>
        <w:t xml:space="preserve">       </w:t>
      </w:r>
      <w:r w:rsidR="00445699" w:rsidRPr="00DC4E3F">
        <w:rPr>
          <w:rFonts w:ascii="Sylfaen" w:hAnsi="Sylfaen"/>
          <w:u w:val="single"/>
          <w:lang w:val="ka-GE"/>
        </w:rPr>
        <w:t xml:space="preserve">             </w:t>
      </w:r>
      <w:r w:rsidR="001270EC" w:rsidRPr="00DC4E3F">
        <w:rPr>
          <w:rFonts w:ascii="Sylfaen" w:hAnsi="Sylfaen"/>
          <w:u w:val="single"/>
          <w:lang w:val="ka-GE"/>
        </w:rPr>
        <w:t xml:space="preserve">    </w:t>
      </w:r>
      <w:r w:rsidRPr="00DC4E3F">
        <w:rPr>
          <w:rFonts w:ascii="Sylfaen" w:hAnsi="Sylfaen"/>
          <w:u w:val="single"/>
          <w:lang w:val="ka-GE"/>
        </w:rPr>
        <w:t xml:space="preserve"> </w:t>
      </w:r>
      <w:r w:rsidR="00C064AB" w:rsidRPr="00DC4E3F">
        <w:rPr>
          <w:rFonts w:ascii="Sylfaen" w:hAnsi="Sylfaen"/>
          <w:u w:val="single"/>
          <w:lang w:val="ka-GE"/>
        </w:rPr>
        <w:t xml:space="preserve">  </w:t>
      </w:r>
      <w:r w:rsidRPr="00DC4E3F">
        <w:rPr>
          <w:rFonts w:ascii="Sylfaen" w:hAnsi="Sylfaen"/>
          <w:u w:val="single"/>
          <w:lang w:val="ka-GE"/>
        </w:rPr>
        <w:t xml:space="preserve">14.1              </w:t>
      </w:r>
      <w:r w:rsidR="00C064AB" w:rsidRPr="00DC4E3F">
        <w:rPr>
          <w:rFonts w:ascii="Sylfaen" w:hAnsi="Sylfaen"/>
          <w:u w:val="single"/>
          <w:lang w:val="ka-GE"/>
        </w:rPr>
        <w:t xml:space="preserve">  </w:t>
      </w:r>
      <w:r w:rsidRPr="00DC4E3F">
        <w:rPr>
          <w:rFonts w:ascii="Sylfaen" w:hAnsi="Sylfaen"/>
          <w:u w:val="single"/>
          <w:lang w:val="ka-GE"/>
        </w:rPr>
        <w:t xml:space="preserve">29.5          ***99.90                                                     </w:t>
      </w:r>
    </w:p>
    <w:p w:rsidR="000C6780" w:rsidRPr="00DC4E3F" w:rsidRDefault="000C6780" w:rsidP="00E0109B">
      <w:pPr>
        <w:jc w:val="both"/>
        <w:rPr>
          <w:rFonts w:ascii="Sylfaen" w:hAnsi="Sylfaen"/>
          <w:lang w:val="ka-GE"/>
        </w:rPr>
      </w:pPr>
      <w:r w:rsidRPr="00DC4E3F">
        <w:rPr>
          <w:rFonts w:ascii="Sylfaen" w:hAnsi="Sylfaen"/>
          <w:lang w:val="ka-GE"/>
        </w:rPr>
        <w:t xml:space="preserve">შენიშვნა: ამ და </w:t>
      </w:r>
      <w:r w:rsidR="00310221" w:rsidRPr="00DC4E3F">
        <w:rPr>
          <w:rFonts w:ascii="Sylfaen" w:hAnsi="Sylfaen"/>
          <w:lang w:val="ka-GE"/>
        </w:rPr>
        <w:t xml:space="preserve">ყველა </w:t>
      </w:r>
      <w:r w:rsidRPr="00DC4E3F">
        <w:rPr>
          <w:rFonts w:ascii="Sylfaen" w:hAnsi="Sylfaen"/>
          <w:lang w:val="ka-GE"/>
        </w:rPr>
        <w:t>სხვა ცხრილში, საბაზისო</w:t>
      </w:r>
      <w:r w:rsidR="002874FC" w:rsidRPr="00DC4E3F">
        <w:rPr>
          <w:rFonts w:ascii="Sylfaen" w:hAnsi="Sylfaen"/>
          <w:lang w:val="ka-GE"/>
        </w:rPr>
        <w:t>სგან</w:t>
      </w:r>
      <w:r w:rsidRPr="00DC4E3F">
        <w:rPr>
          <w:rFonts w:ascii="Sylfaen" w:hAnsi="Sylfaen"/>
          <w:lang w:val="ka-GE"/>
        </w:rPr>
        <w:t xml:space="preserve"> განსხვავებულ</w:t>
      </w:r>
      <w:r w:rsidR="00310221" w:rsidRPr="00DC4E3F">
        <w:rPr>
          <w:rFonts w:ascii="Sylfaen" w:hAnsi="Sylfaen"/>
          <w:lang w:val="ka-GE"/>
        </w:rPr>
        <w:t>ი</w:t>
      </w:r>
      <w:r w:rsidRPr="00DC4E3F">
        <w:rPr>
          <w:rFonts w:ascii="Sylfaen" w:hAnsi="Sylfaen"/>
          <w:lang w:val="ka-GE"/>
        </w:rPr>
        <w:t xml:space="preserve"> სტატისტიკური მნიშვნელობ</w:t>
      </w:r>
      <w:r w:rsidR="002874FC" w:rsidRPr="00DC4E3F">
        <w:rPr>
          <w:rFonts w:ascii="Sylfaen" w:hAnsi="Sylfaen"/>
          <w:lang w:val="ka-GE"/>
        </w:rPr>
        <w:t>ის მონაცემები</w:t>
      </w:r>
      <w:r w:rsidRPr="00DC4E3F">
        <w:rPr>
          <w:rFonts w:ascii="Sylfaen" w:hAnsi="Sylfaen"/>
          <w:lang w:val="ka-GE"/>
        </w:rPr>
        <w:t xml:space="preserve"> გამოხატული</w:t>
      </w:r>
      <w:r w:rsidR="00310221" w:rsidRPr="00DC4E3F">
        <w:rPr>
          <w:rFonts w:ascii="Sylfaen" w:hAnsi="Sylfaen"/>
          <w:lang w:val="ka-GE"/>
        </w:rPr>
        <w:t>ა</w:t>
      </w:r>
      <w:r w:rsidRPr="00DC4E3F">
        <w:rPr>
          <w:rFonts w:ascii="Sylfaen" w:hAnsi="Sylfaen"/>
          <w:lang w:val="ka-GE"/>
        </w:rPr>
        <w:t xml:space="preserve"> შემდეგნაირად: *** </w:t>
      </w:r>
      <w:r w:rsidR="00310221" w:rsidRPr="00DC4E3F">
        <w:rPr>
          <w:rFonts w:ascii="Sylfaen" w:hAnsi="Sylfaen"/>
        </w:rPr>
        <w:t>p&lt;0.01; ** p&lt;0</w:t>
      </w:r>
      <w:r w:rsidRPr="00DC4E3F">
        <w:rPr>
          <w:rFonts w:ascii="Sylfaen" w:hAnsi="Sylfaen"/>
        </w:rPr>
        <w:t xml:space="preserve">.05; * p&lt;0.1; </w:t>
      </w:r>
      <w:r w:rsidR="00C064AB" w:rsidRPr="00DC4E3F">
        <w:rPr>
          <w:rFonts w:ascii="Sylfaen" w:hAnsi="Sylfaen"/>
          <w:lang w:val="ka-GE"/>
        </w:rPr>
        <w:t>კვი</w:t>
      </w:r>
      <w:r w:rsidRPr="00DC4E3F">
        <w:rPr>
          <w:rFonts w:ascii="Sylfaen" w:hAnsi="Sylfaen"/>
          <w:lang w:val="ka-GE"/>
        </w:rPr>
        <w:t>ნტილური ჯგუფები ყ</w:t>
      </w:r>
      <w:r w:rsidR="00C064AB" w:rsidRPr="00DC4E3F">
        <w:rPr>
          <w:rFonts w:ascii="Sylfaen" w:hAnsi="Sylfaen"/>
          <w:lang w:val="ka-GE"/>
        </w:rPr>
        <w:t>ველგან</w:t>
      </w:r>
      <w:r w:rsidRPr="00DC4E3F">
        <w:rPr>
          <w:rFonts w:ascii="Sylfaen" w:hAnsi="Sylfaen"/>
          <w:lang w:val="ka-GE"/>
        </w:rPr>
        <w:t xml:space="preserve"> გ</w:t>
      </w:r>
      <w:r w:rsidR="00C064AB" w:rsidRPr="00DC4E3F">
        <w:rPr>
          <w:rFonts w:ascii="Sylfaen" w:hAnsi="Sylfaen"/>
          <w:lang w:val="ka-GE"/>
        </w:rPr>
        <w:t>ამოხატავს</w:t>
      </w:r>
      <w:r w:rsidRPr="00DC4E3F">
        <w:rPr>
          <w:rFonts w:ascii="Sylfaen" w:hAnsi="Sylfaen"/>
          <w:lang w:val="ka-GE"/>
        </w:rPr>
        <w:t xml:space="preserve"> შინამეურნეობის </w:t>
      </w:r>
      <w:r w:rsidR="00C064AB" w:rsidRPr="00DC4E3F">
        <w:rPr>
          <w:rFonts w:ascii="Sylfaen" w:hAnsi="Sylfaen"/>
          <w:lang w:val="ka-GE"/>
        </w:rPr>
        <w:t>მოხმარები</w:t>
      </w:r>
      <w:r w:rsidRPr="00DC4E3F">
        <w:rPr>
          <w:rFonts w:ascii="Sylfaen" w:hAnsi="Sylfaen"/>
          <w:lang w:val="ka-GE"/>
        </w:rPr>
        <w:t>ს</w:t>
      </w:r>
      <w:r w:rsidR="00C064AB" w:rsidRPr="00DC4E3F">
        <w:rPr>
          <w:rFonts w:ascii="Sylfaen" w:hAnsi="Sylfaen"/>
          <w:lang w:val="ka-GE"/>
        </w:rPr>
        <w:t xml:space="preserve"> ოდენობას</w:t>
      </w:r>
      <w:r w:rsidRPr="00DC4E3F">
        <w:rPr>
          <w:rFonts w:ascii="Sylfaen" w:hAnsi="Sylfaen"/>
          <w:lang w:val="ka-GE"/>
        </w:rPr>
        <w:t xml:space="preserve">. </w:t>
      </w:r>
    </w:p>
    <w:p w:rsidR="000C6780" w:rsidRPr="00DC4E3F" w:rsidRDefault="000C6780" w:rsidP="000C6780">
      <w:pPr>
        <w:rPr>
          <w:rFonts w:ascii="Sylfaen" w:hAnsi="Sylfaen"/>
          <w:sz w:val="18"/>
          <w:szCs w:val="18"/>
          <w:lang w:val="ka-GE"/>
        </w:rPr>
      </w:pPr>
    </w:p>
    <w:p w:rsidR="000C6780" w:rsidRPr="00DC4E3F" w:rsidRDefault="000C6780" w:rsidP="000C6780">
      <w:pPr>
        <w:jc w:val="both"/>
        <w:rPr>
          <w:rFonts w:ascii="Sylfaen" w:hAnsi="Sylfaen"/>
          <w:sz w:val="24"/>
          <w:szCs w:val="24"/>
          <w:lang w:val="ka-GE"/>
        </w:rPr>
      </w:pPr>
      <w:r w:rsidRPr="00DC4E3F">
        <w:rPr>
          <w:rFonts w:ascii="Sylfaen" w:hAnsi="Sylfaen"/>
          <w:b/>
          <w:sz w:val="24"/>
          <w:szCs w:val="24"/>
          <w:lang w:val="ka-GE"/>
        </w:rPr>
        <w:lastRenderedPageBreak/>
        <w:t>საყოველთაო ჯანდაცვის პროგრამის მოსარგებლეთა უმეტესობა დაზღვეულია პირველად.</w:t>
      </w:r>
      <w:r w:rsidRPr="00DC4E3F">
        <w:rPr>
          <w:rFonts w:ascii="Sylfaen" w:hAnsi="Sylfaen"/>
          <w:sz w:val="24"/>
          <w:szCs w:val="24"/>
          <w:lang w:val="ka-GE"/>
        </w:rPr>
        <w:t xml:space="preserve"> 2014 წელს პროგრამის მოსარგებლეთა ნახევარზე მეტი (51.4%) მანამდე </w:t>
      </w:r>
      <w:r w:rsidR="00D42EF6" w:rsidRPr="00DC4E3F">
        <w:rPr>
          <w:rFonts w:ascii="Sylfaen" w:hAnsi="Sylfaen"/>
          <w:sz w:val="24"/>
          <w:szCs w:val="24"/>
          <w:lang w:val="ka-GE"/>
        </w:rPr>
        <w:t>დაზღვეული არ ყოფილა</w:t>
      </w:r>
      <w:r w:rsidRPr="00DC4E3F">
        <w:rPr>
          <w:rFonts w:ascii="Sylfaen" w:hAnsi="Sylfaen"/>
          <w:sz w:val="24"/>
          <w:szCs w:val="24"/>
          <w:lang w:val="ka-GE"/>
        </w:rPr>
        <w:t xml:space="preserve"> (ცხრილი </w:t>
      </w:r>
      <w:r w:rsidR="00D42EF6" w:rsidRPr="00DC4E3F">
        <w:rPr>
          <w:rFonts w:ascii="Sylfaen" w:hAnsi="Sylfaen"/>
          <w:sz w:val="24"/>
          <w:szCs w:val="24"/>
          <w:lang w:val="ka-GE"/>
        </w:rPr>
        <w:t>№</w:t>
      </w:r>
      <w:r w:rsidRPr="00DC4E3F">
        <w:rPr>
          <w:rFonts w:ascii="Sylfaen" w:hAnsi="Sylfaen"/>
          <w:sz w:val="24"/>
          <w:szCs w:val="24"/>
          <w:lang w:val="ka-GE"/>
        </w:rPr>
        <w:t>4). კერძო ნებაყოფლობითი ჯანმრთელობის დაზღვევა ინდივიდ</w:t>
      </w:r>
      <w:r w:rsidR="00D42EF6" w:rsidRPr="00DC4E3F">
        <w:rPr>
          <w:rFonts w:ascii="Sylfaen" w:hAnsi="Sylfaen"/>
          <w:sz w:val="24"/>
          <w:szCs w:val="24"/>
          <w:lang w:val="ka-GE"/>
        </w:rPr>
        <w:t>ებისთვის ყოველთვის უმნიშვნელო როლს თამაშობდა და ფარავდა მოსახლეობის მხოლოდ 0,5%-ს</w:t>
      </w:r>
      <w:r w:rsidRPr="00DC4E3F">
        <w:rPr>
          <w:rFonts w:ascii="Sylfaen" w:hAnsi="Sylfaen"/>
          <w:sz w:val="24"/>
          <w:szCs w:val="24"/>
          <w:lang w:val="ka-GE"/>
        </w:rPr>
        <w:t xml:space="preserve"> 2010 და 2014 წლებში. კერძო მზღვეველებ</w:t>
      </w:r>
      <w:r w:rsidR="00D42EF6" w:rsidRPr="00DC4E3F">
        <w:rPr>
          <w:rFonts w:ascii="Sylfaen" w:hAnsi="Sylfaen"/>
          <w:sz w:val="24"/>
          <w:szCs w:val="24"/>
          <w:lang w:val="ka-GE"/>
        </w:rPr>
        <w:t>ი უფრო დიდ როლს თამაშობდნენ დამსაქმებლის მიერ ორგანიზებულ</w:t>
      </w:r>
      <w:r w:rsidR="00877EEB" w:rsidRPr="00DC4E3F">
        <w:rPr>
          <w:rFonts w:ascii="Sylfaen" w:hAnsi="Sylfaen"/>
          <w:sz w:val="24"/>
          <w:szCs w:val="24"/>
          <w:lang w:val="ka-GE"/>
        </w:rPr>
        <w:t>ი</w:t>
      </w:r>
      <w:r w:rsidR="00D42EF6" w:rsidRPr="00DC4E3F">
        <w:rPr>
          <w:rFonts w:ascii="Sylfaen" w:hAnsi="Sylfaen"/>
          <w:sz w:val="24"/>
          <w:szCs w:val="24"/>
          <w:lang w:val="ka-GE"/>
        </w:rPr>
        <w:t xml:space="preserve"> და დაფინანსებული</w:t>
      </w:r>
      <w:r w:rsidRPr="00DC4E3F">
        <w:rPr>
          <w:rFonts w:ascii="Sylfaen" w:hAnsi="Sylfaen"/>
          <w:sz w:val="24"/>
          <w:szCs w:val="24"/>
          <w:lang w:val="ka-GE"/>
        </w:rPr>
        <w:t xml:space="preserve"> სადაზღვევო მოცვის </w:t>
      </w:r>
      <w:r w:rsidR="00D42EF6" w:rsidRPr="00DC4E3F">
        <w:rPr>
          <w:rFonts w:ascii="Sylfaen" w:hAnsi="Sylfaen"/>
          <w:sz w:val="24"/>
          <w:szCs w:val="24"/>
          <w:lang w:val="ka-GE"/>
        </w:rPr>
        <w:t>შემთხვევაში და სდპ მოსარგებლე</w:t>
      </w:r>
      <w:r w:rsidR="00877EEB" w:rsidRPr="00DC4E3F">
        <w:rPr>
          <w:rFonts w:ascii="Sylfaen" w:hAnsi="Sylfaen"/>
          <w:sz w:val="24"/>
          <w:szCs w:val="24"/>
          <w:lang w:val="ka-GE"/>
        </w:rPr>
        <w:t>თა მოცვაში 2013 წლამდე</w:t>
      </w:r>
      <w:r w:rsidR="00D42EF6" w:rsidRPr="00DC4E3F">
        <w:rPr>
          <w:rFonts w:ascii="Sylfaen" w:hAnsi="Sylfaen"/>
          <w:sz w:val="24"/>
          <w:szCs w:val="24"/>
          <w:lang w:val="ka-GE"/>
        </w:rPr>
        <w:t xml:space="preserve">. მთლიანად, მოსახლეობის წილი, რომელიც კერძო სამედიცინო დაზღვევით არის მოცული და არა სახელმწიფოს მიერ, </w:t>
      </w:r>
      <w:r w:rsidR="00877EEB" w:rsidRPr="00DC4E3F">
        <w:rPr>
          <w:rFonts w:ascii="Sylfaen" w:hAnsi="Sylfaen"/>
          <w:sz w:val="24"/>
          <w:szCs w:val="24"/>
          <w:lang w:val="ka-GE"/>
        </w:rPr>
        <w:t>შ</w:t>
      </w:r>
      <w:r w:rsidR="00D42EF6" w:rsidRPr="00DC4E3F">
        <w:rPr>
          <w:rFonts w:ascii="Sylfaen" w:hAnsi="Sylfaen"/>
          <w:sz w:val="24"/>
          <w:szCs w:val="24"/>
          <w:lang w:val="ka-GE"/>
        </w:rPr>
        <w:t xml:space="preserve">ემცირდა </w:t>
      </w:r>
      <w:r w:rsidR="00877EEB" w:rsidRPr="00DC4E3F">
        <w:rPr>
          <w:rFonts w:ascii="Sylfaen" w:hAnsi="Sylfaen"/>
          <w:sz w:val="24"/>
          <w:szCs w:val="24"/>
          <w:lang w:val="ka-GE"/>
        </w:rPr>
        <w:t xml:space="preserve">დაახლოებით </w:t>
      </w:r>
      <w:r w:rsidR="00D42EF6" w:rsidRPr="00DC4E3F">
        <w:rPr>
          <w:rFonts w:ascii="Sylfaen" w:hAnsi="Sylfaen"/>
          <w:sz w:val="24"/>
          <w:szCs w:val="24"/>
          <w:lang w:val="ka-GE"/>
        </w:rPr>
        <w:t>8%-იდან 2010 წ</w:t>
      </w:r>
      <w:r w:rsidR="00877EEB" w:rsidRPr="00DC4E3F">
        <w:rPr>
          <w:rFonts w:ascii="Sylfaen" w:hAnsi="Sylfaen"/>
          <w:sz w:val="24"/>
          <w:szCs w:val="24"/>
          <w:lang w:val="ka-GE"/>
        </w:rPr>
        <w:t xml:space="preserve">. </w:t>
      </w:r>
      <w:r w:rsidR="00D42EF6" w:rsidRPr="00DC4E3F">
        <w:rPr>
          <w:rFonts w:ascii="Sylfaen" w:hAnsi="Sylfaen"/>
          <w:sz w:val="24"/>
          <w:szCs w:val="24"/>
          <w:lang w:val="ka-GE"/>
        </w:rPr>
        <w:t xml:space="preserve">დაახლოებით 6%-მდე 2014 წლისთვის </w:t>
      </w:r>
      <w:r w:rsidRPr="00DC4E3F">
        <w:rPr>
          <w:rFonts w:ascii="Sylfaen" w:hAnsi="Sylfaen"/>
          <w:sz w:val="24"/>
          <w:szCs w:val="24"/>
          <w:lang w:val="ka-GE"/>
        </w:rPr>
        <w:t xml:space="preserve">(5.1% დაზღვეულია </w:t>
      </w:r>
      <w:r w:rsidR="00877EEB" w:rsidRPr="00DC4E3F">
        <w:rPr>
          <w:rFonts w:ascii="Sylfaen" w:hAnsi="Sylfaen"/>
          <w:sz w:val="24"/>
          <w:szCs w:val="24"/>
          <w:lang w:val="ka-GE"/>
        </w:rPr>
        <w:t>კორპორატ</w:t>
      </w:r>
      <w:r w:rsidRPr="00DC4E3F">
        <w:rPr>
          <w:rFonts w:ascii="Sylfaen" w:hAnsi="Sylfaen"/>
          <w:sz w:val="24"/>
          <w:szCs w:val="24"/>
          <w:lang w:val="ka-GE"/>
        </w:rPr>
        <w:t xml:space="preserve">იული, ხოლო 0.5% კი ინდივიდუალური </w:t>
      </w:r>
      <w:r w:rsidR="00D42EF6" w:rsidRPr="00DC4E3F">
        <w:rPr>
          <w:rFonts w:ascii="Sylfaen" w:hAnsi="Sylfaen"/>
          <w:sz w:val="24"/>
          <w:szCs w:val="24"/>
          <w:lang w:val="ka-GE"/>
        </w:rPr>
        <w:t>სა</w:t>
      </w:r>
      <w:r w:rsidRPr="00DC4E3F">
        <w:rPr>
          <w:rFonts w:ascii="Sylfaen" w:hAnsi="Sylfaen"/>
          <w:sz w:val="24"/>
          <w:szCs w:val="24"/>
          <w:lang w:val="ka-GE"/>
        </w:rPr>
        <w:t>დაზღვევ</w:t>
      </w:r>
      <w:r w:rsidR="00D42EF6" w:rsidRPr="00DC4E3F">
        <w:rPr>
          <w:rFonts w:ascii="Sylfaen" w:hAnsi="Sylfaen"/>
          <w:sz w:val="24"/>
          <w:szCs w:val="24"/>
          <w:lang w:val="ka-GE"/>
        </w:rPr>
        <w:t>ო პოლისებით)</w:t>
      </w:r>
      <w:r w:rsidRPr="00DC4E3F">
        <w:rPr>
          <w:rFonts w:ascii="Sylfaen" w:hAnsi="Sylfaen"/>
          <w:sz w:val="24"/>
          <w:szCs w:val="24"/>
          <w:lang w:val="ka-GE"/>
        </w:rPr>
        <w:t xml:space="preserve"> (ცხრილი</w:t>
      </w:r>
      <w:r w:rsidR="00D42EF6" w:rsidRPr="00DC4E3F">
        <w:rPr>
          <w:rFonts w:ascii="Sylfaen" w:hAnsi="Sylfaen"/>
          <w:sz w:val="24"/>
          <w:szCs w:val="24"/>
          <w:lang w:val="ka-GE"/>
        </w:rPr>
        <w:t xml:space="preserve"> №</w:t>
      </w:r>
      <w:r w:rsidRPr="00DC4E3F">
        <w:rPr>
          <w:rFonts w:ascii="Sylfaen" w:hAnsi="Sylfaen"/>
          <w:sz w:val="24"/>
          <w:szCs w:val="24"/>
          <w:lang w:val="ka-GE"/>
        </w:rPr>
        <w:t xml:space="preserve">2 და </w:t>
      </w:r>
      <w:r w:rsidR="00D42EF6" w:rsidRPr="00DC4E3F">
        <w:rPr>
          <w:rFonts w:ascii="Sylfaen" w:hAnsi="Sylfaen"/>
          <w:sz w:val="24"/>
          <w:szCs w:val="24"/>
          <w:lang w:val="ka-GE"/>
        </w:rPr>
        <w:t>№</w:t>
      </w:r>
      <w:r w:rsidRPr="00DC4E3F">
        <w:rPr>
          <w:rFonts w:ascii="Sylfaen" w:hAnsi="Sylfaen"/>
          <w:sz w:val="24"/>
          <w:szCs w:val="24"/>
          <w:lang w:val="ka-GE"/>
        </w:rPr>
        <w:t>4).</w:t>
      </w:r>
    </w:p>
    <w:p w:rsidR="006E3842" w:rsidRPr="00DC4E3F" w:rsidRDefault="006E3842" w:rsidP="006E3842">
      <w:pPr>
        <w:spacing w:after="0" w:line="240" w:lineRule="auto"/>
        <w:rPr>
          <w:rFonts w:ascii="Sylfaen" w:eastAsia="Calibri" w:hAnsi="Sylfaen" w:cs="Times New Roman"/>
        </w:rPr>
      </w:pPr>
    </w:p>
    <w:p w:rsidR="006E3842" w:rsidRPr="00DC4E3F" w:rsidRDefault="006E3842" w:rsidP="006E3842">
      <w:pPr>
        <w:pBdr>
          <w:bottom w:val="single" w:sz="12" w:space="1" w:color="auto"/>
        </w:pBdr>
        <w:spacing w:after="0" w:line="240" w:lineRule="auto"/>
        <w:rPr>
          <w:rFonts w:ascii="Sylfaen" w:eastAsia="Calibri" w:hAnsi="Sylfaen" w:cs="Times New Roman"/>
          <w:b/>
          <w:lang w:val="ka-GE"/>
        </w:rPr>
      </w:pPr>
      <w:r w:rsidRPr="00DC4E3F">
        <w:rPr>
          <w:rFonts w:ascii="Sylfaen" w:eastAsia="Calibri" w:hAnsi="Sylfaen" w:cs="Times New Roman"/>
          <w:b/>
          <w:lang w:val="ka-GE"/>
        </w:rPr>
        <w:t xml:space="preserve">ცხრილი 4.  ჯანმრთელობის დაზღვევით  </w:t>
      </w:r>
      <w:r w:rsidR="00E879A3" w:rsidRPr="00DC4E3F">
        <w:rPr>
          <w:rFonts w:ascii="Sylfaen" w:eastAsia="Calibri" w:hAnsi="Sylfaen" w:cs="Times New Roman"/>
          <w:b/>
          <w:lang w:val="ka-GE"/>
        </w:rPr>
        <w:t>მოცვა,</w:t>
      </w:r>
      <w:r w:rsidRPr="00DC4E3F">
        <w:rPr>
          <w:rFonts w:ascii="Sylfaen" w:eastAsia="Calibri" w:hAnsi="Sylfaen" w:cs="Times New Roman"/>
          <w:b/>
          <w:lang w:val="ka-GE"/>
        </w:rPr>
        <w:t xml:space="preserve"> 2014 </w:t>
      </w:r>
    </w:p>
    <w:tbl>
      <w:tblPr>
        <w:tblStyle w:val="TableGrid"/>
        <w:tblpPr w:leftFromText="180" w:rightFromText="180" w:vertAnchor="text" w:horzAnchor="margin" w:tblpY="29"/>
        <w:tblW w:w="0" w:type="auto"/>
        <w:tblBorders>
          <w:left w:val="none" w:sz="0" w:space="0" w:color="auto"/>
          <w:right w:val="none" w:sz="0" w:space="0" w:color="auto"/>
        </w:tblBorders>
        <w:tblLook w:val="04A0" w:firstRow="1" w:lastRow="0" w:firstColumn="1" w:lastColumn="0" w:noHBand="0" w:noVBand="1"/>
      </w:tblPr>
      <w:tblGrid>
        <w:gridCol w:w="9905"/>
      </w:tblGrid>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 xml:space="preserve">ჯანმრთელობის დაზღვევით მოცვის ტიპები                                                                მოსახლეობის %       </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საყოველთაო ჯანდაცვის პროგრამა (ადრე დაუზღვეველი)                                                   51,4</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საყოველთაო ჯანდაცვის პროგრამა (ყოფილი სიღარიბის ზღვარს                                       17,6</w:t>
            </w:r>
          </w:p>
          <w:p w:rsidR="00E879A3" w:rsidRPr="00DC4E3F" w:rsidRDefault="00E879A3" w:rsidP="00E879A3">
            <w:pPr>
              <w:jc w:val="both"/>
              <w:rPr>
                <w:rFonts w:ascii="Sylfaen" w:hAnsi="Sylfaen"/>
                <w:lang w:val="ka-GE"/>
              </w:rPr>
            </w:pPr>
            <w:r w:rsidRPr="00DC4E3F">
              <w:rPr>
                <w:rFonts w:ascii="Sylfaen" w:hAnsi="Sylfaen"/>
                <w:lang w:val="ka-GE"/>
              </w:rPr>
              <w:t xml:space="preserve">მიღმა მყოფი მოსახლეობა, </w:t>
            </w:r>
            <w:r w:rsidR="00A80CCF" w:rsidRPr="00DC4E3F">
              <w:rPr>
                <w:rFonts w:ascii="Sylfaen" w:hAnsi="Sylfaen"/>
                <w:lang w:val="ka-GE"/>
              </w:rPr>
              <w:t>მასწავლებლები</w:t>
            </w:r>
            <w:r w:rsidRPr="00DC4E3F">
              <w:rPr>
                <w:rFonts w:ascii="Sylfaen" w:hAnsi="Sylfaen"/>
                <w:lang w:val="ka-GE"/>
              </w:rPr>
              <w:t xml:space="preserve">, ბავშვები, იძულებით </w:t>
            </w:r>
          </w:p>
          <w:p w:rsidR="00E879A3" w:rsidRPr="00DC4E3F" w:rsidRDefault="00E879A3" w:rsidP="00E879A3">
            <w:pPr>
              <w:jc w:val="both"/>
              <w:rPr>
                <w:rFonts w:ascii="Sylfaen" w:hAnsi="Sylfaen"/>
                <w:lang w:val="ka-GE"/>
              </w:rPr>
            </w:pPr>
            <w:r w:rsidRPr="00DC4E3F">
              <w:rPr>
                <w:rFonts w:ascii="Sylfaen" w:hAnsi="Sylfaen"/>
                <w:lang w:val="ka-GE"/>
              </w:rPr>
              <w:t>ადგილნაცვალი პირები</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საყოველთაო ჯანდაცვის პროგრამა (ყოფილი პენსიონერები,                                                 23,7</w:t>
            </w:r>
          </w:p>
          <w:p w:rsidR="00E879A3" w:rsidRPr="00DC4E3F" w:rsidRDefault="00E879A3" w:rsidP="00E879A3">
            <w:pPr>
              <w:jc w:val="both"/>
              <w:rPr>
                <w:rFonts w:ascii="Sylfaen" w:hAnsi="Sylfaen"/>
                <w:lang w:val="ka-GE"/>
              </w:rPr>
            </w:pPr>
            <w:r w:rsidRPr="00DC4E3F">
              <w:rPr>
                <w:rFonts w:ascii="Sylfaen" w:hAnsi="Sylfaen"/>
                <w:lang w:val="ka-GE"/>
              </w:rPr>
              <w:t>0-5 წ. ბავშვები, სტუდენტები</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სამხედროთა პროგრამა                                                                                                                     0,7</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კორპორაციული სამედიცინო დაზღვევა                                                                                      5,1</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ინდივიდუალური კერძო ნებაყოფლობითი დაზღვევა                                                             0,5</w:t>
            </w:r>
          </w:p>
        </w:tc>
      </w:tr>
      <w:tr w:rsidR="00E879A3" w:rsidRPr="00DC4E3F" w:rsidTr="006A4977">
        <w:tc>
          <w:tcPr>
            <w:tcW w:w="9905" w:type="dxa"/>
          </w:tcPr>
          <w:p w:rsidR="00E879A3" w:rsidRPr="00DC4E3F" w:rsidRDefault="00E879A3" w:rsidP="00E879A3">
            <w:pPr>
              <w:jc w:val="both"/>
              <w:rPr>
                <w:rFonts w:ascii="Sylfaen" w:hAnsi="Sylfaen"/>
                <w:lang w:val="ka-GE"/>
              </w:rPr>
            </w:pPr>
            <w:r w:rsidRPr="00DC4E3F">
              <w:rPr>
                <w:rFonts w:ascii="Sylfaen" w:hAnsi="Sylfaen"/>
                <w:lang w:val="ka-GE"/>
              </w:rPr>
              <w:t>ჯანმრთელობის დაზღვევის გარეშე                                                                                               0,1</w:t>
            </w:r>
          </w:p>
        </w:tc>
      </w:tr>
      <w:tr w:rsidR="00E879A3" w:rsidRPr="00DC4E3F" w:rsidTr="006A4977">
        <w:tc>
          <w:tcPr>
            <w:tcW w:w="9905" w:type="dxa"/>
          </w:tcPr>
          <w:p w:rsidR="00E879A3" w:rsidRPr="00DC4E3F" w:rsidRDefault="00877EEB" w:rsidP="00877EEB">
            <w:pPr>
              <w:jc w:val="both"/>
              <w:rPr>
                <w:rFonts w:ascii="Sylfaen" w:hAnsi="Sylfaen"/>
                <w:lang w:val="ka-GE"/>
              </w:rPr>
            </w:pPr>
            <w:r w:rsidRPr="00DC4E3F">
              <w:rPr>
                <w:rFonts w:ascii="Sylfaen" w:hAnsi="Sylfaen"/>
                <w:lang w:val="ka-GE"/>
              </w:rPr>
              <w:t>არ ექვემდებარება</w:t>
            </w:r>
            <w:r w:rsidR="00E879A3" w:rsidRPr="00DC4E3F">
              <w:rPr>
                <w:rFonts w:ascii="Sylfaen" w:hAnsi="Sylfaen"/>
                <w:lang w:val="ka-GE"/>
              </w:rPr>
              <w:t xml:space="preserve">                                                                                                                          0,8</w:t>
            </w:r>
          </w:p>
        </w:tc>
      </w:tr>
    </w:tbl>
    <w:p w:rsidR="00E879A3" w:rsidRPr="00DC4E3F" w:rsidRDefault="00E879A3" w:rsidP="006E3842">
      <w:pPr>
        <w:spacing w:after="0" w:line="240" w:lineRule="auto"/>
        <w:jc w:val="both"/>
        <w:rPr>
          <w:rFonts w:ascii="Sylfaen" w:eastAsia="Calibri" w:hAnsi="Sylfaen" w:cs="Times New Roman"/>
          <w:b/>
          <w:lang w:val="ka-GE"/>
        </w:rPr>
      </w:pPr>
    </w:p>
    <w:p w:rsidR="006E3842" w:rsidRPr="00DC4E3F" w:rsidRDefault="006E3842" w:rsidP="006E3842">
      <w:pPr>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საყოველთაო ჯანდაცვის რეფორმამ უზრუნველყო ჯანდაცვის სერვისებზე ხელმისაწვდომობის გაუმჯობესება: 2010 წლის მონაცემებთან შედარებით</w:t>
      </w:r>
      <w:r w:rsidR="006A4977" w:rsidRPr="00DC4E3F">
        <w:rPr>
          <w:rFonts w:ascii="Sylfaen" w:eastAsia="Calibri" w:hAnsi="Sylfaen" w:cs="Times New Roman"/>
          <w:b/>
          <w:sz w:val="24"/>
          <w:szCs w:val="24"/>
          <w:lang w:val="ka-GE"/>
        </w:rPr>
        <w:t>,</w:t>
      </w:r>
      <w:r w:rsidRPr="00DC4E3F">
        <w:rPr>
          <w:rFonts w:ascii="Sylfaen" w:eastAsia="Calibri" w:hAnsi="Sylfaen" w:cs="Times New Roman"/>
          <w:b/>
          <w:sz w:val="24"/>
          <w:szCs w:val="24"/>
          <w:lang w:val="ka-GE"/>
        </w:rPr>
        <w:t xml:space="preserve"> 2014 წელს ავადმყოფობის გამო </w:t>
      </w:r>
      <w:r w:rsidR="006A4977" w:rsidRPr="00DC4E3F">
        <w:rPr>
          <w:rFonts w:ascii="Sylfaen" w:eastAsia="Calibri" w:hAnsi="Sylfaen" w:cs="Times New Roman"/>
          <w:b/>
          <w:sz w:val="24"/>
          <w:szCs w:val="24"/>
          <w:lang w:val="ka-GE"/>
        </w:rPr>
        <w:t xml:space="preserve">მოსახლეობა </w:t>
      </w:r>
      <w:r w:rsidRPr="00DC4E3F">
        <w:rPr>
          <w:rFonts w:ascii="Sylfaen" w:eastAsia="Calibri" w:hAnsi="Sylfaen" w:cs="Times New Roman"/>
          <w:b/>
          <w:sz w:val="24"/>
          <w:szCs w:val="24"/>
          <w:lang w:val="ka-GE"/>
        </w:rPr>
        <w:t>უფრო ხშირად აკითხავს ჯანდაცვის სერვისის მიმწოდებელს.</w:t>
      </w:r>
      <w:r w:rsidRPr="00DC4E3F">
        <w:rPr>
          <w:rFonts w:ascii="Sylfaen" w:eastAsia="Calibri" w:hAnsi="Sylfaen" w:cs="Times New Roman"/>
          <w:sz w:val="24"/>
          <w:szCs w:val="24"/>
          <w:lang w:val="ka-GE"/>
        </w:rPr>
        <w:t xml:space="preserve">  2014 წელს საქართველოს მოსახლეობის 77%–მა</w:t>
      </w:r>
      <w:r w:rsidR="006A4977" w:rsidRPr="00DC4E3F">
        <w:rPr>
          <w:rFonts w:ascii="Sylfaen" w:eastAsia="Calibri" w:hAnsi="Sylfaen" w:cs="Times New Roman"/>
          <w:sz w:val="24"/>
          <w:szCs w:val="24"/>
          <w:lang w:val="ka-GE"/>
        </w:rPr>
        <w:t>, ვინც ავად იყო ბოლო ექვსი თვის განმავლობაში,</w:t>
      </w:r>
      <w:r w:rsidRPr="00DC4E3F">
        <w:rPr>
          <w:rFonts w:ascii="Sylfaen" w:eastAsia="Calibri" w:hAnsi="Sylfaen" w:cs="Times New Roman"/>
          <w:sz w:val="24"/>
          <w:szCs w:val="24"/>
          <w:lang w:val="ka-GE"/>
        </w:rPr>
        <w:t xml:space="preserve"> </w:t>
      </w:r>
      <w:r w:rsidR="006A4977" w:rsidRPr="00DC4E3F">
        <w:rPr>
          <w:rFonts w:ascii="Sylfaen" w:eastAsia="Calibri" w:hAnsi="Sylfaen" w:cs="Times New Roman"/>
          <w:sz w:val="24"/>
          <w:szCs w:val="24"/>
          <w:lang w:val="ka-GE"/>
        </w:rPr>
        <w:t xml:space="preserve">კონსულტაციისთვის მიმართა </w:t>
      </w:r>
      <w:r w:rsidRPr="00DC4E3F">
        <w:rPr>
          <w:rFonts w:ascii="Sylfaen" w:eastAsia="Calibri" w:hAnsi="Sylfaen" w:cs="Times New Roman"/>
          <w:sz w:val="24"/>
          <w:szCs w:val="24"/>
          <w:lang w:val="ka-GE"/>
        </w:rPr>
        <w:t>ჯანდაცვის სერვისების მიმწოდებ</w:t>
      </w:r>
      <w:r w:rsidR="006A4977" w:rsidRPr="00DC4E3F">
        <w:rPr>
          <w:rFonts w:ascii="Sylfaen" w:eastAsia="Calibri" w:hAnsi="Sylfaen" w:cs="Times New Roman"/>
          <w:sz w:val="24"/>
          <w:szCs w:val="24"/>
          <w:lang w:val="ka-GE"/>
        </w:rPr>
        <w:t>ელს</w:t>
      </w:r>
      <w:r w:rsidRPr="00DC4E3F">
        <w:rPr>
          <w:rFonts w:ascii="Sylfaen" w:eastAsia="Calibri" w:hAnsi="Sylfaen" w:cs="Times New Roman"/>
          <w:sz w:val="24"/>
          <w:szCs w:val="24"/>
          <w:lang w:val="ka-GE"/>
        </w:rPr>
        <w:t xml:space="preserve">, </w:t>
      </w:r>
      <w:r w:rsidR="006A4977" w:rsidRPr="00DC4E3F">
        <w:rPr>
          <w:rFonts w:ascii="Sylfaen" w:eastAsia="Calibri" w:hAnsi="Sylfaen" w:cs="Times New Roman"/>
          <w:sz w:val="24"/>
          <w:szCs w:val="24"/>
          <w:lang w:val="ka-GE"/>
        </w:rPr>
        <w:t>განსხვავებით</w:t>
      </w:r>
      <w:r w:rsidRPr="00DC4E3F">
        <w:rPr>
          <w:rFonts w:ascii="Sylfaen" w:eastAsia="Calibri" w:hAnsi="Sylfaen" w:cs="Times New Roman"/>
          <w:sz w:val="24"/>
          <w:szCs w:val="24"/>
          <w:lang w:val="ka-GE"/>
        </w:rPr>
        <w:t xml:space="preserve"> </w:t>
      </w:r>
      <w:r w:rsidR="006A4977" w:rsidRPr="00DC4E3F">
        <w:rPr>
          <w:rFonts w:ascii="Sylfaen" w:eastAsia="Calibri" w:hAnsi="Sylfaen" w:cs="Times New Roman"/>
          <w:sz w:val="24"/>
          <w:szCs w:val="24"/>
          <w:lang w:val="ka-GE"/>
        </w:rPr>
        <w:t xml:space="preserve">71%–სა </w:t>
      </w:r>
      <w:r w:rsidRPr="00DC4E3F">
        <w:rPr>
          <w:rFonts w:ascii="Sylfaen" w:eastAsia="Calibri" w:hAnsi="Sylfaen" w:cs="Times New Roman"/>
          <w:sz w:val="24"/>
          <w:szCs w:val="24"/>
          <w:lang w:val="ka-GE"/>
        </w:rPr>
        <w:t>2010 წელს (ცხრილი</w:t>
      </w:r>
      <w:r w:rsidR="006A4977"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 xml:space="preserve">5). კონსულტაციების ყველაზე დიდი </w:t>
      </w:r>
      <w:r w:rsidR="003B5BF7" w:rsidRPr="00DC4E3F">
        <w:rPr>
          <w:rFonts w:ascii="Sylfaen" w:eastAsia="Calibri" w:hAnsi="Sylfaen" w:cs="Times New Roman"/>
          <w:sz w:val="24"/>
          <w:szCs w:val="24"/>
          <w:lang w:val="ka-GE"/>
        </w:rPr>
        <w:t>ოდენობით ზრდა</w:t>
      </w:r>
      <w:r w:rsidRPr="00DC4E3F">
        <w:rPr>
          <w:rFonts w:ascii="Sylfaen" w:eastAsia="Calibri" w:hAnsi="Sylfaen" w:cs="Times New Roman"/>
          <w:sz w:val="24"/>
          <w:szCs w:val="24"/>
          <w:lang w:val="ka-GE"/>
        </w:rPr>
        <w:t xml:space="preserve"> დაფიქსირდა შინამეურნეობების მეორე, მესამე და მეოთხე კვინტილურ ჯგუფებში – ეს ის </w:t>
      </w:r>
      <w:r w:rsidR="003B5BF7" w:rsidRPr="00DC4E3F">
        <w:rPr>
          <w:rFonts w:ascii="Sylfaen" w:eastAsia="Calibri" w:hAnsi="Sylfaen" w:cs="Times New Roman"/>
          <w:sz w:val="24"/>
          <w:szCs w:val="24"/>
          <w:lang w:val="ka-GE"/>
        </w:rPr>
        <w:t>შინამეურნეობებია</w:t>
      </w:r>
      <w:r w:rsidRPr="00DC4E3F">
        <w:rPr>
          <w:rFonts w:ascii="Sylfaen" w:eastAsia="Calibri" w:hAnsi="Sylfaen" w:cs="Times New Roman"/>
          <w:sz w:val="24"/>
          <w:szCs w:val="24"/>
          <w:lang w:val="ka-GE"/>
        </w:rPr>
        <w:t xml:space="preserve">, რომლებიც საყოველთაო ჯანდაცვის რეფორმამდე არ </w:t>
      </w:r>
      <w:r w:rsidR="003B5BF7" w:rsidRPr="00DC4E3F">
        <w:rPr>
          <w:rFonts w:ascii="Sylfaen" w:eastAsia="Calibri" w:hAnsi="Sylfaen" w:cs="Times New Roman"/>
          <w:sz w:val="24"/>
          <w:szCs w:val="24"/>
          <w:lang w:val="ka-GE"/>
        </w:rPr>
        <w:t>სარგებლობდნენ</w:t>
      </w:r>
      <w:r w:rsidRPr="00DC4E3F">
        <w:rPr>
          <w:rFonts w:ascii="Sylfaen" w:eastAsia="Calibri" w:hAnsi="Sylfaen" w:cs="Times New Roman"/>
          <w:sz w:val="24"/>
          <w:szCs w:val="24"/>
          <w:lang w:val="ka-GE"/>
        </w:rPr>
        <w:t xml:space="preserve"> ჯანმრთელობის დაზღვევი</w:t>
      </w:r>
      <w:r w:rsidR="003B5BF7" w:rsidRPr="00DC4E3F">
        <w:rPr>
          <w:rFonts w:ascii="Sylfaen" w:eastAsia="Calibri" w:hAnsi="Sylfaen" w:cs="Times New Roman"/>
          <w:sz w:val="24"/>
          <w:szCs w:val="24"/>
          <w:lang w:val="ka-GE"/>
        </w:rPr>
        <w:t>თ</w:t>
      </w:r>
      <w:r w:rsidRPr="00DC4E3F">
        <w:rPr>
          <w:rFonts w:ascii="Sylfaen" w:eastAsia="Calibri" w:hAnsi="Sylfaen" w:cs="Times New Roman"/>
          <w:sz w:val="24"/>
          <w:szCs w:val="24"/>
          <w:lang w:val="ka-GE"/>
        </w:rPr>
        <w:t xml:space="preserve">. </w:t>
      </w:r>
      <w:r w:rsidR="003B5BF7" w:rsidRPr="00DC4E3F">
        <w:rPr>
          <w:rFonts w:ascii="Sylfaen" w:eastAsia="Calibri" w:hAnsi="Sylfaen" w:cs="Times New Roman"/>
          <w:sz w:val="24"/>
          <w:szCs w:val="24"/>
          <w:lang w:val="ka-GE"/>
        </w:rPr>
        <w:t>აღნიშნული</w:t>
      </w:r>
      <w:r w:rsidRPr="00DC4E3F">
        <w:rPr>
          <w:rFonts w:ascii="Sylfaen" w:eastAsia="Calibri" w:hAnsi="Sylfaen" w:cs="Times New Roman"/>
          <w:sz w:val="24"/>
          <w:szCs w:val="24"/>
          <w:lang w:val="ka-GE"/>
        </w:rPr>
        <w:t xml:space="preserve"> გვაფიქრებინებს, რომ რეფორმის შედეგად გაუმჯობესდა ჯანდაცვის სერვისებზე ხელმისაწვდომობა – </w:t>
      </w:r>
      <w:r w:rsidR="003B5BF7" w:rsidRPr="00DC4E3F">
        <w:rPr>
          <w:rFonts w:ascii="Sylfaen" w:eastAsia="Calibri" w:hAnsi="Sylfaen" w:cs="Times New Roman"/>
          <w:sz w:val="24"/>
          <w:szCs w:val="24"/>
          <w:lang w:val="ka-GE"/>
        </w:rPr>
        <w:t xml:space="preserve">ეს აზრი განმტკიცებულია </w:t>
      </w:r>
      <w:r w:rsidRPr="00DC4E3F">
        <w:rPr>
          <w:rFonts w:ascii="Sylfaen" w:eastAsia="Calibri" w:hAnsi="Sylfaen" w:cs="Times New Roman"/>
          <w:sz w:val="24"/>
          <w:szCs w:val="24"/>
          <w:lang w:val="ka-GE"/>
        </w:rPr>
        <w:t>კვლევი</w:t>
      </w:r>
      <w:r w:rsidR="003B5BF7" w:rsidRPr="00DC4E3F">
        <w:rPr>
          <w:rFonts w:ascii="Sylfaen" w:eastAsia="Calibri" w:hAnsi="Sylfaen" w:cs="Times New Roman"/>
          <w:sz w:val="24"/>
          <w:szCs w:val="24"/>
          <w:lang w:val="ka-GE"/>
        </w:rPr>
        <w:t>ს შედგებით</w:t>
      </w:r>
      <w:r w:rsidRPr="00DC4E3F">
        <w:rPr>
          <w:rFonts w:ascii="Sylfaen" w:eastAsia="Calibri" w:hAnsi="Sylfaen" w:cs="Times New Roman"/>
          <w:sz w:val="24"/>
          <w:szCs w:val="24"/>
          <w:lang w:val="ka-GE"/>
        </w:rPr>
        <w:t>, რომ</w:t>
      </w:r>
      <w:r w:rsidR="003B5BF7" w:rsidRPr="00DC4E3F">
        <w:rPr>
          <w:rFonts w:ascii="Sylfaen" w:eastAsia="Calibri" w:hAnsi="Sylfaen" w:cs="Times New Roman"/>
          <w:sz w:val="24"/>
          <w:szCs w:val="24"/>
          <w:lang w:val="ka-GE"/>
        </w:rPr>
        <w:t>ლის თანახმად,</w:t>
      </w:r>
      <w:r w:rsidRPr="00DC4E3F">
        <w:rPr>
          <w:rFonts w:ascii="Sylfaen" w:eastAsia="Calibri" w:hAnsi="Sylfaen" w:cs="Times New Roman"/>
          <w:sz w:val="24"/>
          <w:szCs w:val="24"/>
          <w:lang w:val="ka-GE"/>
        </w:rPr>
        <w:t xml:space="preserve"> თვითმკურნალობის (</w:t>
      </w:r>
      <w:r w:rsidR="003B5BF7" w:rsidRPr="00DC4E3F">
        <w:rPr>
          <w:rFonts w:ascii="Sylfaen" w:eastAsia="Calibri" w:hAnsi="Sylfaen" w:cs="Times New Roman"/>
          <w:sz w:val="24"/>
          <w:szCs w:val="24"/>
          <w:lang w:val="ka-GE"/>
        </w:rPr>
        <w:t xml:space="preserve">ის შემთხვევები, როსაც </w:t>
      </w:r>
      <w:r w:rsidRPr="00DC4E3F">
        <w:rPr>
          <w:rFonts w:ascii="Sylfaen" w:eastAsia="Calibri" w:hAnsi="Sylfaen" w:cs="Times New Roman"/>
          <w:sz w:val="24"/>
          <w:szCs w:val="24"/>
          <w:lang w:val="ka-GE"/>
        </w:rPr>
        <w:t xml:space="preserve">პაციენტები ავადმყოფობის გამო არ </w:t>
      </w:r>
      <w:r w:rsidR="003B5BF7" w:rsidRPr="00DC4E3F">
        <w:rPr>
          <w:rFonts w:ascii="Sylfaen" w:eastAsia="Calibri" w:hAnsi="Sylfaen" w:cs="Times New Roman"/>
          <w:sz w:val="24"/>
          <w:szCs w:val="24"/>
          <w:lang w:val="ka-GE"/>
        </w:rPr>
        <w:t>მიმართავენ</w:t>
      </w:r>
      <w:r w:rsidRPr="00DC4E3F">
        <w:rPr>
          <w:rFonts w:ascii="Sylfaen" w:eastAsia="Calibri" w:hAnsi="Sylfaen" w:cs="Times New Roman"/>
          <w:sz w:val="24"/>
          <w:szCs w:val="24"/>
          <w:lang w:val="ka-GE"/>
        </w:rPr>
        <w:t xml:space="preserve"> ჯანდაცვის სერვისების მიმწოდებლებს, მაგრამ </w:t>
      </w:r>
      <w:r w:rsidR="003B5BF7" w:rsidRPr="00DC4E3F">
        <w:rPr>
          <w:rFonts w:ascii="Sylfaen" w:eastAsia="Calibri" w:hAnsi="Sylfaen" w:cs="Times New Roman"/>
          <w:sz w:val="24"/>
          <w:szCs w:val="24"/>
          <w:lang w:val="ka-GE"/>
        </w:rPr>
        <w:t xml:space="preserve">თავად </w:t>
      </w:r>
      <w:r w:rsidR="006A4977" w:rsidRPr="00DC4E3F">
        <w:rPr>
          <w:rFonts w:ascii="Sylfaen" w:eastAsia="Calibri" w:hAnsi="Sylfaen" w:cs="Times New Roman"/>
          <w:sz w:val="24"/>
          <w:szCs w:val="24"/>
          <w:lang w:val="ka-GE"/>
        </w:rPr>
        <w:t>ყიდულობდნენ</w:t>
      </w:r>
      <w:r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lastRenderedPageBreak/>
        <w:t>მედიკამენტებ</w:t>
      </w:r>
      <w:r w:rsidR="006A4977" w:rsidRPr="00DC4E3F">
        <w:rPr>
          <w:rFonts w:ascii="Sylfaen" w:eastAsia="Calibri" w:hAnsi="Sylfaen" w:cs="Times New Roman"/>
          <w:sz w:val="24"/>
          <w:szCs w:val="24"/>
          <w:lang w:val="ka-GE"/>
        </w:rPr>
        <w:t>ს</w:t>
      </w:r>
      <w:r w:rsidR="003B5BF7" w:rsidRPr="00DC4E3F">
        <w:rPr>
          <w:rFonts w:ascii="Sylfaen" w:eastAsia="Calibri" w:hAnsi="Sylfaen" w:cs="Times New Roman"/>
          <w:sz w:val="24"/>
          <w:szCs w:val="24"/>
          <w:lang w:val="ka-GE"/>
        </w:rPr>
        <w:t xml:space="preserve"> დანიშნულების გარეშე</w:t>
      </w:r>
      <w:r w:rsidRPr="00DC4E3F">
        <w:rPr>
          <w:rFonts w:ascii="Sylfaen" w:eastAsia="Calibri" w:hAnsi="Sylfaen" w:cs="Times New Roman"/>
          <w:sz w:val="24"/>
          <w:szCs w:val="24"/>
          <w:lang w:val="ka-GE"/>
        </w:rPr>
        <w:t xml:space="preserve">) მაჩვენებელი მნიშნვნელოვნად </w:t>
      </w:r>
      <w:r w:rsidR="006A4977" w:rsidRPr="00DC4E3F">
        <w:rPr>
          <w:rFonts w:ascii="Sylfaen" w:eastAsia="Calibri" w:hAnsi="Sylfaen" w:cs="Times New Roman"/>
          <w:sz w:val="24"/>
          <w:szCs w:val="24"/>
          <w:lang w:val="ka-GE"/>
        </w:rPr>
        <w:t>შემცირდა</w:t>
      </w:r>
      <w:r w:rsidRPr="00DC4E3F">
        <w:rPr>
          <w:rFonts w:ascii="Sylfaen" w:eastAsia="Calibri" w:hAnsi="Sylfaen" w:cs="Times New Roman"/>
          <w:sz w:val="24"/>
          <w:szCs w:val="24"/>
          <w:lang w:val="ka-GE"/>
        </w:rPr>
        <w:t xml:space="preserve"> 2010 წლიდან. </w:t>
      </w:r>
    </w:p>
    <w:p w:rsidR="006A4977" w:rsidRPr="00DC4E3F" w:rsidRDefault="006A4977" w:rsidP="006E3842">
      <w:pPr>
        <w:spacing w:after="0" w:line="240" w:lineRule="auto"/>
        <w:jc w:val="both"/>
        <w:rPr>
          <w:rFonts w:ascii="Sylfaen" w:eastAsia="Calibri" w:hAnsi="Sylfaen" w:cs="Times New Roman"/>
          <w:lang w:val="ka-GE"/>
        </w:rPr>
      </w:pPr>
    </w:p>
    <w:p w:rsidR="006E3842" w:rsidRPr="00DC4E3F" w:rsidRDefault="006E3842" w:rsidP="006E3842">
      <w:pPr>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 xml:space="preserve">ცხრილი 5. მოსახლეობის </w:t>
      </w:r>
      <w:r w:rsidR="006A4977" w:rsidRPr="00DC4E3F">
        <w:rPr>
          <w:rFonts w:ascii="Sylfaen" w:eastAsia="Calibri" w:hAnsi="Sylfaen" w:cs="Times New Roman"/>
          <w:b/>
          <w:lang w:val="ka-GE"/>
        </w:rPr>
        <w:t>წილი (</w:t>
      </w:r>
      <w:r w:rsidRPr="00DC4E3F">
        <w:rPr>
          <w:rFonts w:ascii="Sylfaen" w:eastAsia="Calibri" w:hAnsi="Sylfaen" w:cs="Times New Roman"/>
          <w:b/>
          <w:lang w:val="ka-GE"/>
        </w:rPr>
        <w:t>%</w:t>
      </w:r>
      <w:r w:rsidR="006A4977" w:rsidRPr="00DC4E3F">
        <w:rPr>
          <w:rFonts w:ascii="Sylfaen" w:eastAsia="Calibri" w:hAnsi="Sylfaen" w:cs="Times New Roman"/>
          <w:b/>
          <w:lang w:val="ka-GE"/>
        </w:rPr>
        <w:t>)</w:t>
      </w:r>
      <w:r w:rsidRPr="00DC4E3F">
        <w:rPr>
          <w:rFonts w:ascii="Sylfaen" w:eastAsia="Calibri" w:hAnsi="Sylfaen" w:cs="Times New Roman"/>
          <w:b/>
          <w:lang w:val="ka-GE"/>
        </w:rPr>
        <w:t>, რომ</w:t>
      </w:r>
      <w:r w:rsidR="003B5BF7" w:rsidRPr="00DC4E3F">
        <w:rPr>
          <w:rFonts w:ascii="Sylfaen" w:eastAsia="Calibri" w:hAnsi="Sylfaen" w:cs="Times New Roman"/>
          <w:b/>
          <w:lang w:val="ka-GE"/>
        </w:rPr>
        <w:t>ელმაც</w:t>
      </w:r>
      <w:r w:rsidRPr="00DC4E3F">
        <w:rPr>
          <w:rFonts w:ascii="Sylfaen" w:eastAsia="Calibri" w:hAnsi="Sylfaen" w:cs="Times New Roman"/>
          <w:b/>
          <w:lang w:val="ka-GE"/>
        </w:rPr>
        <w:t xml:space="preserve"> გასული ექვსი თვის პერიოდში სხვადასხვა ავადმყოფობის გამო მიაკითხეს ჯანდაცვის სერვისების მიმწოდებელს</w:t>
      </w:r>
      <w:r w:rsidR="006A4977" w:rsidRPr="00DC4E3F">
        <w:rPr>
          <w:rFonts w:ascii="Sylfaen" w:eastAsia="Calibri" w:hAnsi="Sylfaen" w:cs="Times New Roman"/>
          <w:b/>
          <w:lang w:val="ka-GE"/>
        </w:rPr>
        <w:t>, 2010 და 2014</w:t>
      </w:r>
    </w:p>
    <w:p w:rsidR="006A4977" w:rsidRPr="00DC4E3F" w:rsidRDefault="006A4977" w:rsidP="006E3842">
      <w:pPr>
        <w:spacing w:after="0" w:line="240" w:lineRule="auto"/>
        <w:jc w:val="both"/>
        <w:rPr>
          <w:rFonts w:ascii="Sylfaen" w:eastAsia="Calibri" w:hAnsi="Sylfaen" w:cs="Times New Roman"/>
          <w:b/>
          <w:lang w:val="ka-GE"/>
        </w:rPr>
      </w:pPr>
    </w:p>
    <w:tbl>
      <w:tblPr>
        <w:tblStyle w:val="TableGrid"/>
        <w:tblpPr w:leftFromText="180" w:rightFromText="180" w:vertAnchor="text" w:horzAnchor="margin" w:tblpY="29"/>
        <w:tblW w:w="0" w:type="auto"/>
        <w:tblBorders>
          <w:left w:val="none" w:sz="0" w:space="0" w:color="auto"/>
          <w:right w:val="none" w:sz="0" w:space="0" w:color="auto"/>
        </w:tblBorders>
        <w:tblLook w:val="04A0" w:firstRow="1" w:lastRow="0" w:firstColumn="1" w:lastColumn="0" w:noHBand="0" w:noVBand="1"/>
      </w:tblPr>
      <w:tblGrid>
        <w:gridCol w:w="9905"/>
      </w:tblGrid>
      <w:tr w:rsidR="006A4977" w:rsidRPr="00DC4E3F" w:rsidTr="00FF4D5D">
        <w:tc>
          <w:tcPr>
            <w:tcW w:w="9905" w:type="dxa"/>
          </w:tcPr>
          <w:p w:rsidR="006A4977" w:rsidRPr="00DC4E3F" w:rsidRDefault="006A4977" w:rsidP="00FF4D5D">
            <w:pPr>
              <w:jc w:val="both"/>
              <w:rPr>
                <w:rFonts w:ascii="Sylfaen" w:hAnsi="Sylfaen"/>
                <w:b/>
                <w:lang w:val="ka-GE"/>
              </w:rPr>
            </w:pPr>
            <w:r w:rsidRPr="00DC4E3F">
              <w:rPr>
                <w:rFonts w:ascii="Sylfaen" w:eastAsia="Calibri" w:hAnsi="Sylfaen" w:cs="Times New Roman"/>
                <w:b/>
                <w:lang w:val="ka-GE"/>
              </w:rPr>
              <w:t xml:space="preserve">პოპულაციური ჯგუფები </w:t>
            </w:r>
            <w:r w:rsidR="00D40E07" w:rsidRPr="00DC4E3F">
              <w:rPr>
                <w:rFonts w:ascii="Sylfaen" w:eastAsia="Calibri" w:hAnsi="Sylfaen" w:cs="Times New Roman"/>
                <w:b/>
                <w:lang w:val="ka-GE"/>
              </w:rPr>
              <w:t xml:space="preserve">                                                 </w:t>
            </w:r>
            <w:r w:rsidR="00DB3FB3" w:rsidRPr="00DC4E3F">
              <w:rPr>
                <w:rFonts w:ascii="Sylfaen" w:eastAsia="Calibri" w:hAnsi="Sylfaen" w:cs="Times New Roman"/>
                <w:b/>
                <w:lang w:val="ka-GE"/>
              </w:rPr>
              <w:t xml:space="preserve">      </w:t>
            </w:r>
            <w:r w:rsidR="003B5BF7" w:rsidRPr="00DC4E3F">
              <w:rPr>
                <w:rFonts w:ascii="Sylfaen" w:eastAsia="Calibri" w:hAnsi="Sylfaen" w:cs="Times New Roman"/>
                <w:b/>
                <w:lang w:val="ka-GE"/>
              </w:rPr>
              <w:t xml:space="preserve"> </w:t>
            </w:r>
            <w:r w:rsidR="00D40E07" w:rsidRPr="00DC4E3F">
              <w:rPr>
                <w:rFonts w:ascii="Sylfaen" w:eastAsia="Calibri" w:hAnsi="Sylfaen" w:cs="Times New Roman"/>
                <w:b/>
                <w:lang w:val="ka-GE"/>
              </w:rPr>
              <w:t xml:space="preserve">  </w:t>
            </w:r>
            <w:r w:rsidRPr="00DC4E3F">
              <w:rPr>
                <w:rFonts w:ascii="Sylfaen" w:eastAsia="Calibri" w:hAnsi="Sylfaen" w:cs="Times New Roman"/>
                <w:b/>
                <w:lang w:val="ka-GE"/>
              </w:rPr>
              <w:t>2010</w:t>
            </w:r>
            <w:r w:rsidRPr="00DC4E3F">
              <w:rPr>
                <w:rFonts w:ascii="Sylfaen" w:eastAsia="Calibri" w:hAnsi="Sylfaen" w:cs="Times New Roman"/>
                <w:b/>
                <w:lang w:val="ka-GE"/>
              </w:rPr>
              <w:tab/>
            </w:r>
            <w:r w:rsidR="00D40E07" w:rsidRPr="00DC4E3F">
              <w:rPr>
                <w:rFonts w:ascii="Sylfaen" w:eastAsia="Calibri" w:hAnsi="Sylfaen" w:cs="Times New Roman"/>
                <w:b/>
                <w:lang w:val="ka-GE"/>
              </w:rPr>
              <w:t xml:space="preserve">                          </w:t>
            </w:r>
            <w:r w:rsidR="00DB3FB3" w:rsidRPr="00DC4E3F">
              <w:rPr>
                <w:rFonts w:ascii="Sylfaen" w:eastAsia="Calibri" w:hAnsi="Sylfaen" w:cs="Times New Roman"/>
                <w:b/>
                <w:lang w:val="ka-GE"/>
              </w:rPr>
              <w:t xml:space="preserve">      </w:t>
            </w:r>
            <w:r w:rsidR="00D40E07" w:rsidRPr="00DC4E3F">
              <w:rPr>
                <w:rFonts w:ascii="Sylfaen" w:eastAsia="Calibri" w:hAnsi="Sylfaen" w:cs="Times New Roman"/>
                <w:b/>
                <w:lang w:val="ka-GE"/>
              </w:rPr>
              <w:t xml:space="preserve"> </w:t>
            </w:r>
            <w:r w:rsidR="00DB3FB3" w:rsidRPr="00DC4E3F">
              <w:rPr>
                <w:rFonts w:ascii="Sylfaen" w:eastAsia="Calibri" w:hAnsi="Sylfaen" w:cs="Times New Roman"/>
                <w:b/>
                <w:lang w:val="ka-GE"/>
              </w:rPr>
              <w:t xml:space="preserve"> </w:t>
            </w:r>
            <w:r w:rsidRPr="00DC4E3F">
              <w:rPr>
                <w:rFonts w:ascii="Sylfaen" w:eastAsia="Calibri" w:hAnsi="Sylfaen" w:cs="Times New Roman"/>
                <w:b/>
                <w:lang w:val="ka-GE"/>
              </w:rPr>
              <w:t>2014</w:t>
            </w:r>
          </w:p>
        </w:tc>
      </w:tr>
      <w:tr w:rsidR="006A4977" w:rsidRPr="00DC4E3F" w:rsidTr="00FF4D5D">
        <w:tc>
          <w:tcPr>
            <w:tcW w:w="9905" w:type="dxa"/>
          </w:tcPr>
          <w:p w:rsidR="006A4977" w:rsidRPr="00DC4E3F" w:rsidRDefault="006A4977" w:rsidP="00FF4D5D">
            <w:pPr>
              <w:jc w:val="both"/>
              <w:rPr>
                <w:rFonts w:ascii="Sylfaen" w:hAnsi="Sylfaen"/>
                <w:lang w:val="ka-GE"/>
              </w:rPr>
            </w:pPr>
            <w:r w:rsidRPr="00DC4E3F">
              <w:rPr>
                <w:rFonts w:ascii="Sylfaen" w:hAnsi="Sylfaen"/>
                <w:lang w:val="ka-GE"/>
              </w:rPr>
              <w:t xml:space="preserve">ჯამი </w:t>
            </w:r>
            <w:r w:rsidR="00D40E07" w:rsidRPr="00DC4E3F">
              <w:rPr>
                <w:rFonts w:ascii="Sylfaen" w:hAnsi="Sylfaen"/>
                <w:lang w:val="ka-GE"/>
              </w:rPr>
              <w:t xml:space="preserve">                                                                                                 </w:t>
            </w:r>
            <w:r w:rsidRPr="00DC4E3F">
              <w:rPr>
                <w:rFonts w:ascii="Sylfaen" w:hAnsi="Sylfaen"/>
                <w:lang w:val="ka-GE"/>
              </w:rPr>
              <w:t xml:space="preserve">70,6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w:t>
            </w:r>
            <w:r w:rsidRPr="00DC4E3F">
              <w:rPr>
                <w:rFonts w:ascii="Sylfaen" w:eastAsia="Calibri" w:hAnsi="Sylfaen" w:cs="Times New Roman"/>
                <w:lang w:val="ka-GE"/>
              </w:rPr>
              <w:t>76.6</w:t>
            </w:r>
          </w:p>
        </w:tc>
      </w:tr>
      <w:tr w:rsidR="006A4977" w:rsidRPr="00DC4E3F" w:rsidTr="00FF4D5D">
        <w:tc>
          <w:tcPr>
            <w:tcW w:w="9905" w:type="dxa"/>
          </w:tcPr>
          <w:p w:rsidR="006A4977" w:rsidRPr="00DC4E3F" w:rsidRDefault="006A4977" w:rsidP="00FF4D5D">
            <w:pPr>
              <w:jc w:val="both"/>
              <w:rPr>
                <w:rFonts w:ascii="Sylfaen" w:hAnsi="Sylfaen"/>
                <w:lang w:val="ka-GE"/>
              </w:rPr>
            </w:pPr>
          </w:p>
        </w:tc>
      </w:tr>
      <w:tr w:rsidR="006A4977" w:rsidRPr="00DC4E3F" w:rsidTr="00FF4D5D">
        <w:tc>
          <w:tcPr>
            <w:tcW w:w="9905" w:type="dxa"/>
          </w:tcPr>
          <w:p w:rsidR="006A4977" w:rsidRPr="00DC4E3F" w:rsidRDefault="006A4977" w:rsidP="00FF4D5D">
            <w:pPr>
              <w:jc w:val="both"/>
              <w:rPr>
                <w:rFonts w:ascii="Sylfaen" w:hAnsi="Sylfaen"/>
                <w:lang w:val="ka-GE"/>
              </w:rPr>
            </w:pPr>
            <w:r w:rsidRPr="00DC4E3F">
              <w:rPr>
                <w:rFonts w:ascii="Sylfaen" w:hAnsi="Sylfaen"/>
                <w:lang w:val="ka-GE"/>
              </w:rPr>
              <w:t>ქალაქად</w:t>
            </w:r>
            <w:r w:rsidR="00D40E07" w:rsidRPr="00DC4E3F">
              <w:rPr>
                <w:rFonts w:ascii="Sylfaen" w:hAnsi="Sylfaen"/>
                <w:lang w:val="ka-GE"/>
              </w:rPr>
              <w:t xml:space="preserve">                                                                                           72,4                        </w:t>
            </w:r>
            <w:r w:rsidR="003B5BF7"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w:t>
            </w:r>
            <w:r w:rsidR="00DB3FB3"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***79,9</w:t>
            </w:r>
          </w:p>
        </w:tc>
      </w:tr>
      <w:tr w:rsidR="006A4977" w:rsidRPr="00DC4E3F" w:rsidTr="00FF4D5D">
        <w:tc>
          <w:tcPr>
            <w:tcW w:w="9905" w:type="dxa"/>
          </w:tcPr>
          <w:p w:rsidR="006A4977" w:rsidRPr="00DC4E3F" w:rsidRDefault="006A4977" w:rsidP="00D40E07">
            <w:pPr>
              <w:jc w:val="both"/>
              <w:rPr>
                <w:rFonts w:ascii="Sylfaen" w:hAnsi="Sylfaen"/>
                <w:lang w:val="ka-GE"/>
              </w:rPr>
            </w:pPr>
            <w:r w:rsidRPr="00DC4E3F">
              <w:rPr>
                <w:rFonts w:ascii="Sylfaen" w:hAnsi="Sylfaen"/>
                <w:lang w:val="ka-GE"/>
              </w:rPr>
              <w:t>სოფლად</w:t>
            </w:r>
            <w:r w:rsidR="00D40E07" w:rsidRPr="00DC4E3F">
              <w:rPr>
                <w:rFonts w:ascii="Sylfaen" w:hAnsi="Sylfaen"/>
                <w:lang w:val="ka-GE"/>
              </w:rPr>
              <w:t xml:space="preserve">                                                                                           69,0                  </w:t>
            </w:r>
            <w:r w:rsidR="003B5BF7"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B3FB3"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**73,4</w:t>
            </w:r>
          </w:p>
        </w:tc>
      </w:tr>
      <w:tr w:rsidR="006A4977" w:rsidRPr="00DC4E3F" w:rsidTr="00FF4D5D">
        <w:tc>
          <w:tcPr>
            <w:tcW w:w="9905" w:type="dxa"/>
          </w:tcPr>
          <w:p w:rsidR="006A4977" w:rsidRPr="00DC4E3F" w:rsidRDefault="006A4977" w:rsidP="00FF4D5D">
            <w:pPr>
              <w:jc w:val="both"/>
              <w:rPr>
                <w:rFonts w:ascii="Sylfaen" w:hAnsi="Sylfaen"/>
                <w:lang w:val="ka-GE"/>
              </w:rPr>
            </w:pPr>
          </w:p>
        </w:tc>
      </w:tr>
      <w:tr w:rsidR="006A4977" w:rsidRPr="00DC4E3F" w:rsidTr="00FF4D5D">
        <w:tc>
          <w:tcPr>
            <w:tcW w:w="9905" w:type="dxa"/>
          </w:tcPr>
          <w:p w:rsidR="006A4977" w:rsidRPr="00DC4E3F" w:rsidRDefault="006A4977" w:rsidP="00FF4D5D">
            <w:pPr>
              <w:jc w:val="both"/>
              <w:rPr>
                <w:rFonts w:ascii="Sylfaen" w:hAnsi="Sylfaen"/>
                <w:lang w:val="ka-GE"/>
              </w:rPr>
            </w:pPr>
            <w:r w:rsidRPr="00DC4E3F">
              <w:rPr>
                <w:rFonts w:ascii="Sylfaen" w:hAnsi="Sylfaen"/>
                <w:lang w:val="ka-GE"/>
              </w:rPr>
              <w:t>უღარიბესი</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65,2                              </w:t>
            </w:r>
            <w:r w:rsidR="003B5BF7" w:rsidRPr="00DC4E3F">
              <w:rPr>
                <w:rFonts w:ascii="Sylfaen" w:hAnsi="Sylfaen"/>
                <w:lang w:val="ka-GE"/>
              </w:rPr>
              <w:t xml:space="preserve">  </w:t>
            </w:r>
            <w:r w:rsidR="00D40E07" w:rsidRPr="00DC4E3F">
              <w:rPr>
                <w:rFonts w:ascii="Sylfaen" w:hAnsi="Sylfaen"/>
                <w:lang w:val="ka-GE"/>
              </w:rPr>
              <w:t xml:space="preserve">        66,4</w:t>
            </w:r>
          </w:p>
        </w:tc>
      </w:tr>
      <w:tr w:rsidR="006A4977" w:rsidRPr="00DC4E3F" w:rsidTr="00FF4D5D">
        <w:tc>
          <w:tcPr>
            <w:tcW w:w="9905" w:type="dxa"/>
          </w:tcPr>
          <w:p w:rsidR="006A4977" w:rsidRPr="00DC4E3F" w:rsidRDefault="006A4977" w:rsidP="00DB3FB3">
            <w:pPr>
              <w:jc w:val="both"/>
              <w:rPr>
                <w:rFonts w:ascii="Sylfaen" w:hAnsi="Sylfaen"/>
                <w:lang w:val="ka-GE"/>
              </w:rPr>
            </w:pPr>
            <w:r w:rsidRPr="00DC4E3F">
              <w:rPr>
                <w:rFonts w:ascii="Sylfaen" w:hAnsi="Sylfaen"/>
                <w:lang w:val="ka-GE"/>
              </w:rPr>
              <w:t>მეორე</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66,7                              </w:t>
            </w:r>
            <w:r w:rsidR="003B5BF7" w:rsidRPr="00DC4E3F">
              <w:rPr>
                <w:rFonts w:ascii="Sylfaen" w:hAnsi="Sylfaen"/>
                <w:lang w:val="ka-GE"/>
              </w:rPr>
              <w:t xml:space="preserve">  </w:t>
            </w:r>
            <w:r w:rsidR="00D40E07" w:rsidRPr="00DC4E3F">
              <w:rPr>
                <w:rFonts w:ascii="Sylfaen" w:hAnsi="Sylfaen"/>
                <w:lang w:val="ka-GE"/>
              </w:rPr>
              <w:t xml:space="preserve">    ***76,2</w:t>
            </w:r>
          </w:p>
        </w:tc>
      </w:tr>
      <w:tr w:rsidR="006A4977" w:rsidRPr="00DC4E3F" w:rsidTr="00FF4D5D">
        <w:tc>
          <w:tcPr>
            <w:tcW w:w="9905" w:type="dxa"/>
          </w:tcPr>
          <w:p w:rsidR="006A4977" w:rsidRPr="00DC4E3F" w:rsidRDefault="006A4977" w:rsidP="00DB3FB3">
            <w:pPr>
              <w:jc w:val="both"/>
              <w:rPr>
                <w:rFonts w:ascii="Sylfaen" w:hAnsi="Sylfaen"/>
                <w:lang w:val="ka-GE"/>
              </w:rPr>
            </w:pPr>
            <w:r w:rsidRPr="00DC4E3F">
              <w:rPr>
                <w:rFonts w:ascii="Sylfaen" w:hAnsi="Sylfaen"/>
                <w:lang w:val="ka-GE"/>
              </w:rPr>
              <w:t>მესამე</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70,5                               </w:t>
            </w:r>
            <w:r w:rsidR="003B5BF7" w:rsidRPr="00DC4E3F">
              <w:rPr>
                <w:rFonts w:ascii="Sylfaen" w:hAnsi="Sylfaen"/>
                <w:lang w:val="ka-GE"/>
              </w:rPr>
              <w:t xml:space="preserve">  </w:t>
            </w:r>
            <w:r w:rsidR="00D40E07" w:rsidRPr="00DC4E3F">
              <w:rPr>
                <w:rFonts w:ascii="Sylfaen" w:hAnsi="Sylfaen"/>
                <w:lang w:val="ka-GE"/>
              </w:rPr>
              <w:t xml:space="preserve">     **72,2</w:t>
            </w:r>
          </w:p>
        </w:tc>
      </w:tr>
      <w:tr w:rsidR="006A4977" w:rsidRPr="00DC4E3F" w:rsidTr="00FF4D5D">
        <w:tc>
          <w:tcPr>
            <w:tcW w:w="9905" w:type="dxa"/>
          </w:tcPr>
          <w:p w:rsidR="006A4977" w:rsidRPr="00DC4E3F" w:rsidRDefault="006A4977" w:rsidP="00DB3FB3">
            <w:pPr>
              <w:jc w:val="both"/>
              <w:rPr>
                <w:rFonts w:ascii="Sylfaen" w:hAnsi="Sylfaen"/>
                <w:lang w:val="ka-GE"/>
              </w:rPr>
            </w:pPr>
            <w:r w:rsidRPr="00DC4E3F">
              <w:rPr>
                <w:rFonts w:ascii="Sylfaen" w:hAnsi="Sylfaen"/>
                <w:lang w:val="ka-GE"/>
              </w:rPr>
              <w:t>მეოთხე</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w:t>
            </w:r>
            <w:r w:rsidR="00DB3FB3" w:rsidRPr="00DC4E3F">
              <w:rPr>
                <w:rFonts w:ascii="Sylfaen" w:hAnsi="Sylfaen"/>
                <w:lang w:val="ka-GE"/>
              </w:rPr>
              <w:t xml:space="preserve"> </w:t>
            </w:r>
            <w:r w:rsidR="00D40E07" w:rsidRPr="00DC4E3F">
              <w:rPr>
                <w:rFonts w:ascii="Sylfaen" w:hAnsi="Sylfaen"/>
                <w:lang w:val="ka-GE"/>
              </w:rPr>
              <w:t xml:space="preserve"> 71,9                                </w:t>
            </w:r>
            <w:r w:rsidR="003B5BF7" w:rsidRPr="00DC4E3F">
              <w:rPr>
                <w:rFonts w:ascii="Sylfaen" w:hAnsi="Sylfaen"/>
                <w:lang w:val="ka-GE"/>
              </w:rPr>
              <w:t xml:space="preserve"> </w:t>
            </w:r>
            <w:r w:rsidR="00D40E07" w:rsidRPr="00DC4E3F">
              <w:rPr>
                <w:rFonts w:ascii="Sylfaen" w:hAnsi="Sylfaen"/>
                <w:lang w:val="ka-GE"/>
              </w:rPr>
              <w:t xml:space="preserve">  </w:t>
            </w:r>
            <w:r w:rsidR="003B5BF7" w:rsidRPr="00DC4E3F">
              <w:rPr>
                <w:rFonts w:ascii="Sylfaen" w:hAnsi="Sylfaen"/>
                <w:lang w:val="ka-GE"/>
              </w:rPr>
              <w:t xml:space="preserve"> </w:t>
            </w:r>
            <w:r w:rsidR="00D40E07" w:rsidRPr="00DC4E3F">
              <w:rPr>
                <w:rFonts w:ascii="Sylfaen" w:hAnsi="Sylfaen"/>
                <w:lang w:val="ka-GE"/>
              </w:rPr>
              <w:t xml:space="preserve"> ***79,5</w:t>
            </w:r>
          </w:p>
        </w:tc>
      </w:tr>
      <w:tr w:rsidR="006A4977" w:rsidRPr="00DC4E3F" w:rsidTr="00FF4D5D">
        <w:tc>
          <w:tcPr>
            <w:tcW w:w="9905" w:type="dxa"/>
          </w:tcPr>
          <w:p w:rsidR="006A4977" w:rsidRPr="00DC4E3F" w:rsidRDefault="00D40E07" w:rsidP="003B5BF7">
            <w:pPr>
              <w:jc w:val="both"/>
              <w:rPr>
                <w:rFonts w:ascii="Sylfaen" w:hAnsi="Sylfaen"/>
                <w:lang w:val="ka-GE"/>
              </w:rPr>
            </w:pPr>
            <w:r w:rsidRPr="00DC4E3F">
              <w:rPr>
                <w:rFonts w:ascii="Sylfaen" w:hAnsi="Sylfaen"/>
                <w:lang w:val="ka-GE"/>
              </w:rPr>
              <w:t xml:space="preserve">უმდიდრესი                                                                               </w:t>
            </w:r>
            <w:r w:rsidR="003B5BF7" w:rsidRPr="00DC4E3F">
              <w:rPr>
                <w:rFonts w:ascii="Sylfaen" w:hAnsi="Sylfaen"/>
                <w:lang w:val="ka-GE"/>
              </w:rPr>
              <w:t xml:space="preserve">  </w:t>
            </w:r>
            <w:r w:rsidRPr="00DC4E3F">
              <w:rPr>
                <w:rFonts w:ascii="Sylfaen" w:hAnsi="Sylfaen"/>
                <w:lang w:val="ka-GE"/>
              </w:rPr>
              <w:t xml:space="preserve">     78,7                             </w:t>
            </w:r>
            <w:r w:rsidR="003B5BF7" w:rsidRPr="00DC4E3F">
              <w:rPr>
                <w:rFonts w:ascii="Sylfaen" w:hAnsi="Sylfaen"/>
                <w:lang w:val="ka-GE"/>
              </w:rPr>
              <w:t xml:space="preserve"> </w:t>
            </w:r>
            <w:r w:rsidRPr="00DC4E3F">
              <w:rPr>
                <w:rFonts w:ascii="Sylfaen" w:hAnsi="Sylfaen"/>
                <w:lang w:val="ka-GE"/>
              </w:rPr>
              <w:t xml:space="preserve"> </w:t>
            </w:r>
            <w:r w:rsidR="003B5BF7" w:rsidRPr="00DC4E3F">
              <w:rPr>
                <w:rFonts w:ascii="Sylfaen" w:hAnsi="Sylfaen"/>
                <w:lang w:val="ka-GE"/>
              </w:rPr>
              <w:t xml:space="preserve"> </w:t>
            </w:r>
            <w:r w:rsidR="00DB3FB3" w:rsidRPr="00DC4E3F">
              <w:rPr>
                <w:rFonts w:ascii="Sylfaen" w:hAnsi="Sylfaen"/>
                <w:lang w:val="ka-GE"/>
              </w:rPr>
              <w:t xml:space="preserve">  </w:t>
            </w:r>
            <w:r w:rsidR="003B5BF7" w:rsidRPr="00DC4E3F">
              <w:rPr>
                <w:rFonts w:ascii="Sylfaen" w:hAnsi="Sylfaen"/>
                <w:lang w:val="ka-GE"/>
              </w:rPr>
              <w:t xml:space="preserve"> </w:t>
            </w:r>
            <w:r w:rsidR="00DB3FB3" w:rsidRPr="00DC4E3F">
              <w:rPr>
                <w:rFonts w:ascii="Sylfaen" w:hAnsi="Sylfaen"/>
                <w:lang w:val="ka-GE"/>
              </w:rPr>
              <w:t xml:space="preserve"> </w:t>
            </w:r>
            <w:r w:rsidRPr="00DC4E3F">
              <w:rPr>
                <w:rFonts w:ascii="Sylfaen" w:hAnsi="Sylfaen"/>
                <w:lang w:val="ka-GE"/>
              </w:rPr>
              <w:t xml:space="preserve">   *83,1</w:t>
            </w:r>
          </w:p>
        </w:tc>
      </w:tr>
    </w:tbl>
    <w:p w:rsidR="006A4977" w:rsidRPr="00DC4E3F" w:rsidRDefault="003B5BF7" w:rsidP="006E3842">
      <w:pPr>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 xml:space="preserve"> </w:t>
      </w:r>
    </w:p>
    <w:p w:rsidR="006E3842" w:rsidRPr="00DC4E3F" w:rsidRDefault="006E3842" w:rsidP="006E3842">
      <w:pPr>
        <w:tabs>
          <w:tab w:val="left" w:pos="6014"/>
          <w:tab w:val="left" w:pos="8809"/>
          <w:tab w:val="right" w:pos="9356"/>
        </w:tabs>
        <w:spacing w:after="0" w:line="240" w:lineRule="auto"/>
        <w:jc w:val="both"/>
        <w:rPr>
          <w:rFonts w:ascii="Sylfaen" w:eastAsia="Calibri" w:hAnsi="Sylfaen" w:cs="Times New Roman"/>
          <w:sz w:val="20"/>
          <w:szCs w:val="20"/>
          <w:lang w:val="ka-GE"/>
        </w:rPr>
      </w:pPr>
    </w:p>
    <w:p w:rsidR="006E3842" w:rsidRPr="00DC4E3F" w:rsidRDefault="001B0213" w:rsidP="006E3842">
      <w:pPr>
        <w:tabs>
          <w:tab w:val="left" w:pos="6014"/>
          <w:tab w:val="left" w:pos="8809"/>
          <w:tab w:val="right" w:pos="9356"/>
        </w:tabs>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 xml:space="preserve">სერვისები </w:t>
      </w:r>
      <w:r w:rsidR="00D40E07" w:rsidRPr="00DC4E3F">
        <w:rPr>
          <w:rFonts w:ascii="Sylfaen" w:eastAsia="Calibri" w:hAnsi="Sylfaen" w:cs="Times New Roman"/>
          <w:b/>
          <w:sz w:val="24"/>
          <w:szCs w:val="24"/>
          <w:lang w:val="ka-GE"/>
        </w:rPr>
        <w:t xml:space="preserve">ამჟამად უფრო </w:t>
      </w:r>
      <w:r w:rsidR="003B5BF7" w:rsidRPr="00DC4E3F">
        <w:rPr>
          <w:rFonts w:ascii="Sylfaen" w:eastAsia="Calibri" w:hAnsi="Sylfaen" w:cs="Times New Roman"/>
          <w:b/>
          <w:sz w:val="24"/>
          <w:szCs w:val="24"/>
          <w:lang w:val="ka-GE"/>
        </w:rPr>
        <w:t xml:space="preserve">თავსუფლად </w:t>
      </w:r>
      <w:r w:rsidR="00D40E07" w:rsidRPr="00DC4E3F">
        <w:rPr>
          <w:rFonts w:ascii="Sylfaen" w:eastAsia="Calibri" w:hAnsi="Sylfaen" w:cs="Times New Roman"/>
          <w:b/>
          <w:sz w:val="24"/>
          <w:szCs w:val="24"/>
          <w:lang w:val="ka-GE"/>
        </w:rPr>
        <w:t>ხელმისაწვდომია</w:t>
      </w:r>
      <w:r w:rsidRPr="00DC4E3F">
        <w:rPr>
          <w:rFonts w:ascii="Sylfaen" w:eastAsia="Calibri" w:hAnsi="Sylfaen" w:cs="Times New Roman"/>
          <w:b/>
          <w:sz w:val="24"/>
          <w:szCs w:val="24"/>
          <w:lang w:val="ka-GE"/>
        </w:rPr>
        <w:t>,</w:t>
      </w:r>
      <w:r w:rsidR="00D40E07" w:rsidRPr="00DC4E3F">
        <w:rPr>
          <w:rFonts w:ascii="Sylfaen" w:eastAsia="Calibri" w:hAnsi="Sylfaen" w:cs="Times New Roman"/>
          <w:b/>
          <w:sz w:val="24"/>
          <w:szCs w:val="24"/>
          <w:lang w:val="ka-GE"/>
        </w:rPr>
        <w:t xml:space="preserve"> ვიდრე </w:t>
      </w:r>
      <w:r w:rsidR="006E3842" w:rsidRPr="00DC4E3F">
        <w:rPr>
          <w:rFonts w:ascii="Sylfaen" w:eastAsia="Calibri" w:hAnsi="Sylfaen" w:cs="Times New Roman"/>
          <w:b/>
          <w:sz w:val="24"/>
          <w:szCs w:val="24"/>
          <w:lang w:val="ka-GE"/>
        </w:rPr>
        <w:t>2010 წელ</w:t>
      </w:r>
      <w:r w:rsidR="00D40E07" w:rsidRPr="00DC4E3F">
        <w:rPr>
          <w:rFonts w:ascii="Sylfaen" w:eastAsia="Calibri" w:hAnsi="Sylfaen" w:cs="Times New Roman"/>
          <w:b/>
          <w:sz w:val="24"/>
          <w:szCs w:val="24"/>
          <w:lang w:val="ka-GE"/>
        </w:rPr>
        <w:t>ს</w:t>
      </w:r>
      <w:r w:rsidR="006E3842" w:rsidRPr="00DC4E3F">
        <w:rPr>
          <w:rFonts w:ascii="Sylfaen" w:eastAsia="Calibri" w:hAnsi="Sylfaen" w:cs="Times New Roman"/>
          <w:b/>
          <w:sz w:val="24"/>
          <w:szCs w:val="24"/>
          <w:lang w:val="ka-GE"/>
        </w:rPr>
        <w:t xml:space="preserve">. </w:t>
      </w:r>
      <w:r w:rsidR="006E3842" w:rsidRPr="00DC4E3F">
        <w:rPr>
          <w:rFonts w:ascii="Sylfaen" w:eastAsia="Calibri" w:hAnsi="Sylfaen" w:cs="Times New Roman"/>
          <w:sz w:val="24"/>
          <w:szCs w:val="24"/>
          <w:lang w:val="ka-GE"/>
        </w:rPr>
        <w:t xml:space="preserve">სოფლის მოსახლეობის </w:t>
      </w:r>
      <w:r w:rsidR="00D40E07" w:rsidRPr="00DC4E3F">
        <w:rPr>
          <w:rFonts w:ascii="Sylfaen" w:eastAsia="Calibri" w:hAnsi="Sylfaen" w:cs="Times New Roman"/>
          <w:sz w:val="24"/>
          <w:szCs w:val="24"/>
          <w:lang w:val="ka-GE"/>
        </w:rPr>
        <w:t xml:space="preserve">ორმოცდა ხუთ </w:t>
      </w:r>
      <w:r w:rsidR="006E3842" w:rsidRPr="00DC4E3F">
        <w:rPr>
          <w:rFonts w:ascii="Sylfaen" w:eastAsia="Calibri" w:hAnsi="Sylfaen" w:cs="Times New Roman"/>
          <w:sz w:val="24"/>
          <w:szCs w:val="24"/>
          <w:lang w:val="ka-GE"/>
        </w:rPr>
        <w:t xml:space="preserve">პროცენტს სამედიცინო დაწესებულებაში მისასვლელად სჭირდება 15 წუთი </w:t>
      </w:r>
      <w:r w:rsidR="00D40E07" w:rsidRPr="00DC4E3F">
        <w:rPr>
          <w:rFonts w:ascii="Sylfaen" w:eastAsia="Calibri" w:hAnsi="Sylfaen" w:cs="Times New Roman"/>
          <w:sz w:val="24"/>
          <w:szCs w:val="24"/>
          <w:lang w:val="ka-GE"/>
        </w:rPr>
        <w:t>(</w:t>
      </w:r>
      <w:r w:rsidR="006E3842" w:rsidRPr="00DC4E3F">
        <w:rPr>
          <w:rFonts w:ascii="Sylfaen" w:eastAsia="Calibri" w:hAnsi="Sylfaen" w:cs="Times New Roman"/>
          <w:sz w:val="24"/>
          <w:szCs w:val="24"/>
          <w:lang w:val="ka-GE"/>
        </w:rPr>
        <w:t>სტატისტიკ</w:t>
      </w:r>
      <w:r w:rsidR="00D40E07" w:rsidRPr="00DC4E3F">
        <w:rPr>
          <w:rFonts w:ascii="Sylfaen" w:eastAsia="Calibri" w:hAnsi="Sylfaen" w:cs="Times New Roman"/>
          <w:sz w:val="24"/>
          <w:szCs w:val="24"/>
          <w:lang w:val="ka-GE"/>
        </w:rPr>
        <w:t>ურად</w:t>
      </w:r>
      <w:r w:rsidR="006E3842" w:rsidRPr="00DC4E3F">
        <w:rPr>
          <w:rFonts w:ascii="Sylfaen" w:eastAsia="Calibri" w:hAnsi="Sylfaen" w:cs="Times New Roman"/>
          <w:sz w:val="24"/>
          <w:szCs w:val="24"/>
          <w:lang w:val="ka-GE"/>
        </w:rPr>
        <w:t xml:space="preserve"> მნიშვნელოვ</w:t>
      </w:r>
      <w:r w:rsidR="00D40E07" w:rsidRPr="00DC4E3F">
        <w:rPr>
          <w:rFonts w:ascii="Sylfaen" w:eastAsia="Calibri" w:hAnsi="Sylfaen" w:cs="Times New Roman"/>
          <w:sz w:val="24"/>
          <w:szCs w:val="24"/>
          <w:lang w:val="ka-GE"/>
        </w:rPr>
        <w:t>ანი ზრდა  37%-დან 2010 წ.)</w:t>
      </w:r>
      <w:r w:rsidR="006E3842"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და</w:t>
      </w:r>
      <w:r w:rsidR="006E3842" w:rsidRPr="00DC4E3F">
        <w:rPr>
          <w:rFonts w:ascii="Sylfaen" w:eastAsia="Calibri" w:hAnsi="Sylfaen" w:cs="Times New Roman"/>
          <w:sz w:val="24"/>
          <w:szCs w:val="24"/>
          <w:lang w:val="ka-GE"/>
        </w:rPr>
        <w:t xml:space="preserve"> 81</w:t>
      </w:r>
      <w:r w:rsidR="00D40E07" w:rsidRPr="00DC4E3F">
        <w:rPr>
          <w:rFonts w:ascii="Sylfaen" w:eastAsia="Calibri" w:hAnsi="Sylfaen" w:cs="Times New Roman"/>
          <w:sz w:val="24"/>
          <w:szCs w:val="24"/>
          <w:lang w:val="ka-GE"/>
        </w:rPr>
        <w:t>%-ს</w:t>
      </w:r>
      <w:r w:rsidR="006E3842"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შეუძლია დაწესებულებამდე მისვლა</w:t>
      </w:r>
      <w:r w:rsidR="006E3842" w:rsidRPr="00DC4E3F">
        <w:rPr>
          <w:rFonts w:ascii="Sylfaen" w:eastAsia="Calibri" w:hAnsi="Sylfaen" w:cs="Times New Roman"/>
          <w:sz w:val="24"/>
          <w:szCs w:val="24"/>
          <w:lang w:val="ka-GE"/>
        </w:rPr>
        <w:t xml:space="preserve">  30 წუთი</w:t>
      </w:r>
      <w:r w:rsidRPr="00DC4E3F">
        <w:rPr>
          <w:rFonts w:ascii="Sylfaen" w:eastAsia="Calibri" w:hAnsi="Sylfaen" w:cs="Times New Roman"/>
          <w:sz w:val="24"/>
          <w:szCs w:val="24"/>
          <w:lang w:val="ka-GE"/>
        </w:rPr>
        <w:t>ს</w:t>
      </w:r>
      <w:r w:rsidR="00D40E07" w:rsidRPr="00DC4E3F">
        <w:rPr>
          <w:rFonts w:ascii="Sylfaen" w:eastAsia="Calibri" w:hAnsi="Sylfaen" w:cs="Times New Roman"/>
          <w:sz w:val="24"/>
          <w:szCs w:val="24"/>
          <w:lang w:val="ka-GE"/>
        </w:rPr>
        <w:t xml:space="preserve"> (77%-დან)</w:t>
      </w:r>
      <w:r w:rsidR="006E3842"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 xml:space="preserve">განმავლობაში. </w:t>
      </w:r>
      <w:r w:rsidR="006E3842" w:rsidRPr="00DC4E3F">
        <w:rPr>
          <w:rFonts w:ascii="Sylfaen" w:eastAsia="Calibri" w:hAnsi="Sylfaen" w:cs="Times New Roman"/>
          <w:sz w:val="24"/>
          <w:szCs w:val="24"/>
          <w:lang w:val="ka-GE"/>
        </w:rPr>
        <w:t>სოფლად გამოკ</w:t>
      </w:r>
      <w:r w:rsidR="0037021A" w:rsidRPr="00DC4E3F">
        <w:rPr>
          <w:rFonts w:ascii="Sylfaen" w:eastAsia="Calibri" w:hAnsi="Sylfaen" w:cs="Times New Roman"/>
          <w:sz w:val="24"/>
          <w:szCs w:val="24"/>
          <w:lang w:val="ka-GE"/>
        </w:rPr>
        <w:t>ი</w:t>
      </w:r>
      <w:r w:rsidR="006E3842" w:rsidRPr="00DC4E3F">
        <w:rPr>
          <w:rFonts w:ascii="Sylfaen" w:eastAsia="Calibri" w:hAnsi="Sylfaen" w:cs="Times New Roman"/>
          <w:sz w:val="24"/>
          <w:szCs w:val="24"/>
          <w:lang w:val="ka-GE"/>
        </w:rPr>
        <w:t xml:space="preserve">თხული რესპოდენტების </w:t>
      </w:r>
      <w:r w:rsidR="003B5BF7" w:rsidRPr="00DC4E3F">
        <w:rPr>
          <w:rFonts w:ascii="Sylfaen" w:eastAsia="Calibri" w:hAnsi="Sylfaen" w:cs="Times New Roman"/>
          <w:sz w:val="24"/>
          <w:szCs w:val="24"/>
          <w:lang w:val="ka-GE"/>
        </w:rPr>
        <w:t>წილობრივი</w:t>
      </w:r>
      <w:r w:rsidR="006E3842" w:rsidRPr="00DC4E3F">
        <w:rPr>
          <w:rFonts w:ascii="Sylfaen" w:eastAsia="Calibri" w:hAnsi="Sylfaen" w:cs="Times New Roman"/>
          <w:sz w:val="24"/>
          <w:szCs w:val="24"/>
          <w:lang w:val="ka-GE"/>
        </w:rPr>
        <w:t xml:space="preserve"> მაჩვენებელი, რომლებიც </w:t>
      </w:r>
      <w:r w:rsidR="0037021A" w:rsidRPr="00DC4E3F">
        <w:rPr>
          <w:rFonts w:ascii="Sylfaen" w:eastAsia="Calibri" w:hAnsi="Sylfaen" w:cs="Times New Roman"/>
          <w:sz w:val="24"/>
          <w:szCs w:val="24"/>
          <w:lang w:val="ka-GE"/>
        </w:rPr>
        <w:t>აცხადებე</w:t>
      </w:r>
      <w:r w:rsidR="006E3842" w:rsidRPr="00DC4E3F">
        <w:rPr>
          <w:rFonts w:ascii="Sylfaen" w:eastAsia="Calibri" w:hAnsi="Sylfaen" w:cs="Times New Roman"/>
          <w:sz w:val="24"/>
          <w:szCs w:val="24"/>
          <w:lang w:val="ka-GE"/>
        </w:rPr>
        <w:t>ნ</w:t>
      </w:r>
      <w:r w:rsidR="0037021A" w:rsidRPr="00DC4E3F">
        <w:rPr>
          <w:rFonts w:ascii="Sylfaen" w:eastAsia="Calibri" w:hAnsi="Sylfaen" w:cs="Times New Roman"/>
          <w:sz w:val="24"/>
          <w:szCs w:val="24"/>
          <w:lang w:val="ka-GE"/>
        </w:rPr>
        <w:t>,</w:t>
      </w:r>
      <w:r w:rsidR="006E3842" w:rsidRPr="00DC4E3F">
        <w:rPr>
          <w:rFonts w:ascii="Sylfaen" w:eastAsia="Calibri" w:hAnsi="Sylfaen" w:cs="Times New Roman"/>
          <w:sz w:val="24"/>
          <w:szCs w:val="24"/>
          <w:lang w:val="ka-GE"/>
        </w:rPr>
        <w:t xml:space="preserve"> რომ ახლოს მდებარე სამედიცინო დაწესებულებაში ექიმი ხელმისაწვდომი</w:t>
      </w:r>
      <w:r w:rsidR="00D40E07" w:rsidRPr="00DC4E3F">
        <w:rPr>
          <w:rFonts w:ascii="Sylfaen" w:eastAsia="Calibri" w:hAnsi="Sylfaen" w:cs="Times New Roman"/>
          <w:sz w:val="24"/>
          <w:szCs w:val="24"/>
          <w:lang w:val="ka-GE"/>
        </w:rPr>
        <w:t xml:space="preserve"> იყო</w:t>
      </w:r>
      <w:r w:rsidR="006E3842" w:rsidRPr="00DC4E3F">
        <w:rPr>
          <w:rFonts w:ascii="Sylfaen" w:eastAsia="Calibri" w:hAnsi="Sylfaen" w:cs="Times New Roman"/>
          <w:sz w:val="24"/>
          <w:szCs w:val="24"/>
          <w:lang w:val="ka-GE"/>
        </w:rPr>
        <w:t xml:space="preserve"> </w:t>
      </w:r>
      <w:r w:rsidR="00D40E07" w:rsidRPr="00DC4E3F">
        <w:rPr>
          <w:rFonts w:ascii="Sylfaen" w:eastAsia="Calibri" w:hAnsi="Sylfaen" w:cs="Times New Roman"/>
          <w:sz w:val="24"/>
          <w:szCs w:val="24"/>
          <w:lang w:val="ka-GE"/>
        </w:rPr>
        <w:t xml:space="preserve">კვირაში </w:t>
      </w:r>
      <w:r w:rsidR="006E3842" w:rsidRPr="00DC4E3F">
        <w:rPr>
          <w:rFonts w:ascii="Sylfaen" w:eastAsia="Calibri" w:hAnsi="Sylfaen" w:cs="Times New Roman"/>
          <w:sz w:val="24"/>
          <w:szCs w:val="24"/>
          <w:lang w:val="ka-GE"/>
        </w:rPr>
        <w:t>მინიმუმ ხუთი დღ</w:t>
      </w:r>
      <w:r w:rsidR="00D40E07" w:rsidRPr="00DC4E3F">
        <w:rPr>
          <w:rFonts w:ascii="Sylfaen" w:eastAsia="Calibri" w:hAnsi="Sylfaen" w:cs="Times New Roman"/>
          <w:sz w:val="24"/>
          <w:szCs w:val="24"/>
          <w:lang w:val="ka-GE"/>
        </w:rPr>
        <w:t>ის განმავლობაში</w:t>
      </w:r>
      <w:r w:rsidR="006E3842" w:rsidRPr="00DC4E3F">
        <w:rPr>
          <w:rFonts w:ascii="Sylfaen" w:eastAsia="Calibri" w:hAnsi="Sylfaen" w:cs="Times New Roman"/>
          <w:sz w:val="24"/>
          <w:szCs w:val="24"/>
          <w:lang w:val="ka-GE"/>
        </w:rPr>
        <w:t>, მცირედ გაიზარდა – 73</w:t>
      </w:r>
      <w:r w:rsidR="00454B16" w:rsidRPr="00DC4E3F">
        <w:rPr>
          <w:rFonts w:ascii="Sylfaen" w:eastAsia="Calibri" w:hAnsi="Sylfaen" w:cs="Times New Roman"/>
          <w:sz w:val="24"/>
          <w:szCs w:val="24"/>
          <w:lang w:val="ka-GE"/>
        </w:rPr>
        <w:t>%-დან</w:t>
      </w:r>
      <w:r w:rsidR="006E3842" w:rsidRPr="00DC4E3F">
        <w:rPr>
          <w:rFonts w:ascii="Sylfaen" w:eastAsia="Calibri" w:hAnsi="Sylfaen" w:cs="Times New Roman"/>
          <w:sz w:val="24"/>
          <w:szCs w:val="24"/>
          <w:lang w:val="ka-GE"/>
        </w:rPr>
        <w:t xml:space="preserve"> 2010 წელს 74</w:t>
      </w:r>
      <w:r w:rsidR="00454B16" w:rsidRPr="00DC4E3F">
        <w:rPr>
          <w:rFonts w:ascii="Sylfaen" w:eastAsia="Calibri" w:hAnsi="Sylfaen" w:cs="Times New Roman"/>
          <w:sz w:val="24"/>
          <w:szCs w:val="24"/>
          <w:lang w:val="ka-GE"/>
        </w:rPr>
        <w:t>%-მდე</w:t>
      </w:r>
      <w:r w:rsidR="006E3842" w:rsidRPr="00DC4E3F">
        <w:rPr>
          <w:rFonts w:ascii="Sylfaen" w:eastAsia="Calibri" w:hAnsi="Sylfaen" w:cs="Times New Roman"/>
          <w:sz w:val="24"/>
          <w:szCs w:val="24"/>
          <w:lang w:val="ka-GE"/>
        </w:rPr>
        <w:t xml:space="preserve"> 2014 წელს. </w:t>
      </w:r>
    </w:p>
    <w:p w:rsidR="006E3842" w:rsidRPr="00DC4E3F" w:rsidRDefault="006E3842" w:rsidP="006E3842">
      <w:pPr>
        <w:tabs>
          <w:tab w:val="left" w:pos="6014"/>
          <w:tab w:val="left" w:pos="8809"/>
          <w:tab w:val="right" w:pos="9356"/>
        </w:tabs>
        <w:spacing w:after="0" w:line="240" w:lineRule="auto"/>
        <w:jc w:val="both"/>
        <w:rPr>
          <w:rFonts w:ascii="Sylfaen" w:eastAsia="Calibri" w:hAnsi="Sylfaen" w:cs="Times New Roman"/>
          <w:sz w:val="24"/>
          <w:szCs w:val="24"/>
          <w:lang w:val="ka-GE"/>
        </w:rPr>
      </w:pPr>
    </w:p>
    <w:p w:rsidR="006E3842" w:rsidRPr="00DC4E3F" w:rsidRDefault="006E3842" w:rsidP="006E3842">
      <w:pPr>
        <w:tabs>
          <w:tab w:val="left" w:pos="6014"/>
          <w:tab w:val="left" w:pos="8809"/>
          <w:tab w:val="right" w:pos="9356"/>
        </w:tabs>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 xml:space="preserve">მედიკამენტებსა და ლაბორატორიულ გამოკვლევებზე ხელმისაწვდომობა გაიზარდა 2010 წლიდან, მაგრამ გაუმჯობესება ძირითადად აისახა ქალაქში მცხოვრებ მოსახლეობაზე და უმდიდრეს კვინტილურ ჯგუფებში (ცხრილი </w:t>
      </w:r>
      <w:r w:rsidR="00454B16" w:rsidRPr="00DC4E3F">
        <w:rPr>
          <w:rFonts w:ascii="Sylfaen" w:eastAsia="Calibri" w:hAnsi="Sylfaen" w:cs="Times New Roman"/>
          <w:b/>
          <w:sz w:val="24"/>
          <w:szCs w:val="24"/>
          <w:lang w:val="ka-GE"/>
        </w:rPr>
        <w:t>№</w:t>
      </w:r>
      <w:r w:rsidRPr="00DC4E3F">
        <w:rPr>
          <w:rFonts w:ascii="Sylfaen" w:eastAsia="Calibri" w:hAnsi="Sylfaen" w:cs="Times New Roman"/>
          <w:b/>
          <w:sz w:val="24"/>
          <w:szCs w:val="24"/>
          <w:lang w:val="ka-GE"/>
        </w:rPr>
        <w:t>6).</w:t>
      </w:r>
      <w:r w:rsidRPr="00DC4E3F">
        <w:rPr>
          <w:rFonts w:ascii="Sylfaen" w:eastAsia="Calibri" w:hAnsi="Sylfaen" w:cs="Times New Roman"/>
          <w:sz w:val="24"/>
          <w:szCs w:val="24"/>
          <w:lang w:val="ka-GE"/>
        </w:rPr>
        <w:t xml:space="preserve"> </w:t>
      </w:r>
      <w:r w:rsidR="00986FD5" w:rsidRPr="00DC4E3F">
        <w:rPr>
          <w:rFonts w:ascii="Sylfaen" w:eastAsia="Calibri" w:hAnsi="Sylfaen" w:cs="Times New Roman"/>
          <w:sz w:val="24"/>
          <w:szCs w:val="24"/>
          <w:lang w:val="ka-GE"/>
        </w:rPr>
        <w:t>აღნიშნული</w:t>
      </w:r>
      <w:r w:rsidRPr="00DC4E3F">
        <w:rPr>
          <w:rFonts w:ascii="Sylfaen" w:eastAsia="Calibri" w:hAnsi="Sylfaen" w:cs="Times New Roman"/>
          <w:sz w:val="24"/>
          <w:szCs w:val="24"/>
          <w:lang w:val="ka-GE"/>
        </w:rPr>
        <w:t xml:space="preserve"> </w:t>
      </w:r>
      <w:r w:rsidR="00986FD5" w:rsidRPr="00DC4E3F">
        <w:rPr>
          <w:rFonts w:ascii="Sylfaen" w:eastAsia="Calibri" w:hAnsi="Sylfaen" w:cs="Times New Roman"/>
          <w:sz w:val="24"/>
          <w:szCs w:val="24"/>
          <w:lang w:val="ka-GE"/>
        </w:rPr>
        <w:t>იძლევა</w:t>
      </w:r>
      <w:r w:rsidRPr="00DC4E3F">
        <w:rPr>
          <w:rFonts w:ascii="Sylfaen" w:eastAsia="Calibri" w:hAnsi="Sylfaen" w:cs="Times New Roman"/>
          <w:sz w:val="24"/>
          <w:szCs w:val="24"/>
          <w:lang w:val="ka-GE"/>
        </w:rPr>
        <w:t xml:space="preserve"> ვარაუდის საშუალებას,  რომ საყოველთაო ჯანდაცვის პროგრამ</w:t>
      </w:r>
      <w:r w:rsidR="00986FD5" w:rsidRPr="00DC4E3F">
        <w:rPr>
          <w:rFonts w:ascii="Sylfaen" w:eastAsia="Calibri" w:hAnsi="Sylfaen" w:cs="Times New Roman"/>
          <w:sz w:val="24"/>
          <w:szCs w:val="24"/>
          <w:lang w:val="ka-GE"/>
        </w:rPr>
        <w:t>ამ</w:t>
      </w:r>
      <w:r w:rsidRPr="00DC4E3F">
        <w:rPr>
          <w:rFonts w:ascii="Sylfaen" w:eastAsia="Calibri" w:hAnsi="Sylfaen" w:cs="Times New Roman"/>
          <w:sz w:val="24"/>
          <w:szCs w:val="24"/>
          <w:lang w:val="ka-GE"/>
        </w:rPr>
        <w:t xml:space="preserve"> მხოლოდ მცირედით გა</w:t>
      </w:r>
      <w:r w:rsidR="00986FD5" w:rsidRPr="00DC4E3F">
        <w:rPr>
          <w:rFonts w:ascii="Sylfaen" w:eastAsia="Calibri" w:hAnsi="Sylfaen" w:cs="Times New Roman"/>
          <w:sz w:val="24"/>
          <w:szCs w:val="24"/>
          <w:lang w:val="ka-GE"/>
        </w:rPr>
        <w:t>აუმჯობესა</w:t>
      </w:r>
      <w:r w:rsidRPr="00DC4E3F">
        <w:rPr>
          <w:rFonts w:ascii="Sylfaen" w:eastAsia="Calibri" w:hAnsi="Sylfaen" w:cs="Times New Roman"/>
          <w:sz w:val="24"/>
          <w:szCs w:val="24"/>
          <w:lang w:val="ka-GE"/>
        </w:rPr>
        <w:t xml:space="preserve"> ღარიბი და სოფლად მცხოვრები მოსახლეობის ხელმისაწვდომობა მედიკამენტებსა და ლაბორატორიულ გამოკვლევებზე. </w:t>
      </w:r>
    </w:p>
    <w:p w:rsidR="006E3842" w:rsidRPr="00DC4E3F" w:rsidRDefault="006E3842" w:rsidP="006E3842">
      <w:pPr>
        <w:tabs>
          <w:tab w:val="left" w:pos="6014"/>
          <w:tab w:val="left" w:pos="8809"/>
          <w:tab w:val="right" w:pos="9356"/>
        </w:tabs>
        <w:spacing w:after="0" w:line="240" w:lineRule="auto"/>
        <w:jc w:val="both"/>
        <w:rPr>
          <w:rFonts w:ascii="Sylfaen" w:eastAsia="Calibri" w:hAnsi="Sylfaen" w:cs="Times New Roman"/>
          <w:sz w:val="24"/>
          <w:szCs w:val="24"/>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F35A23" w:rsidRPr="00DC4E3F" w:rsidRDefault="00F35A23" w:rsidP="006E3842">
      <w:pPr>
        <w:pBdr>
          <w:bottom w:val="single" w:sz="12" w:space="1" w:color="auto"/>
        </w:pBdr>
        <w:spacing w:after="0" w:line="240" w:lineRule="auto"/>
        <w:jc w:val="both"/>
        <w:rPr>
          <w:rFonts w:ascii="Sylfaen" w:eastAsia="Calibri" w:hAnsi="Sylfaen" w:cs="Times New Roman"/>
          <w:b/>
          <w:lang w:val="ka-GE"/>
        </w:rPr>
      </w:pPr>
    </w:p>
    <w:p w:rsidR="006E3842" w:rsidRPr="00DC4E3F" w:rsidRDefault="006E3842" w:rsidP="006E3842">
      <w:pPr>
        <w:pBdr>
          <w:bottom w:val="single" w:sz="12" w:space="1" w:color="auto"/>
        </w:pBdr>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lastRenderedPageBreak/>
        <w:t xml:space="preserve">ცხრილი 6.  პაციენტების </w:t>
      </w:r>
      <w:r w:rsidR="00454B16" w:rsidRPr="00DC4E3F">
        <w:rPr>
          <w:rFonts w:ascii="Sylfaen" w:eastAsia="Calibri" w:hAnsi="Sylfaen" w:cs="Times New Roman"/>
          <w:b/>
          <w:lang w:val="ka-GE"/>
        </w:rPr>
        <w:t>წილი (</w:t>
      </w:r>
      <w:r w:rsidRPr="00DC4E3F">
        <w:rPr>
          <w:rFonts w:ascii="Sylfaen" w:eastAsia="Calibri" w:hAnsi="Sylfaen" w:cs="Times New Roman"/>
          <w:b/>
          <w:lang w:val="ka-GE"/>
        </w:rPr>
        <w:t>%</w:t>
      </w:r>
      <w:r w:rsidR="00454B16" w:rsidRPr="00DC4E3F">
        <w:rPr>
          <w:rFonts w:ascii="Sylfaen" w:eastAsia="Calibri" w:hAnsi="Sylfaen" w:cs="Times New Roman"/>
          <w:b/>
          <w:lang w:val="ka-GE"/>
        </w:rPr>
        <w:t>)</w:t>
      </w:r>
      <w:r w:rsidRPr="00DC4E3F">
        <w:rPr>
          <w:rFonts w:ascii="Sylfaen" w:eastAsia="Calibri" w:hAnsi="Sylfaen" w:cs="Times New Roman"/>
          <w:b/>
          <w:lang w:val="ka-GE"/>
        </w:rPr>
        <w:t>, რომლებმაც შეძლეს დანიშნული მედიკამენტების შეძენა და საჭირო ლაბორატორიული კვლევების ჩატარება</w:t>
      </w:r>
      <w:r w:rsidR="00454B16" w:rsidRPr="00DC4E3F">
        <w:rPr>
          <w:rFonts w:ascii="Sylfaen" w:eastAsia="Calibri" w:hAnsi="Sylfaen" w:cs="Times New Roman"/>
          <w:b/>
          <w:lang w:val="ka-GE"/>
        </w:rPr>
        <w:t>, 2010 და 2014 წწ.</w:t>
      </w:r>
    </w:p>
    <w:p w:rsidR="00454B16" w:rsidRPr="00DC4E3F" w:rsidRDefault="00454B16" w:rsidP="006E3842">
      <w:pPr>
        <w:pBdr>
          <w:bottom w:val="single" w:sz="12" w:space="1" w:color="auto"/>
        </w:pBdr>
        <w:spacing w:after="0" w:line="240" w:lineRule="auto"/>
        <w:jc w:val="both"/>
        <w:rPr>
          <w:rFonts w:ascii="Sylfaen" w:eastAsia="Calibri" w:hAnsi="Sylfaen" w:cs="Times New Roman"/>
          <w:b/>
          <w:lang w:val="ka-GE"/>
        </w:rPr>
      </w:pPr>
    </w:p>
    <w:tbl>
      <w:tblPr>
        <w:tblStyle w:val="TableGrid"/>
        <w:tblpPr w:leftFromText="180" w:rightFromText="180" w:vertAnchor="text" w:horzAnchor="margin" w:tblpY="29"/>
        <w:tblW w:w="0" w:type="auto"/>
        <w:tblBorders>
          <w:left w:val="none" w:sz="0" w:space="0" w:color="auto"/>
          <w:right w:val="none" w:sz="0" w:space="0" w:color="auto"/>
        </w:tblBorders>
        <w:tblLook w:val="04A0" w:firstRow="1" w:lastRow="0" w:firstColumn="1" w:lastColumn="0" w:noHBand="0" w:noVBand="1"/>
      </w:tblPr>
      <w:tblGrid>
        <w:gridCol w:w="9905"/>
      </w:tblGrid>
      <w:tr w:rsidR="00454B16" w:rsidRPr="00DC4E3F" w:rsidTr="00FF4D5D">
        <w:tc>
          <w:tcPr>
            <w:tcW w:w="9905" w:type="dxa"/>
          </w:tcPr>
          <w:p w:rsidR="00454B16" w:rsidRPr="00DC4E3F" w:rsidRDefault="00454B16" w:rsidP="00454B16">
            <w:pPr>
              <w:ind w:left="4320" w:hanging="4320"/>
              <w:jc w:val="both"/>
              <w:rPr>
                <w:rFonts w:ascii="Sylfaen" w:eastAsia="Calibri" w:hAnsi="Sylfaen" w:cs="Times New Roman"/>
                <w:lang w:val="ka-GE"/>
              </w:rPr>
            </w:pPr>
            <w:r w:rsidRPr="00DC4E3F">
              <w:rPr>
                <w:rFonts w:ascii="Sylfaen" w:eastAsia="Calibri" w:hAnsi="Sylfaen" w:cs="Times New Roman"/>
                <w:b/>
                <w:lang w:val="ka-GE"/>
              </w:rPr>
              <w:t>პოპულაციური ჯგუფები</w:t>
            </w:r>
            <w:r w:rsidR="001138D9" w:rsidRPr="00DC4E3F">
              <w:rPr>
                <w:rFonts w:ascii="Sylfaen" w:eastAsia="Calibri" w:hAnsi="Sylfaen" w:cs="Times New Roman"/>
                <w:b/>
                <w:lang w:val="ka-GE"/>
              </w:rPr>
              <w:t xml:space="preserve">      </w:t>
            </w:r>
            <w:r w:rsidRPr="00DC4E3F">
              <w:rPr>
                <w:rFonts w:ascii="Sylfaen" w:eastAsia="Calibri" w:hAnsi="Sylfaen" w:cs="Times New Roman"/>
                <w:b/>
                <w:lang w:val="ka-GE"/>
              </w:rPr>
              <w:t xml:space="preserve"> </w:t>
            </w:r>
            <w:r w:rsidRPr="00DC4E3F">
              <w:rPr>
                <w:rFonts w:ascii="Sylfaen" w:eastAsia="Calibri" w:hAnsi="Sylfaen" w:cs="Times New Roman"/>
                <w:lang w:val="ka-GE"/>
              </w:rPr>
              <w:t>პაციენტების %</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 xml:space="preserve">                 პაციენტების %, </w:t>
            </w:r>
          </w:p>
          <w:p w:rsidR="001138D9" w:rsidRPr="00DC4E3F" w:rsidRDefault="00454B16" w:rsidP="00454B16">
            <w:pPr>
              <w:ind w:left="2160" w:firstLine="720"/>
              <w:jc w:val="both"/>
              <w:rPr>
                <w:rFonts w:ascii="Sylfaen" w:eastAsia="Calibri" w:hAnsi="Sylfaen" w:cs="Times New Roman"/>
                <w:lang w:val="ka-GE"/>
              </w:rPr>
            </w:pPr>
            <w:r w:rsidRPr="00DC4E3F">
              <w:rPr>
                <w:rFonts w:ascii="Sylfaen" w:eastAsia="Calibri" w:hAnsi="Sylfaen" w:cs="Times New Roman"/>
                <w:lang w:val="ka-GE"/>
              </w:rPr>
              <w:t>რომელთაც შეძლეს</w:t>
            </w:r>
            <w:r w:rsidR="001138D9" w:rsidRPr="00DC4E3F">
              <w:rPr>
                <w:rFonts w:ascii="Sylfaen" w:eastAsia="Calibri" w:hAnsi="Sylfaen" w:cs="Times New Roman"/>
                <w:lang w:val="ka-GE"/>
              </w:rPr>
              <w:t xml:space="preserve"> ბოლო                                  რომელთაც შეძლეს</w:t>
            </w:r>
          </w:p>
          <w:p w:rsidR="001138D9" w:rsidRPr="00DC4E3F" w:rsidRDefault="001138D9" w:rsidP="00454B16">
            <w:pPr>
              <w:ind w:left="2160" w:firstLine="720"/>
              <w:jc w:val="both"/>
              <w:rPr>
                <w:rFonts w:ascii="Sylfaen" w:eastAsia="Calibri" w:hAnsi="Sylfaen" w:cs="Times New Roman"/>
                <w:lang w:val="ka-GE"/>
              </w:rPr>
            </w:pPr>
            <w:r w:rsidRPr="00DC4E3F">
              <w:rPr>
                <w:rFonts w:ascii="Sylfaen" w:eastAsia="Calibri" w:hAnsi="Sylfaen" w:cs="Times New Roman"/>
                <w:lang w:val="ka-GE"/>
              </w:rPr>
              <w:t xml:space="preserve">კონსულტაციის დროს </w:t>
            </w:r>
            <w:r w:rsidR="00454B16" w:rsidRPr="00DC4E3F">
              <w:rPr>
                <w:rFonts w:ascii="Sylfaen" w:eastAsia="Calibri" w:hAnsi="Sylfaen" w:cs="Times New Roman"/>
                <w:lang w:val="ka-GE"/>
              </w:rPr>
              <w:t xml:space="preserve">ექიმის </w:t>
            </w:r>
            <w:r w:rsidRPr="00DC4E3F">
              <w:rPr>
                <w:rFonts w:ascii="Sylfaen" w:eastAsia="Calibri" w:hAnsi="Sylfaen" w:cs="Times New Roman"/>
                <w:lang w:val="ka-GE"/>
              </w:rPr>
              <w:t xml:space="preserve">                 საჭირო ლაბორატორიული                     </w:t>
            </w:r>
          </w:p>
          <w:p w:rsidR="00454B16" w:rsidRPr="00DC4E3F" w:rsidRDefault="00454B16" w:rsidP="00454B16">
            <w:pPr>
              <w:ind w:left="2160" w:firstLine="720"/>
              <w:jc w:val="both"/>
              <w:rPr>
                <w:rFonts w:ascii="Sylfaen" w:eastAsia="Calibri" w:hAnsi="Sylfaen" w:cs="Times New Roman"/>
                <w:lang w:val="ka-GE"/>
              </w:rPr>
            </w:pPr>
            <w:r w:rsidRPr="00DC4E3F">
              <w:rPr>
                <w:rFonts w:ascii="Sylfaen" w:eastAsia="Calibri" w:hAnsi="Sylfaen" w:cs="Times New Roman"/>
                <w:lang w:val="ka-GE"/>
              </w:rPr>
              <w:t>მიერ</w:t>
            </w:r>
            <w:r w:rsidR="001138D9" w:rsidRPr="00DC4E3F">
              <w:rPr>
                <w:rFonts w:ascii="Sylfaen" w:eastAsia="Calibri" w:hAnsi="Sylfaen" w:cs="Times New Roman"/>
                <w:lang w:val="ka-GE"/>
              </w:rPr>
              <w:t xml:space="preserve"> დანიშნული </w:t>
            </w:r>
            <w:r w:rsidRPr="00DC4E3F">
              <w:rPr>
                <w:rFonts w:ascii="Sylfaen" w:eastAsia="Calibri" w:hAnsi="Sylfaen" w:cs="Times New Roman"/>
                <w:lang w:val="ka-GE"/>
              </w:rPr>
              <w:tab/>
            </w:r>
            <w:r w:rsidRPr="00DC4E3F">
              <w:rPr>
                <w:rFonts w:ascii="Sylfaen" w:eastAsia="Calibri" w:hAnsi="Sylfaen" w:cs="Times New Roman"/>
                <w:lang w:val="ka-GE"/>
              </w:rPr>
              <w:tab/>
              <w:t xml:space="preserve">                 გამოკვლევების ჩატარება </w:t>
            </w:r>
          </w:p>
          <w:p w:rsidR="001138D9" w:rsidRPr="00DC4E3F" w:rsidRDefault="00454B16" w:rsidP="00454B16">
            <w:pPr>
              <w:ind w:left="6480" w:hanging="3600"/>
              <w:jc w:val="both"/>
              <w:rPr>
                <w:rFonts w:ascii="Sylfaen" w:eastAsia="Calibri" w:hAnsi="Sylfaen" w:cs="Times New Roman"/>
                <w:lang w:val="ka-GE"/>
              </w:rPr>
            </w:pPr>
            <w:r w:rsidRPr="00DC4E3F">
              <w:rPr>
                <w:rFonts w:ascii="Sylfaen" w:eastAsia="Calibri" w:hAnsi="Sylfaen" w:cs="Times New Roman"/>
                <w:b/>
                <w:lang w:val="ka-GE"/>
              </w:rPr>
              <w:t>მედიკამენტის</w:t>
            </w:r>
            <w:r w:rsidRPr="00DC4E3F">
              <w:rPr>
                <w:rFonts w:ascii="Sylfaen" w:eastAsia="Calibri" w:hAnsi="Sylfaen" w:cs="Times New Roman"/>
                <w:lang w:val="ka-GE"/>
              </w:rPr>
              <w:t xml:space="preserve"> შეძენა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იმავე დაწესებულებაში, </w:t>
            </w:r>
          </w:p>
          <w:p w:rsidR="00454B16" w:rsidRPr="00DC4E3F" w:rsidRDefault="001138D9" w:rsidP="00454B16">
            <w:pPr>
              <w:ind w:left="6480" w:hanging="3600"/>
              <w:jc w:val="both"/>
              <w:rPr>
                <w:rFonts w:ascii="Sylfaen" w:eastAsia="Calibri" w:hAnsi="Sylfaen" w:cs="Times New Roman"/>
                <w:lang w:val="ka-GE"/>
              </w:rPr>
            </w:pPr>
            <w:r w:rsidRPr="00DC4E3F">
              <w:rPr>
                <w:rFonts w:ascii="Sylfaen" w:eastAsia="Calibri" w:hAnsi="Sylfaen" w:cs="Times New Roman"/>
                <w:b/>
                <w:lang w:val="ka-GE"/>
              </w:rPr>
              <w:t xml:space="preserve">                                                  </w:t>
            </w:r>
            <w:r w:rsidR="00765ECB" w:rsidRPr="00DC4E3F">
              <w:rPr>
                <w:rFonts w:ascii="Sylfaen" w:eastAsia="Calibri" w:hAnsi="Sylfaen" w:cs="Times New Roman"/>
                <w:b/>
                <w:lang w:val="ka-GE"/>
              </w:rPr>
              <w:t xml:space="preserve"> </w:t>
            </w:r>
            <w:r w:rsidRPr="00DC4E3F">
              <w:rPr>
                <w:rFonts w:ascii="Sylfaen" w:eastAsia="Calibri" w:hAnsi="Sylfaen" w:cs="Times New Roman"/>
                <w:b/>
                <w:lang w:val="ka-GE"/>
              </w:rPr>
              <w:t xml:space="preserve">   </w:t>
            </w:r>
            <w:r w:rsidR="00454B16" w:rsidRPr="00DC4E3F">
              <w:rPr>
                <w:rFonts w:ascii="Sylfaen" w:eastAsia="Calibri" w:hAnsi="Sylfaen" w:cs="Times New Roman"/>
                <w:lang w:val="ka-GE"/>
              </w:rPr>
              <w:t>სადაც ჩაიტარეს ბოლო კონსულტაცია</w:t>
            </w:r>
          </w:p>
          <w:p w:rsidR="00454B16" w:rsidRPr="00DC4E3F" w:rsidRDefault="00454B16" w:rsidP="00454B16">
            <w:pPr>
              <w:ind w:left="6480" w:hanging="3600"/>
              <w:jc w:val="both"/>
              <w:rPr>
                <w:rFonts w:ascii="Sylfaen" w:eastAsia="Calibri" w:hAnsi="Sylfaen" w:cs="Times New Roman"/>
                <w:lang w:val="ka-GE"/>
              </w:rPr>
            </w:pPr>
            <w:r w:rsidRPr="00DC4E3F">
              <w:rPr>
                <w:rFonts w:ascii="Sylfaen" w:eastAsia="Calibri" w:hAnsi="Sylfaen" w:cs="Times New Roman"/>
                <w:lang w:val="ka-GE"/>
              </w:rPr>
              <w:t>____________________________________________</w:t>
            </w:r>
            <w:r w:rsidR="00F35A23" w:rsidRPr="00DC4E3F">
              <w:rPr>
                <w:rFonts w:ascii="Sylfaen" w:eastAsia="Calibri" w:hAnsi="Sylfaen" w:cs="Times New Roman"/>
                <w:lang w:val="ka-GE"/>
              </w:rPr>
              <w:t>_________________</w:t>
            </w:r>
          </w:p>
          <w:p w:rsidR="00454B16" w:rsidRPr="00DC4E3F" w:rsidRDefault="00454B16" w:rsidP="00454B16">
            <w:pPr>
              <w:tabs>
                <w:tab w:val="left" w:pos="3195"/>
              </w:tabs>
              <w:rPr>
                <w:rFonts w:ascii="Sylfaen" w:eastAsia="Calibri" w:hAnsi="Sylfaen" w:cs="Times New Roman"/>
                <w:lang w:val="ka-GE"/>
              </w:rPr>
            </w:pPr>
            <w:r w:rsidRPr="00DC4E3F">
              <w:rPr>
                <w:rFonts w:ascii="Sylfaen" w:eastAsia="Calibri" w:hAnsi="Sylfaen" w:cs="Times New Roman"/>
                <w:lang w:val="ka-GE"/>
              </w:rPr>
              <w:t xml:space="preserve">                                                                 2010</w:t>
            </w:r>
            <w:r w:rsidRPr="00DC4E3F">
              <w:rPr>
                <w:rFonts w:ascii="Sylfaen" w:eastAsia="Calibri" w:hAnsi="Sylfaen" w:cs="Times New Roman"/>
                <w:lang w:val="ka-GE"/>
              </w:rPr>
              <w:tab/>
              <w:t xml:space="preserve">     2014</w:t>
            </w:r>
            <w:r w:rsidRPr="00DC4E3F">
              <w:rPr>
                <w:rFonts w:ascii="Sylfaen" w:eastAsia="Calibri" w:hAnsi="Sylfaen" w:cs="Times New Roman"/>
                <w:lang w:val="ka-GE"/>
              </w:rPr>
              <w:tab/>
            </w:r>
            <w:r w:rsidRPr="00DC4E3F">
              <w:rPr>
                <w:rFonts w:ascii="Sylfaen" w:eastAsia="Calibri" w:hAnsi="Sylfaen" w:cs="Times New Roman"/>
                <w:lang w:val="ka-GE"/>
              </w:rPr>
              <w:tab/>
              <w:t xml:space="preserve">                2010</w:t>
            </w:r>
            <w:r w:rsidRPr="00DC4E3F">
              <w:rPr>
                <w:rFonts w:ascii="Sylfaen" w:eastAsia="Calibri" w:hAnsi="Sylfaen" w:cs="Times New Roman"/>
                <w:lang w:val="ka-GE"/>
              </w:rPr>
              <w:tab/>
              <w:t xml:space="preserve">                   2014</w:t>
            </w:r>
          </w:p>
          <w:p w:rsidR="00454B16" w:rsidRPr="00DC4E3F" w:rsidRDefault="00454B16" w:rsidP="00FF4D5D">
            <w:pPr>
              <w:jc w:val="both"/>
              <w:rPr>
                <w:rFonts w:ascii="Sylfaen" w:hAnsi="Sylfaen"/>
                <w:b/>
                <w:lang w:val="ka-GE"/>
              </w:rPr>
            </w:pPr>
          </w:p>
        </w:tc>
      </w:tr>
      <w:tr w:rsidR="00454B16" w:rsidRPr="00DC4E3F" w:rsidTr="00FF4D5D">
        <w:tc>
          <w:tcPr>
            <w:tcW w:w="9905" w:type="dxa"/>
          </w:tcPr>
          <w:p w:rsidR="00454B16" w:rsidRPr="00DC4E3F" w:rsidRDefault="00454B16" w:rsidP="001138D9">
            <w:pPr>
              <w:tabs>
                <w:tab w:val="left" w:pos="3195"/>
              </w:tabs>
              <w:rPr>
                <w:rFonts w:ascii="Sylfaen" w:hAnsi="Sylfaen"/>
                <w:lang w:val="ka-GE"/>
              </w:rPr>
            </w:pPr>
            <w:r w:rsidRPr="00DC4E3F">
              <w:rPr>
                <w:rFonts w:ascii="Sylfaen" w:eastAsia="Calibri" w:hAnsi="Sylfaen" w:cs="Times New Roman"/>
                <w:lang w:val="ka-GE"/>
              </w:rPr>
              <w:t xml:space="preserve">ჯამი                                                       </w:t>
            </w:r>
            <w:r w:rsidR="00A23169" w:rsidRPr="00DC4E3F">
              <w:rPr>
                <w:rFonts w:ascii="Sylfaen" w:eastAsia="Calibri" w:hAnsi="Sylfaen" w:cs="Times New Roman"/>
                <w:lang w:val="ka-GE"/>
              </w:rPr>
              <w:t xml:space="preserve"> </w:t>
            </w:r>
            <w:r w:rsidRPr="00DC4E3F">
              <w:rPr>
                <w:rFonts w:ascii="Sylfaen" w:eastAsia="Calibri" w:hAnsi="Sylfaen" w:cs="Times New Roman"/>
                <w:lang w:val="ka-GE"/>
              </w:rPr>
              <w:t xml:space="preserve"> 82.1</w:t>
            </w:r>
            <w:r w:rsidRPr="00DC4E3F">
              <w:rPr>
                <w:rFonts w:ascii="Sylfaen" w:eastAsia="Calibri" w:hAnsi="Sylfaen" w:cs="Times New Roman"/>
                <w:lang w:val="ka-GE"/>
              </w:rPr>
              <w:tab/>
              <w:t xml:space="preserve">   </w:t>
            </w:r>
            <w:r w:rsidRPr="00DC4E3F">
              <w:rPr>
                <w:rFonts w:ascii="Sylfaen" w:hAnsi="Sylfaen"/>
                <w:lang w:val="ka-GE"/>
              </w:rPr>
              <w:t>**</w:t>
            </w:r>
            <w:r w:rsidRPr="00DC4E3F">
              <w:rPr>
                <w:rFonts w:ascii="Sylfaen" w:eastAsia="Calibri" w:hAnsi="Sylfaen" w:cs="Times New Roman"/>
                <w:lang w:val="ka-GE"/>
              </w:rPr>
              <w:t>85.3</w:t>
            </w:r>
            <w:r w:rsidRPr="00DC4E3F">
              <w:rPr>
                <w:rFonts w:ascii="Sylfaen" w:eastAsia="Calibri" w:hAnsi="Sylfaen" w:cs="Times New Roman"/>
                <w:lang w:val="ka-GE"/>
              </w:rPr>
              <w:tab/>
            </w:r>
            <w:r w:rsidRPr="00DC4E3F">
              <w:rPr>
                <w:rFonts w:ascii="Sylfaen" w:eastAsia="Calibri" w:hAnsi="Sylfaen" w:cs="Times New Roman"/>
                <w:lang w:val="ka-GE"/>
              </w:rPr>
              <w:tab/>
              <w:t xml:space="preserve">                </w:t>
            </w:r>
            <w:r w:rsidR="00A23169" w:rsidRPr="00DC4E3F">
              <w:rPr>
                <w:rFonts w:ascii="Sylfaen" w:eastAsia="Calibri" w:hAnsi="Sylfaen" w:cs="Times New Roman"/>
                <w:lang w:val="ka-GE"/>
              </w:rPr>
              <w:t xml:space="preserve"> </w:t>
            </w:r>
            <w:r w:rsidRPr="00DC4E3F">
              <w:rPr>
                <w:rFonts w:ascii="Sylfaen" w:eastAsia="Calibri" w:hAnsi="Sylfaen" w:cs="Times New Roman"/>
                <w:lang w:val="ka-GE"/>
              </w:rPr>
              <w:t xml:space="preserve"> 85.4</w:t>
            </w:r>
            <w:r w:rsidRPr="00DC4E3F">
              <w:rPr>
                <w:rFonts w:ascii="Sylfaen" w:eastAsia="Calibri" w:hAnsi="Sylfaen" w:cs="Times New Roman"/>
                <w:lang w:val="ka-GE"/>
              </w:rPr>
              <w:tab/>
            </w:r>
            <w:r w:rsidRPr="00DC4E3F">
              <w:rPr>
                <w:rFonts w:ascii="Sylfaen" w:eastAsia="Calibri" w:hAnsi="Sylfaen" w:cs="Times New Roman"/>
                <w:lang w:val="ka-GE"/>
              </w:rPr>
              <w:tab/>
              <w:t xml:space="preserve">  </w:t>
            </w:r>
            <w:r w:rsidR="00A2316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Pr="00DC4E3F">
              <w:rPr>
                <w:rFonts w:ascii="Sylfaen" w:hAnsi="Sylfaen"/>
                <w:lang w:val="ka-GE"/>
              </w:rPr>
              <w:t>***</w:t>
            </w:r>
            <w:r w:rsidRPr="00DC4E3F">
              <w:rPr>
                <w:rFonts w:ascii="Sylfaen" w:eastAsia="Calibri" w:hAnsi="Sylfaen" w:cs="Times New Roman"/>
                <w:lang w:val="ka-GE"/>
              </w:rPr>
              <w:t>89.2</w:t>
            </w:r>
          </w:p>
        </w:tc>
      </w:tr>
      <w:tr w:rsidR="00454B16" w:rsidRPr="00DC4E3F" w:rsidTr="00FF4D5D">
        <w:tc>
          <w:tcPr>
            <w:tcW w:w="9905" w:type="dxa"/>
          </w:tcPr>
          <w:p w:rsidR="00454B16" w:rsidRPr="00DC4E3F" w:rsidRDefault="00454B16" w:rsidP="00FF4D5D">
            <w:pPr>
              <w:jc w:val="both"/>
              <w:rPr>
                <w:rFonts w:ascii="Sylfaen" w:hAnsi="Sylfaen"/>
                <w:lang w:val="ka-GE"/>
              </w:rPr>
            </w:pPr>
          </w:p>
        </w:tc>
      </w:tr>
      <w:tr w:rsidR="00454B16" w:rsidRPr="00DC4E3F" w:rsidTr="00FF4D5D">
        <w:tc>
          <w:tcPr>
            <w:tcW w:w="9905" w:type="dxa"/>
          </w:tcPr>
          <w:p w:rsidR="00454B16" w:rsidRPr="00DC4E3F" w:rsidRDefault="00454B16" w:rsidP="001138D9">
            <w:pPr>
              <w:jc w:val="both"/>
              <w:rPr>
                <w:rFonts w:ascii="Sylfaen" w:hAnsi="Sylfaen"/>
                <w:lang w:val="ka-GE"/>
              </w:rPr>
            </w:pPr>
            <w:r w:rsidRPr="00DC4E3F">
              <w:rPr>
                <w:rFonts w:ascii="Sylfaen" w:eastAsia="Calibri" w:hAnsi="Sylfaen" w:cs="Times New Roman"/>
                <w:lang w:val="ka-GE"/>
              </w:rPr>
              <w:t>ქალაქად                                                  81.5</w:t>
            </w:r>
            <w:r w:rsidRPr="00DC4E3F">
              <w:rPr>
                <w:rFonts w:ascii="Sylfaen" w:eastAsia="Calibri" w:hAnsi="Sylfaen" w:cs="Times New Roman"/>
                <w:lang w:val="ka-GE"/>
              </w:rPr>
              <w:tab/>
              <w:t xml:space="preserve">  </w:t>
            </w:r>
            <w:r w:rsidRPr="00DC4E3F">
              <w:rPr>
                <w:rFonts w:ascii="Sylfaen" w:hAnsi="Sylfaen"/>
                <w:lang w:val="ka-GE"/>
              </w:rPr>
              <w:t>***</w:t>
            </w:r>
            <w:r w:rsidRPr="00DC4E3F">
              <w:rPr>
                <w:rFonts w:ascii="Sylfaen" w:eastAsia="Calibri" w:hAnsi="Sylfaen" w:cs="Times New Roman"/>
                <w:lang w:val="ka-GE"/>
              </w:rPr>
              <w:t>86.7</w:t>
            </w:r>
            <w:r w:rsidRPr="00DC4E3F">
              <w:rPr>
                <w:rFonts w:ascii="Sylfaen" w:eastAsia="Calibri" w:hAnsi="Sylfaen" w:cs="Times New Roman"/>
                <w:lang w:val="ka-GE"/>
              </w:rPr>
              <w:tab/>
            </w:r>
            <w:r w:rsidRPr="00DC4E3F">
              <w:rPr>
                <w:rFonts w:ascii="Sylfaen" w:eastAsia="Calibri" w:hAnsi="Sylfaen" w:cs="Times New Roman"/>
                <w:lang w:val="ka-GE"/>
              </w:rPr>
              <w:tab/>
              <w:t xml:space="preserve">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88.5</w:t>
            </w:r>
            <w:r w:rsidRPr="00DC4E3F">
              <w:rPr>
                <w:rFonts w:ascii="Sylfaen" w:eastAsia="Calibri" w:hAnsi="Sylfaen" w:cs="Times New Roman"/>
                <w:lang w:val="ka-GE"/>
              </w:rPr>
              <w:tab/>
            </w:r>
            <w:r w:rsidRPr="00DC4E3F">
              <w:rPr>
                <w:rFonts w:ascii="Sylfaen" w:eastAsia="Calibri" w:hAnsi="Sylfaen" w:cs="Times New Roman"/>
                <w:lang w:val="ka-GE"/>
              </w:rPr>
              <w:tab/>
              <w:t xml:space="preserve">   </w:t>
            </w:r>
            <w:r w:rsidR="00A2316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Pr="00DC4E3F">
              <w:rPr>
                <w:rFonts w:ascii="Sylfaen" w:hAnsi="Sylfaen"/>
                <w:lang w:val="ka-GE"/>
              </w:rPr>
              <w:t>**</w:t>
            </w:r>
            <w:r w:rsidRPr="00DC4E3F">
              <w:rPr>
                <w:rFonts w:ascii="Sylfaen" w:eastAsia="Calibri" w:hAnsi="Sylfaen" w:cs="Times New Roman"/>
                <w:lang w:val="ka-GE"/>
              </w:rPr>
              <w:t>91.9</w:t>
            </w:r>
          </w:p>
        </w:tc>
      </w:tr>
      <w:tr w:rsidR="00454B16" w:rsidRPr="00DC4E3F" w:rsidTr="00FF4D5D">
        <w:tc>
          <w:tcPr>
            <w:tcW w:w="9905" w:type="dxa"/>
          </w:tcPr>
          <w:p w:rsidR="00454B16" w:rsidRPr="00DC4E3F" w:rsidRDefault="00454B16" w:rsidP="00692EED">
            <w:pPr>
              <w:jc w:val="both"/>
              <w:rPr>
                <w:rFonts w:ascii="Sylfaen" w:hAnsi="Sylfaen"/>
                <w:lang w:val="ka-GE"/>
              </w:rPr>
            </w:pPr>
            <w:r w:rsidRPr="00DC4E3F">
              <w:rPr>
                <w:rFonts w:ascii="Sylfaen" w:eastAsia="Calibri" w:hAnsi="Sylfaen" w:cs="Times New Roman"/>
                <w:lang w:val="ka-GE"/>
              </w:rPr>
              <w:t xml:space="preserve">სოფლად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82.6</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A23169" w:rsidRPr="00DC4E3F">
              <w:rPr>
                <w:rFonts w:ascii="Sylfaen" w:eastAsia="Calibri" w:hAnsi="Sylfaen" w:cs="Times New Roman"/>
                <w:lang w:val="ka-GE"/>
              </w:rPr>
              <w:t xml:space="preserve"> </w:t>
            </w:r>
            <w:r w:rsidRPr="00DC4E3F">
              <w:rPr>
                <w:rFonts w:ascii="Sylfaen" w:eastAsia="Calibri" w:hAnsi="Sylfaen" w:cs="Times New Roman"/>
                <w:lang w:val="ka-GE"/>
              </w:rPr>
              <w:t xml:space="preserve"> 83.9</w:t>
            </w:r>
            <w:r w:rsidRPr="00DC4E3F">
              <w:rPr>
                <w:rFonts w:ascii="Sylfaen" w:eastAsia="Calibri" w:hAnsi="Sylfaen" w:cs="Times New Roman"/>
                <w:lang w:val="ka-GE"/>
              </w:rPr>
              <w:tab/>
            </w:r>
            <w:r w:rsidRPr="00DC4E3F">
              <w:rPr>
                <w:rFonts w:ascii="Sylfaen" w:eastAsia="Calibri" w:hAnsi="Sylfaen" w:cs="Times New Roman"/>
                <w:lang w:val="ka-GE"/>
              </w:rPr>
              <w:tab/>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82.4</w:t>
            </w:r>
            <w:r w:rsidRPr="00DC4E3F">
              <w:rPr>
                <w:rFonts w:ascii="Sylfaen" w:eastAsia="Calibri" w:hAnsi="Sylfaen" w:cs="Times New Roman"/>
                <w:lang w:val="ka-GE"/>
              </w:rPr>
              <w:tab/>
            </w:r>
            <w:r w:rsidRPr="00DC4E3F">
              <w:rPr>
                <w:rFonts w:ascii="Sylfaen" w:eastAsia="Calibri" w:hAnsi="Sylfaen" w:cs="Times New Roman"/>
                <w:lang w:val="ka-GE"/>
              </w:rPr>
              <w:tab/>
              <w:t xml:space="preserve">         85.6</w:t>
            </w:r>
          </w:p>
        </w:tc>
      </w:tr>
      <w:tr w:rsidR="00454B16" w:rsidRPr="00DC4E3F" w:rsidTr="00FF4D5D">
        <w:tc>
          <w:tcPr>
            <w:tcW w:w="9905" w:type="dxa"/>
          </w:tcPr>
          <w:p w:rsidR="00454B16" w:rsidRPr="00DC4E3F" w:rsidRDefault="00454B16" w:rsidP="00FF4D5D">
            <w:pPr>
              <w:jc w:val="both"/>
              <w:rPr>
                <w:rFonts w:ascii="Sylfaen" w:hAnsi="Sylfaen"/>
                <w:lang w:val="ka-GE"/>
              </w:rPr>
            </w:pPr>
          </w:p>
        </w:tc>
      </w:tr>
      <w:tr w:rsidR="00454B16" w:rsidRPr="00DC4E3F" w:rsidTr="00FF4D5D">
        <w:tc>
          <w:tcPr>
            <w:tcW w:w="9905" w:type="dxa"/>
          </w:tcPr>
          <w:p w:rsidR="00454B16" w:rsidRPr="00DC4E3F" w:rsidRDefault="00454B16" w:rsidP="001138D9">
            <w:pPr>
              <w:jc w:val="both"/>
              <w:rPr>
                <w:rFonts w:ascii="Sylfaen" w:hAnsi="Sylfaen"/>
                <w:lang w:val="ka-GE"/>
              </w:rPr>
            </w:pPr>
            <w:r w:rsidRPr="00DC4E3F">
              <w:rPr>
                <w:rFonts w:ascii="Sylfaen" w:eastAsia="Calibri" w:hAnsi="Sylfaen" w:cs="Times New Roman"/>
                <w:lang w:val="ka-GE"/>
              </w:rPr>
              <w:t>უღარიბესი</w:t>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71.6</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A23169" w:rsidRPr="00DC4E3F">
              <w:rPr>
                <w:rFonts w:ascii="Sylfaen" w:eastAsia="Calibri" w:hAnsi="Sylfaen" w:cs="Times New Roman"/>
                <w:lang w:val="ka-GE"/>
              </w:rPr>
              <w:t xml:space="preserve"> </w:t>
            </w:r>
            <w:r w:rsidRPr="00DC4E3F">
              <w:rPr>
                <w:rFonts w:ascii="Sylfaen" w:eastAsia="Calibri" w:hAnsi="Sylfaen" w:cs="Times New Roman"/>
                <w:lang w:val="ka-GE"/>
              </w:rPr>
              <w:t>74.2</w:t>
            </w:r>
          </w:p>
        </w:tc>
      </w:tr>
      <w:tr w:rsidR="00454B16" w:rsidRPr="00DC4E3F" w:rsidTr="00FF4D5D">
        <w:tc>
          <w:tcPr>
            <w:tcW w:w="9905" w:type="dxa"/>
          </w:tcPr>
          <w:p w:rsidR="00454B16" w:rsidRPr="00DC4E3F" w:rsidRDefault="00454B16" w:rsidP="00692EED">
            <w:pPr>
              <w:jc w:val="both"/>
              <w:rPr>
                <w:rFonts w:ascii="Sylfaen" w:hAnsi="Sylfaen"/>
                <w:lang w:val="ka-GE"/>
              </w:rPr>
            </w:pPr>
            <w:r w:rsidRPr="00DC4E3F">
              <w:rPr>
                <w:rFonts w:ascii="Sylfaen" w:eastAsia="Calibri" w:hAnsi="Sylfaen" w:cs="Times New Roman"/>
                <w:lang w:val="ka-GE"/>
              </w:rPr>
              <w:t>მეორე</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80.5</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83.3</w:t>
            </w:r>
          </w:p>
        </w:tc>
      </w:tr>
      <w:tr w:rsidR="00454B16" w:rsidRPr="00DC4E3F" w:rsidTr="00FF4D5D">
        <w:tc>
          <w:tcPr>
            <w:tcW w:w="9905" w:type="dxa"/>
          </w:tcPr>
          <w:p w:rsidR="00454B16" w:rsidRPr="00DC4E3F" w:rsidRDefault="00454B16" w:rsidP="00692EED">
            <w:pPr>
              <w:jc w:val="both"/>
              <w:rPr>
                <w:rFonts w:ascii="Sylfaen" w:hAnsi="Sylfaen"/>
                <w:lang w:val="ka-GE"/>
              </w:rPr>
            </w:pPr>
            <w:r w:rsidRPr="00DC4E3F">
              <w:rPr>
                <w:rFonts w:ascii="Sylfaen" w:eastAsia="Calibri" w:hAnsi="Sylfaen" w:cs="Times New Roman"/>
                <w:lang w:val="ka-GE"/>
              </w:rPr>
              <w:t>მესამე</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84.1</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86.3</w:t>
            </w:r>
          </w:p>
        </w:tc>
      </w:tr>
      <w:tr w:rsidR="00454B16" w:rsidRPr="00DC4E3F" w:rsidTr="00FF4D5D">
        <w:tc>
          <w:tcPr>
            <w:tcW w:w="9905" w:type="dxa"/>
          </w:tcPr>
          <w:p w:rsidR="00454B16" w:rsidRPr="00DC4E3F" w:rsidRDefault="00454B16" w:rsidP="001138D9">
            <w:pPr>
              <w:jc w:val="both"/>
              <w:rPr>
                <w:rFonts w:ascii="Sylfaen" w:hAnsi="Sylfaen"/>
                <w:lang w:val="ka-GE"/>
              </w:rPr>
            </w:pPr>
            <w:r w:rsidRPr="00DC4E3F">
              <w:rPr>
                <w:rFonts w:ascii="Sylfaen" w:eastAsia="Calibri" w:hAnsi="Sylfaen" w:cs="Times New Roman"/>
                <w:lang w:val="ka-GE"/>
              </w:rPr>
              <w:t>მეოთხე</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86.5</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88.1</w:t>
            </w:r>
          </w:p>
        </w:tc>
      </w:tr>
      <w:tr w:rsidR="00454B16" w:rsidRPr="00DC4E3F" w:rsidTr="00FF4D5D">
        <w:tc>
          <w:tcPr>
            <w:tcW w:w="9905" w:type="dxa"/>
          </w:tcPr>
          <w:p w:rsidR="00454B16" w:rsidRPr="00DC4E3F" w:rsidRDefault="00454B16" w:rsidP="00692EED">
            <w:pPr>
              <w:jc w:val="both"/>
              <w:rPr>
                <w:rFonts w:ascii="Sylfaen" w:hAnsi="Sylfaen"/>
                <w:lang w:val="ka-GE"/>
              </w:rPr>
            </w:pPr>
            <w:r w:rsidRPr="00DC4E3F">
              <w:rPr>
                <w:rFonts w:ascii="Sylfaen" w:eastAsia="Calibri" w:hAnsi="Sylfaen" w:cs="Times New Roman"/>
                <w:lang w:val="ka-GE"/>
              </w:rPr>
              <w:t>უმდიდრესი</w:t>
            </w:r>
            <w:r w:rsidRPr="00DC4E3F">
              <w:rPr>
                <w:rFonts w:ascii="Sylfaen" w:eastAsia="Calibri" w:hAnsi="Sylfaen" w:cs="Times New Roman"/>
                <w:lang w:val="ka-GE"/>
              </w:rPr>
              <w:tab/>
            </w:r>
            <w:r w:rsidR="00692EED"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692EED" w:rsidRPr="00DC4E3F">
              <w:rPr>
                <w:rFonts w:ascii="Sylfaen" w:eastAsia="Calibri" w:hAnsi="Sylfaen" w:cs="Times New Roman"/>
                <w:lang w:val="ka-GE"/>
              </w:rPr>
              <w:t xml:space="preserve"> </w:t>
            </w:r>
            <w:r w:rsidRPr="00DC4E3F">
              <w:rPr>
                <w:rFonts w:ascii="Sylfaen" w:eastAsia="Calibri" w:hAnsi="Sylfaen" w:cs="Times New Roman"/>
                <w:lang w:val="ka-GE"/>
              </w:rPr>
              <w:t>89.4</w:t>
            </w:r>
            <w:r w:rsidRPr="00DC4E3F">
              <w:rPr>
                <w:rFonts w:ascii="Sylfaen" w:eastAsia="Calibri" w:hAnsi="Sylfaen" w:cs="Times New Roman"/>
                <w:lang w:val="ka-GE"/>
              </w:rPr>
              <w:tab/>
              <w:t xml:space="preserve">    </w:t>
            </w:r>
            <w:r w:rsidR="00692EED" w:rsidRPr="00DC4E3F">
              <w:rPr>
                <w:rFonts w:ascii="Sylfaen" w:hAnsi="Sylfaen"/>
                <w:lang w:val="ka-GE"/>
              </w:rPr>
              <w:t>**</w:t>
            </w:r>
            <w:r w:rsidRPr="00DC4E3F">
              <w:rPr>
                <w:rFonts w:ascii="Sylfaen" w:eastAsia="Calibri" w:hAnsi="Sylfaen" w:cs="Times New Roman"/>
                <w:lang w:val="ka-GE"/>
              </w:rPr>
              <w:t>91.7</w:t>
            </w:r>
          </w:p>
        </w:tc>
      </w:tr>
    </w:tbl>
    <w:p w:rsidR="00454B16" w:rsidRPr="00DC4E3F" w:rsidRDefault="00454B16" w:rsidP="006E3842">
      <w:pPr>
        <w:spacing w:after="0" w:line="240" w:lineRule="auto"/>
        <w:jc w:val="both"/>
        <w:rPr>
          <w:rFonts w:ascii="Sylfaen" w:eastAsia="Calibri" w:hAnsi="Sylfaen" w:cs="Times New Roman"/>
          <w:b/>
          <w:lang w:val="ka-GE"/>
        </w:rPr>
      </w:pPr>
    </w:p>
    <w:p w:rsidR="006E3842" w:rsidRPr="00DC4E3F" w:rsidRDefault="006E3842" w:rsidP="006E3842">
      <w:pPr>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 xml:space="preserve">ფინანსური ხელმისაწვდომობის ბარიერები შემცირდა </w:t>
      </w:r>
      <w:r w:rsidR="00692EED" w:rsidRPr="00DC4E3F">
        <w:rPr>
          <w:rFonts w:ascii="Sylfaen" w:eastAsia="Calibri" w:hAnsi="Sylfaen" w:cs="Times New Roman"/>
          <w:b/>
          <w:sz w:val="24"/>
          <w:szCs w:val="24"/>
          <w:lang w:val="ka-GE"/>
        </w:rPr>
        <w:t xml:space="preserve">2010 წელთან შედარებით, </w:t>
      </w:r>
      <w:r w:rsidRPr="00DC4E3F">
        <w:rPr>
          <w:rFonts w:ascii="Sylfaen" w:eastAsia="Calibri" w:hAnsi="Sylfaen" w:cs="Times New Roman"/>
          <w:b/>
          <w:sz w:val="24"/>
          <w:szCs w:val="24"/>
          <w:lang w:val="ka-GE"/>
        </w:rPr>
        <w:t xml:space="preserve">ძირითადად, ამბულატორიული ვიზიტებისა და ჰოსპიტალური მომსახურების </w:t>
      </w:r>
      <w:r w:rsidR="00692EED" w:rsidRPr="00DC4E3F">
        <w:rPr>
          <w:rFonts w:ascii="Sylfaen" w:eastAsia="Calibri" w:hAnsi="Sylfaen" w:cs="Times New Roman"/>
          <w:b/>
          <w:sz w:val="24"/>
          <w:szCs w:val="24"/>
          <w:lang w:val="ka-GE"/>
        </w:rPr>
        <w:t>შემთხვევებში</w:t>
      </w:r>
      <w:r w:rsidRPr="00DC4E3F">
        <w:rPr>
          <w:rFonts w:ascii="Sylfaen" w:eastAsia="Calibri" w:hAnsi="Sylfaen" w:cs="Times New Roman"/>
          <w:b/>
          <w:sz w:val="24"/>
          <w:szCs w:val="24"/>
          <w:lang w:val="ka-GE"/>
        </w:rPr>
        <w:t xml:space="preserve">. </w:t>
      </w:r>
      <w:r w:rsidRPr="00DC4E3F">
        <w:rPr>
          <w:rFonts w:ascii="Sylfaen" w:eastAsia="Calibri" w:hAnsi="Sylfaen" w:cs="Times New Roman"/>
          <w:sz w:val="24"/>
          <w:szCs w:val="24"/>
          <w:lang w:val="ka-GE"/>
        </w:rPr>
        <w:t xml:space="preserve">2010 წელს, მწვავე დაავადებების </w:t>
      </w:r>
      <w:r w:rsidR="00601222" w:rsidRPr="00DC4E3F">
        <w:rPr>
          <w:rFonts w:ascii="Sylfaen" w:eastAsia="Calibri" w:hAnsi="Sylfaen" w:cs="Times New Roman"/>
          <w:sz w:val="24"/>
          <w:szCs w:val="24"/>
          <w:lang w:val="ka-GE"/>
        </w:rPr>
        <w:t>მქონე პაციენტების</w:t>
      </w:r>
      <w:r w:rsidRPr="00DC4E3F">
        <w:rPr>
          <w:rFonts w:ascii="Sylfaen" w:eastAsia="Calibri" w:hAnsi="Sylfaen" w:cs="Times New Roman"/>
          <w:sz w:val="24"/>
          <w:szCs w:val="24"/>
          <w:lang w:val="ka-GE"/>
        </w:rPr>
        <w:t xml:space="preserve"> თითქმის 17</w:t>
      </w:r>
      <w:r w:rsidRPr="00DC4E3F">
        <w:rPr>
          <w:rFonts w:ascii="Sylfaen" w:eastAsia="Calibri" w:hAnsi="Sylfaen" w:cs="Times New Roman"/>
          <w:sz w:val="24"/>
          <w:szCs w:val="24"/>
        </w:rPr>
        <w:t>%-</w:t>
      </w:r>
      <w:r w:rsidRPr="00DC4E3F">
        <w:rPr>
          <w:rFonts w:ascii="Sylfaen" w:eastAsia="Calibri" w:hAnsi="Sylfaen" w:cs="Times New Roman"/>
          <w:sz w:val="24"/>
          <w:szCs w:val="24"/>
          <w:lang w:val="ka-GE"/>
        </w:rPr>
        <w:t xml:space="preserve">ს არ მიუმართავს სამედიცინო დაწესებულებისთვის ფინანსური სახსრების უქონლობის გამო (ცხრილი </w:t>
      </w:r>
      <w:r w:rsidR="00601222"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xml:space="preserve">7). 2014 წელს, ეს მაჩვენებელი შემცირდა 10%–მდე. ამბულატორიულ ვიზიტებთან დაკავშირებული ფინანსური ბარიერების შემცირება </w:t>
      </w:r>
      <w:r w:rsidR="00601222" w:rsidRPr="00DC4E3F">
        <w:rPr>
          <w:rFonts w:ascii="Sylfaen" w:eastAsia="Calibri" w:hAnsi="Sylfaen" w:cs="Times New Roman"/>
          <w:sz w:val="24"/>
          <w:szCs w:val="24"/>
          <w:lang w:val="ka-GE"/>
        </w:rPr>
        <w:t xml:space="preserve">აშკარა და </w:t>
      </w:r>
      <w:r w:rsidRPr="00DC4E3F">
        <w:rPr>
          <w:rFonts w:ascii="Sylfaen" w:eastAsia="Calibri" w:hAnsi="Sylfaen" w:cs="Times New Roman"/>
          <w:sz w:val="24"/>
          <w:szCs w:val="24"/>
          <w:lang w:val="ka-GE"/>
        </w:rPr>
        <w:t>სტატისტიკურ</w:t>
      </w:r>
      <w:r w:rsidR="00601222" w:rsidRPr="00DC4E3F">
        <w:rPr>
          <w:rFonts w:ascii="Sylfaen" w:eastAsia="Calibri" w:hAnsi="Sylfaen" w:cs="Times New Roman"/>
          <w:sz w:val="24"/>
          <w:szCs w:val="24"/>
          <w:lang w:val="ka-GE"/>
        </w:rPr>
        <w:t>ად მნიშვნელოვანი იყო</w:t>
      </w:r>
      <w:r w:rsidRPr="00DC4E3F">
        <w:rPr>
          <w:rFonts w:ascii="Sylfaen" w:eastAsia="Calibri" w:hAnsi="Sylfaen" w:cs="Times New Roman"/>
          <w:sz w:val="24"/>
          <w:szCs w:val="24"/>
          <w:lang w:val="ka-GE"/>
        </w:rPr>
        <w:t xml:space="preserve"> სოფლად მცხოვრები მოსახლეობისა და მესამე კვინტილური ჯგუფისთვის.</w:t>
      </w:r>
    </w:p>
    <w:p w:rsidR="006E3842" w:rsidRPr="00DC4E3F" w:rsidRDefault="00DD4BBE" w:rsidP="00DD4BBE">
      <w:pPr>
        <w:tabs>
          <w:tab w:val="left" w:pos="7455"/>
        </w:tabs>
        <w:spacing w:after="0" w:line="240" w:lineRule="auto"/>
        <w:jc w:val="both"/>
        <w:rPr>
          <w:rFonts w:ascii="Sylfaen" w:eastAsia="Calibri" w:hAnsi="Sylfaen" w:cs="Times New Roman"/>
          <w:sz w:val="24"/>
          <w:szCs w:val="24"/>
          <w:lang w:val="ka-GE"/>
        </w:rPr>
      </w:pPr>
      <w:r w:rsidRPr="00DC4E3F">
        <w:rPr>
          <w:rFonts w:ascii="Sylfaen" w:eastAsia="Calibri" w:hAnsi="Sylfaen" w:cs="Times New Roman"/>
          <w:sz w:val="24"/>
          <w:szCs w:val="24"/>
          <w:lang w:val="ka-GE"/>
        </w:rPr>
        <w:tab/>
      </w:r>
    </w:p>
    <w:p w:rsidR="00304810" w:rsidRPr="00DC4E3F" w:rsidRDefault="006E3842" w:rsidP="006E3842">
      <w:pPr>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 xml:space="preserve">ცხრილი 7. </w:t>
      </w:r>
      <w:r w:rsidR="00601222" w:rsidRPr="00DC4E3F">
        <w:rPr>
          <w:rFonts w:ascii="Sylfaen" w:eastAsia="Calibri" w:hAnsi="Sylfaen" w:cs="Times New Roman"/>
          <w:b/>
          <w:lang w:val="ka-GE"/>
        </w:rPr>
        <w:t xml:space="preserve">გასული 30 დღის განმავლობაში </w:t>
      </w:r>
      <w:r w:rsidR="00DD4BBE" w:rsidRPr="00DC4E3F">
        <w:rPr>
          <w:rFonts w:ascii="Sylfaen" w:eastAsia="Calibri" w:hAnsi="Sylfaen" w:cs="Times New Roman"/>
          <w:b/>
          <w:lang w:val="ka-GE"/>
        </w:rPr>
        <w:t xml:space="preserve">გამოვლენილი </w:t>
      </w:r>
      <w:r w:rsidR="00601222" w:rsidRPr="00DC4E3F">
        <w:rPr>
          <w:rFonts w:ascii="Sylfaen" w:eastAsia="Calibri" w:hAnsi="Sylfaen" w:cs="Times New Roman"/>
          <w:b/>
          <w:lang w:val="ka-GE"/>
        </w:rPr>
        <w:t>მწვავე დაავადებების წილი (%), რო</w:t>
      </w:r>
      <w:r w:rsidR="00D50F3A" w:rsidRPr="00DC4E3F">
        <w:rPr>
          <w:rFonts w:ascii="Sylfaen" w:eastAsia="Calibri" w:hAnsi="Sylfaen" w:cs="Times New Roman"/>
          <w:b/>
          <w:lang w:val="ka-GE"/>
        </w:rPr>
        <w:t>მლის დროსაც</w:t>
      </w:r>
      <w:r w:rsidR="00601222" w:rsidRPr="00DC4E3F">
        <w:rPr>
          <w:rFonts w:ascii="Sylfaen" w:eastAsia="Calibri" w:hAnsi="Sylfaen" w:cs="Times New Roman"/>
          <w:b/>
          <w:lang w:val="ka-GE"/>
        </w:rPr>
        <w:t xml:space="preserve"> </w:t>
      </w:r>
      <w:r w:rsidR="00304810" w:rsidRPr="00DC4E3F">
        <w:rPr>
          <w:rFonts w:ascii="Sylfaen" w:eastAsia="Calibri" w:hAnsi="Sylfaen" w:cs="Times New Roman"/>
          <w:b/>
          <w:lang w:val="ka-GE"/>
        </w:rPr>
        <w:t>არანაირ კონსულტაციას ადგილი არ ჰქონია</w:t>
      </w:r>
      <w:r w:rsidR="00D50F3A" w:rsidRPr="00DC4E3F">
        <w:rPr>
          <w:rFonts w:ascii="Sylfaen" w:eastAsia="Calibri" w:hAnsi="Sylfaen" w:cs="Times New Roman"/>
          <w:b/>
          <w:lang w:val="ka-GE"/>
        </w:rPr>
        <w:t>,</w:t>
      </w:r>
      <w:r w:rsidR="00304810" w:rsidRPr="00DC4E3F">
        <w:rPr>
          <w:rFonts w:ascii="Sylfaen" w:eastAsia="Calibri" w:hAnsi="Sylfaen" w:cs="Times New Roman"/>
          <w:b/>
          <w:lang w:val="ka-GE"/>
        </w:rPr>
        <w:t xml:space="preserve"> </w:t>
      </w:r>
      <w:r w:rsidR="00601222" w:rsidRPr="00DC4E3F">
        <w:rPr>
          <w:rFonts w:ascii="Sylfaen" w:eastAsia="Calibri" w:hAnsi="Sylfaen" w:cs="Times New Roman"/>
          <w:b/>
          <w:lang w:val="ka-GE"/>
        </w:rPr>
        <w:t>ფასის გამო</w:t>
      </w:r>
      <w:r w:rsidR="00304810" w:rsidRPr="00DC4E3F">
        <w:rPr>
          <w:rFonts w:ascii="Sylfaen" w:eastAsia="Calibri" w:hAnsi="Sylfaen" w:cs="Times New Roman"/>
          <w:b/>
          <w:lang w:val="ka-GE"/>
        </w:rPr>
        <w:t>,</w:t>
      </w:r>
      <w:r w:rsidR="00601222" w:rsidRPr="00DC4E3F">
        <w:rPr>
          <w:rFonts w:ascii="Sylfaen" w:eastAsia="Calibri" w:hAnsi="Sylfaen" w:cs="Times New Roman"/>
          <w:b/>
          <w:lang w:val="ka-GE"/>
        </w:rPr>
        <w:t xml:space="preserve"> </w:t>
      </w:r>
      <w:r w:rsidRPr="00DC4E3F">
        <w:rPr>
          <w:rFonts w:ascii="Sylfaen" w:eastAsia="Calibri" w:hAnsi="Sylfaen" w:cs="Times New Roman"/>
          <w:b/>
          <w:lang w:val="ka-GE"/>
        </w:rPr>
        <w:t>2010 და 2014 წ</w:t>
      </w:r>
      <w:r w:rsidR="00D50F3A" w:rsidRPr="00DC4E3F">
        <w:rPr>
          <w:rFonts w:ascii="Sylfaen" w:eastAsia="Calibri" w:hAnsi="Sylfaen" w:cs="Times New Roman"/>
          <w:b/>
          <w:lang w:val="ka-GE"/>
        </w:rPr>
        <w:t>.</w:t>
      </w:r>
    </w:p>
    <w:tbl>
      <w:tblPr>
        <w:tblStyle w:val="TableGrid"/>
        <w:tblpPr w:leftFromText="180" w:rightFromText="180" w:vertAnchor="text" w:horzAnchor="margin" w:tblpY="29"/>
        <w:tblW w:w="0" w:type="auto"/>
        <w:tblBorders>
          <w:left w:val="none" w:sz="0" w:space="0" w:color="auto"/>
          <w:right w:val="none" w:sz="0" w:space="0" w:color="auto"/>
        </w:tblBorders>
        <w:tblLook w:val="04A0" w:firstRow="1" w:lastRow="0" w:firstColumn="1" w:lastColumn="0" w:noHBand="0" w:noVBand="1"/>
      </w:tblPr>
      <w:tblGrid>
        <w:gridCol w:w="9905"/>
      </w:tblGrid>
      <w:tr w:rsidR="00304810" w:rsidRPr="00DC4E3F" w:rsidTr="00FF4D5D">
        <w:tc>
          <w:tcPr>
            <w:tcW w:w="9905" w:type="dxa"/>
          </w:tcPr>
          <w:p w:rsidR="00304810" w:rsidRPr="00DC4E3F" w:rsidRDefault="00304810" w:rsidP="00FF4D5D">
            <w:pPr>
              <w:jc w:val="both"/>
              <w:rPr>
                <w:rFonts w:ascii="Sylfaen" w:hAnsi="Sylfaen"/>
                <w:b/>
                <w:lang w:val="ka-GE"/>
              </w:rPr>
            </w:pPr>
            <w:r w:rsidRPr="00DC4E3F">
              <w:rPr>
                <w:rFonts w:ascii="Sylfaen" w:eastAsia="Calibri" w:hAnsi="Sylfaen" w:cs="Times New Roman"/>
                <w:b/>
                <w:lang w:val="ka-GE"/>
              </w:rPr>
              <w:t xml:space="preserve">პოპულაციური ჯგუფები                                                    </w:t>
            </w:r>
            <w:r w:rsidR="00DB3FB3" w:rsidRPr="00DC4E3F">
              <w:rPr>
                <w:rFonts w:ascii="Sylfaen" w:eastAsia="Calibri" w:hAnsi="Sylfaen" w:cs="Times New Roman"/>
                <w:b/>
                <w:lang w:val="ka-GE"/>
              </w:rPr>
              <w:t xml:space="preserve">       </w:t>
            </w:r>
            <w:r w:rsidRPr="00DC4E3F">
              <w:rPr>
                <w:rFonts w:ascii="Sylfaen" w:eastAsia="Calibri" w:hAnsi="Sylfaen" w:cs="Times New Roman"/>
                <w:b/>
                <w:lang w:val="ka-GE"/>
              </w:rPr>
              <w:t>2010</w:t>
            </w:r>
            <w:r w:rsidRPr="00DC4E3F">
              <w:rPr>
                <w:rFonts w:ascii="Sylfaen" w:eastAsia="Calibri" w:hAnsi="Sylfaen" w:cs="Times New Roman"/>
                <w:b/>
                <w:lang w:val="ka-GE"/>
              </w:rPr>
              <w:tab/>
              <w:t xml:space="preserve">                           </w:t>
            </w:r>
            <w:r w:rsidR="00DB3FB3" w:rsidRPr="00DC4E3F">
              <w:rPr>
                <w:rFonts w:ascii="Sylfaen" w:eastAsia="Calibri" w:hAnsi="Sylfaen" w:cs="Times New Roman"/>
                <w:b/>
                <w:lang w:val="ka-GE"/>
              </w:rPr>
              <w:t xml:space="preserve">      </w:t>
            </w:r>
            <w:r w:rsidRPr="00DC4E3F">
              <w:rPr>
                <w:rFonts w:ascii="Sylfaen" w:eastAsia="Calibri" w:hAnsi="Sylfaen" w:cs="Times New Roman"/>
                <w:b/>
                <w:lang w:val="ka-GE"/>
              </w:rPr>
              <w:t>2014</w:t>
            </w: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t>ჯამი                                                                                                  16,7                                ***</w:t>
            </w:r>
            <w:r w:rsidRPr="00DC4E3F">
              <w:rPr>
                <w:rFonts w:ascii="Sylfaen" w:eastAsia="Calibri" w:hAnsi="Sylfaen" w:cs="Times New Roman"/>
                <w:lang w:val="ka-GE"/>
              </w:rPr>
              <w:t>10,0</w:t>
            </w:r>
          </w:p>
        </w:tc>
      </w:tr>
      <w:tr w:rsidR="00304810" w:rsidRPr="00DC4E3F" w:rsidTr="00FF4D5D">
        <w:tc>
          <w:tcPr>
            <w:tcW w:w="9905" w:type="dxa"/>
          </w:tcPr>
          <w:p w:rsidR="00304810" w:rsidRPr="00DC4E3F" w:rsidRDefault="00304810" w:rsidP="00FF4D5D">
            <w:pPr>
              <w:jc w:val="both"/>
              <w:rPr>
                <w:rFonts w:ascii="Sylfaen" w:hAnsi="Sylfaen"/>
                <w:lang w:val="ka-GE"/>
              </w:rPr>
            </w:pP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t>ქალაქად                                                                                           14,3                                     9,6</w:t>
            </w: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t>სოფლად                                                                                           18,9                                ***10,4</w:t>
            </w:r>
          </w:p>
        </w:tc>
      </w:tr>
      <w:tr w:rsidR="00304810" w:rsidRPr="00DC4E3F" w:rsidTr="00FF4D5D">
        <w:tc>
          <w:tcPr>
            <w:tcW w:w="9905" w:type="dxa"/>
          </w:tcPr>
          <w:p w:rsidR="00304810" w:rsidRPr="00DC4E3F" w:rsidRDefault="00304810" w:rsidP="00FF4D5D">
            <w:pPr>
              <w:jc w:val="both"/>
              <w:rPr>
                <w:rFonts w:ascii="Sylfaen" w:hAnsi="Sylfaen"/>
                <w:lang w:val="ka-GE"/>
              </w:rPr>
            </w:pP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t>უღარიბესი                                                                                      25,3                                    18,7</w:t>
            </w: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t xml:space="preserve">მეორე                                                                                               17,7                                   </w:t>
            </w:r>
            <w:r w:rsidR="00DB3FB3" w:rsidRPr="00DC4E3F">
              <w:rPr>
                <w:rFonts w:ascii="Sylfaen" w:hAnsi="Sylfaen"/>
                <w:lang w:val="ka-GE"/>
              </w:rPr>
              <w:t xml:space="preserve"> </w:t>
            </w:r>
            <w:r w:rsidRPr="00DC4E3F">
              <w:rPr>
                <w:rFonts w:ascii="Sylfaen" w:hAnsi="Sylfaen"/>
                <w:lang w:val="ka-GE"/>
              </w:rPr>
              <w:t xml:space="preserve"> 10,8</w:t>
            </w:r>
          </w:p>
        </w:tc>
      </w:tr>
      <w:tr w:rsidR="00304810" w:rsidRPr="00DC4E3F" w:rsidTr="00FF4D5D">
        <w:tc>
          <w:tcPr>
            <w:tcW w:w="9905" w:type="dxa"/>
          </w:tcPr>
          <w:p w:rsidR="00304810" w:rsidRPr="00DC4E3F" w:rsidRDefault="00304810" w:rsidP="00FF4D5D">
            <w:pPr>
              <w:jc w:val="both"/>
              <w:rPr>
                <w:rFonts w:ascii="Sylfaen" w:hAnsi="Sylfaen"/>
                <w:lang w:val="ka-GE"/>
              </w:rPr>
            </w:pPr>
            <w:r w:rsidRPr="00DC4E3F">
              <w:rPr>
                <w:rFonts w:ascii="Sylfaen" w:hAnsi="Sylfaen"/>
                <w:lang w:val="ka-GE"/>
              </w:rPr>
              <w:t>მესამე                                                                                               17,3                                    ***6,2</w:t>
            </w: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t xml:space="preserve">მეოთხე                                                                                             16,7                                   </w:t>
            </w:r>
            <w:r w:rsidR="00DB3FB3" w:rsidRPr="00DC4E3F">
              <w:rPr>
                <w:rFonts w:ascii="Sylfaen" w:hAnsi="Sylfaen"/>
                <w:lang w:val="ka-GE"/>
              </w:rPr>
              <w:t xml:space="preserve"> </w:t>
            </w:r>
            <w:r w:rsidRPr="00DC4E3F">
              <w:rPr>
                <w:rFonts w:ascii="Sylfaen" w:hAnsi="Sylfaen"/>
                <w:lang w:val="ka-GE"/>
              </w:rPr>
              <w:t xml:space="preserve">   9,9</w:t>
            </w:r>
          </w:p>
        </w:tc>
      </w:tr>
      <w:tr w:rsidR="00304810" w:rsidRPr="00DC4E3F" w:rsidTr="00FF4D5D">
        <w:tc>
          <w:tcPr>
            <w:tcW w:w="9905" w:type="dxa"/>
          </w:tcPr>
          <w:p w:rsidR="00304810" w:rsidRPr="00DC4E3F" w:rsidRDefault="00304810" w:rsidP="00304810">
            <w:pPr>
              <w:jc w:val="both"/>
              <w:rPr>
                <w:rFonts w:ascii="Sylfaen" w:hAnsi="Sylfaen"/>
                <w:lang w:val="ka-GE"/>
              </w:rPr>
            </w:pPr>
            <w:r w:rsidRPr="00DC4E3F">
              <w:rPr>
                <w:rFonts w:ascii="Sylfaen" w:hAnsi="Sylfaen"/>
                <w:lang w:val="ka-GE"/>
              </w:rPr>
              <w:lastRenderedPageBreak/>
              <w:t>უმდიდრესი                                                                                     5,3                                        4,9</w:t>
            </w:r>
          </w:p>
        </w:tc>
      </w:tr>
    </w:tbl>
    <w:p w:rsidR="00304810" w:rsidRPr="00DC4E3F" w:rsidRDefault="00D50F3A" w:rsidP="006E3842">
      <w:pPr>
        <w:spacing w:after="0" w:line="240" w:lineRule="auto"/>
        <w:jc w:val="both"/>
        <w:rPr>
          <w:rFonts w:ascii="Sylfaen" w:eastAsia="Calibri" w:hAnsi="Sylfaen" w:cs="Times New Roman"/>
          <w:lang w:val="ka-GE"/>
        </w:rPr>
      </w:pPr>
      <w:r w:rsidRPr="00DC4E3F">
        <w:rPr>
          <w:rFonts w:ascii="Sylfaen" w:eastAsia="Calibri" w:hAnsi="Sylfaen" w:cs="Times New Roman"/>
          <w:lang w:val="ka-GE"/>
        </w:rPr>
        <w:t>შენიშვნა: ფასის გამო = იყო ძალიან ძვირი/ არ ჰქონდა საკმარისი თანხა</w:t>
      </w:r>
    </w:p>
    <w:p w:rsidR="00304810" w:rsidRPr="00DC4E3F" w:rsidRDefault="00304810" w:rsidP="006E3842">
      <w:pPr>
        <w:spacing w:after="0" w:line="240" w:lineRule="auto"/>
        <w:jc w:val="both"/>
        <w:rPr>
          <w:rFonts w:ascii="Sylfaen" w:eastAsia="Calibri" w:hAnsi="Sylfaen" w:cs="Times New Roman"/>
          <w:b/>
          <w:lang w:val="ka-GE"/>
        </w:rPr>
      </w:pPr>
    </w:p>
    <w:p w:rsidR="006E3842" w:rsidRPr="00DC4E3F" w:rsidRDefault="001B0213" w:rsidP="006E3842">
      <w:pPr>
        <w:tabs>
          <w:tab w:val="left" w:pos="1307"/>
        </w:tabs>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პაციენტების წილი, რომლებმაც განაცხადეს, რომ უახლოეს სამედიცინო დაწესებულებაში ექიმთან ვიზიტის დროს მოელოდნენ კონსულტაციის ღირებულების გადახდას, განახევრდა 2010</w:t>
      </w:r>
      <w:r w:rsidR="0016598D" w:rsidRPr="00DC4E3F">
        <w:rPr>
          <w:rFonts w:ascii="Sylfaen" w:eastAsia="Calibri" w:hAnsi="Sylfaen" w:cs="Times New Roman"/>
          <w:b/>
          <w:sz w:val="24"/>
          <w:szCs w:val="24"/>
          <w:lang w:val="ka-GE"/>
        </w:rPr>
        <w:t>-დან</w:t>
      </w:r>
      <w:r w:rsidRPr="00DC4E3F">
        <w:rPr>
          <w:rFonts w:ascii="Sylfaen" w:eastAsia="Calibri" w:hAnsi="Sylfaen" w:cs="Times New Roman"/>
          <w:b/>
          <w:sz w:val="24"/>
          <w:szCs w:val="24"/>
          <w:lang w:val="ka-GE"/>
        </w:rPr>
        <w:t xml:space="preserve"> -</w:t>
      </w:r>
      <w:r w:rsidR="0016598D" w:rsidRPr="00DC4E3F">
        <w:rPr>
          <w:rFonts w:ascii="Sylfaen" w:eastAsia="Calibri" w:hAnsi="Sylfaen" w:cs="Times New Roman"/>
          <w:b/>
          <w:sz w:val="24"/>
          <w:szCs w:val="24"/>
          <w:lang w:val="ka-GE"/>
        </w:rPr>
        <w:t xml:space="preserve"> </w:t>
      </w:r>
      <w:r w:rsidRPr="00DC4E3F">
        <w:rPr>
          <w:rFonts w:ascii="Sylfaen" w:eastAsia="Calibri" w:hAnsi="Sylfaen" w:cs="Times New Roman"/>
          <w:b/>
          <w:sz w:val="24"/>
          <w:szCs w:val="24"/>
          <w:lang w:val="ka-GE"/>
        </w:rPr>
        <w:t>2014 წლ</w:t>
      </w:r>
      <w:r w:rsidR="0016598D" w:rsidRPr="00DC4E3F">
        <w:rPr>
          <w:rFonts w:ascii="Sylfaen" w:eastAsia="Calibri" w:hAnsi="Sylfaen" w:cs="Times New Roman"/>
          <w:b/>
          <w:sz w:val="24"/>
          <w:szCs w:val="24"/>
          <w:lang w:val="ka-GE"/>
        </w:rPr>
        <w:t xml:space="preserve">ამდე, </w:t>
      </w:r>
      <w:r w:rsidR="0016598D" w:rsidRPr="00DC4E3F">
        <w:rPr>
          <w:rFonts w:ascii="Sylfaen" w:eastAsia="Calibri" w:hAnsi="Sylfaen" w:cs="Times New Roman"/>
          <w:sz w:val="24"/>
          <w:szCs w:val="24"/>
          <w:lang w:val="ka-GE"/>
        </w:rPr>
        <w:t>და შემცირდა</w:t>
      </w:r>
      <w:r w:rsidRPr="00DC4E3F">
        <w:rPr>
          <w:rFonts w:ascii="Sylfaen" w:eastAsia="Calibri" w:hAnsi="Sylfaen" w:cs="Times New Roman"/>
          <w:b/>
          <w:sz w:val="24"/>
          <w:szCs w:val="24"/>
          <w:lang w:val="ka-GE"/>
        </w:rPr>
        <w:t xml:space="preserve"> </w:t>
      </w:r>
      <w:r w:rsidR="006E3842" w:rsidRPr="00DC4E3F">
        <w:rPr>
          <w:rFonts w:ascii="Sylfaen" w:eastAsia="Calibri" w:hAnsi="Sylfaen" w:cs="Times New Roman"/>
          <w:sz w:val="24"/>
          <w:szCs w:val="24"/>
          <w:lang w:val="ka-GE"/>
        </w:rPr>
        <w:t>73.7</w:t>
      </w:r>
      <w:r w:rsidRPr="00DC4E3F">
        <w:rPr>
          <w:rFonts w:ascii="Sylfaen" w:eastAsia="Calibri" w:hAnsi="Sylfaen" w:cs="Times New Roman"/>
          <w:sz w:val="24"/>
          <w:szCs w:val="24"/>
          <w:lang w:val="ka-GE"/>
        </w:rPr>
        <w:t>%-დან 2010 წ</w:t>
      </w:r>
      <w:r w:rsidR="0016598D" w:rsidRPr="00DC4E3F">
        <w:rPr>
          <w:rFonts w:ascii="Sylfaen" w:eastAsia="Calibri" w:hAnsi="Sylfaen" w:cs="Times New Roman"/>
          <w:sz w:val="24"/>
          <w:szCs w:val="24"/>
          <w:lang w:val="ka-GE"/>
        </w:rPr>
        <w:t>.</w:t>
      </w:r>
      <w:r w:rsidR="006E3842" w:rsidRPr="00DC4E3F">
        <w:rPr>
          <w:rFonts w:ascii="Sylfaen" w:eastAsia="Calibri" w:hAnsi="Sylfaen" w:cs="Times New Roman"/>
          <w:sz w:val="24"/>
          <w:szCs w:val="24"/>
          <w:lang w:val="ka-GE"/>
        </w:rPr>
        <w:t xml:space="preserve"> 35.6</w:t>
      </w:r>
      <w:r w:rsidRPr="00DC4E3F">
        <w:rPr>
          <w:rFonts w:ascii="Sylfaen" w:eastAsia="Calibri" w:hAnsi="Sylfaen" w:cs="Times New Roman"/>
          <w:sz w:val="24"/>
          <w:szCs w:val="24"/>
          <w:lang w:val="ka-GE"/>
        </w:rPr>
        <w:t>%-მდე</w:t>
      </w:r>
      <w:r w:rsidR="006E3842" w:rsidRPr="00DC4E3F">
        <w:rPr>
          <w:rFonts w:ascii="Sylfaen" w:eastAsia="Calibri" w:hAnsi="Sylfaen" w:cs="Times New Roman"/>
          <w:sz w:val="24"/>
          <w:szCs w:val="24"/>
          <w:lang w:val="ka-GE"/>
        </w:rPr>
        <w:t xml:space="preserve"> 2014 წელს. </w:t>
      </w:r>
      <w:r w:rsidRPr="00DC4E3F">
        <w:rPr>
          <w:rFonts w:ascii="Sylfaen" w:eastAsia="Calibri" w:hAnsi="Sylfaen" w:cs="Times New Roman"/>
          <w:sz w:val="24"/>
          <w:szCs w:val="24"/>
          <w:lang w:val="ka-GE"/>
        </w:rPr>
        <w:t>ეს</w:t>
      </w:r>
      <w:r w:rsidR="006E3842" w:rsidRPr="00DC4E3F">
        <w:rPr>
          <w:rFonts w:ascii="Sylfaen" w:eastAsia="Calibri" w:hAnsi="Sylfaen" w:cs="Times New Roman"/>
          <w:sz w:val="24"/>
          <w:szCs w:val="24"/>
          <w:lang w:val="ka-GE"/>
        </w:rPr>
        <w:t xml:space="preserve"> შემცირება </w:t>
      </w:r>
      <w:r w:rsidR="0016598D" w:rsidRPr="00DC4E3F">
        <w:rPr>
          <w:rFonts w:ascii="Sylfaen" w:eastAsia="Calibri" w:hAnsi="Sylfaen" w:cs="Times New Roman"/>
          <w:sz w:val="24"/>
          <w:szCs w:val="24"/>
          <w:lang w:val="ka-GE"/>
        </w:rPr>
        <w:t>მნიშვნელოვანი</w:t>
      </w:r>
      <w:r w:rsidR="006E3842" w:rsidRPr="00DC4E3F">
        <w:rPr>
          <w:rFonts w:ascii="Sylfaen" w:eastAsia="Calibri" w:hAnsi="Sylfaen" w:cs="Times New Roman"/>
          <w:sz w:val="24"/>
          <w:szCs w:val="24"/>
          <w:lang w:val="ka-GE"/>
        </w:rPr>
        <w:t xml:space="preserve"> იყო </w:t>
      </w:r>
      <w:r w:rsidRPr="00DC4E3F">
        <w:rPr>
          <w:rFonts w:ascii="Sylfaen" w:eastAsia="Calibri" w:hAnsi="Sylfaen" w:cs="Times New Roman"/>
          <w:sz w:val="24"/>
          <w:szCs w:val="24"/>
          <w:lang w:val="ka-GE"/>
        </w:rPr>
        <w:t>ქალაქად</w:t>
      </w:r>
      <w:r w:rsidR="006E3842" w:rsidRPr="00DC4E3F">
        <w:rPr>
          <w:rFonts w:ascii="Sylfaen" w:eastAsia="Calibri" w:hAnsi="Sylfaen" w:cs="Times New Roman"/>
          <w:sz w:val="24"/>
          <w:szCs w:val="24"/>
          <w:lang w:val="ka-GE"/>
        </w:rPr>
        <w:t>.</w:t>
      </w:r>
    </w:p>
    <w:p w:rsidR="006E3842" w:rsidRPr="00DC4E3F" w:rsidRDefault="006E3842" w:rsidP="006E3842">
      <w:pPr>
        <w:tabs>
          <w:tab w:val="left" w:pos="1307"/>
        </w:tabs>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ჰოსპიტალიზაციის</w:t>
      </w:r>
      <w:r w:rsidR="00BB02E2" w:rsidRPr="00DC4E3F">
        <w:rPr>
          <w:rFonts w:ascii="Sylfaen" w:eastAsia="Calibri" w:hAnsi="Sylfaen" w:cs="Times New Roman"/>
          <w:b/>
          <w:sz w:val="24"/>
          <w:szCs w:val="24"/>
          <w:lang w:val="ka-GE"/>
        </w:rPr>
        <w:t>ას</w:t>
      </w:r>
      <w:r w:rsidRPr="00DC4E3F">
        <w:rPr>
          <w:rFonts w:ascii="Sylfaen" w:eastAsia="Calibri" w:hAnsi="Sylfaen" w:cs="Times New Roman"/>
          <w:b/>
          <w:sz w:val="24"/>
          <w:szCs w:val="24"/>
          <w:lang w:val="ka-GE"/>
        </w:rPr>
        <w:t xml:space="preserve"> ფინანსური ბარიერები</w:t>
      </w:r>
      <w:r w:rsidR="001B0213" w:rsidRPr="00DC4E3F">
        <w:rPr>
          <w:rFonts w:ascii="Sylfaen" w:eastAsia="Calibri" w:hAnsi="Sylfaen" w:cs="Times New Roman"/>
          <w:b/>
          <w:sz w:val="24"/>
          <w:szCs w:val="24"/>
          <w:lang w:val="ka-GE"/>
        </w:rPr>
        <w:t>ს შემცირება</w:t>
      </w:r>
      <w:r w:rsidRPr="00DC4E3F">
        <w:rPr>
          <w:rFonts w:ascii="Sylfaen" w:eastAsia="Calibri" w:hAnsi="Sylfaen" w:cs="Times New Roman"/>
          <w:b/>
          <w:sz w:val="24"/>
          <w:szCs w:val="24"/>
          <w:lang w:val="ka-GE"/>
        </w:rPr>
        <w:t xml:space="preserve"> განსაკუთრებულად მ</w:t>
      </w:r>
      <w:r w:rsidR="0016598D" w:rsidRPr="00DC4E3F">
        <w:rPr>
          <w:rFonts w:ascii="Sylfaen" w:eastAsia="Calibri" w:hAnsi="Sylfaen" w:cs="Times New Roman"/>
          <w:b/>
          <w:sz w:val="24"/>
          <w:szCs w:val="24"/>
          <w:lang w:val="ka-GE"/>
        </w:rPr>
        <w:t>ნიშვნელოვანი</w:t>
      </w:r>
      <w:r w:rsidRPr="00DC4E3F">
        <w:rPr>
          <w:rFonts w:ascii="Sylfaen" w:eastAsia="Calibri" w:hAnsi="Sylfaen" w:cs="Times New Roman"/>
          <w:b/>
          <w:sz w:val="24"/>
          <w:szCs w:val="24"/>
          <w:lang w:val="ka-GE"/>
        </w:rPr>
        <w:t xml:space="preserve"> იყო უღარიბეს, მესამე და </w:t>
      </w:r>
      <w:r w:rsidR="0016598D" w:rsidRPr="00DC4E3F">
        <w:rPr>
          <w:rFonts w:ascii="Sylfaen" w:eastAsia="Calibri" w:hAnsi="Sylfaen" w:cs="Times New Roman"/>
          <w:b/>
          <w:sz w:val="24"/>
          <w:szCs w:val="24"/>
          <w:lang w:val="ka-GE"/>
        </w:rPr>
        <w:t>მეოთხ</w:t>
      </w:r>
      <w:r w:rsidRPr="00DC4E3F">
        <w:rPr>
          <w:rFonts w:ascii="Sylfaen" w:eastAsia="Calibri" w:hAnsi="Sylfaen" w:cs="Times New Roman"/>
          <w:b/>
          <w:sz w:val="24"/>
          <w:szCs w:val="24"/>
          <w:lang w:val="ka-GE"/>
        </w:rPr>
        <w:t>ე კვინტილურ ჯგუფებ</w:t>
      </w:r>
      <w:r w:rsidR="001B0213" w:rsidRPr="00DC4E3F">
        <w:rPr>
          <w:rFonts w:ascii="Sylfaen" w:eastAsia="Calibri" w:hAnsi="Sylfaen" w:cs="Times New Roman"/>
          <w:b/>
          <w:sz w:val="24"/>
          <w:szCs w:val="24"/>
          <w:lang w:val="ka-GE"/>
        </w:rPr>
        <w:t>ში</w:t>
      </w:r>
      <w:r w:rsidRPr="00DC4E3F">
        <w:rPr>
          <w:rFonts w:ascii="Sylfaen" w:eastAsia="Calibri" w:hAnsi="Sylfaen" w:cs="Times New Roman"/>
          <w:sz w:val="24"/>
          <w:szCs w:val="24"/>
          <w:lang w:val="ka-GE"/>
        </w:rPr>
        <w:t xml:space="preserve"> (ცხრილი </w:t>
      </w:r>
      <w:r w:rsidR="001B0213"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8). შედეგად, უღარიბეს კვინტილ</w:t>
      </w:r>
      <w:r w:rsidR="0016598D" w:rsidRPr="00DC4E3F">
        <w:rPr>
          <w:rFonts w:ascii="Sylfaen" w:eastAsia="Calibri" w:hAnsi="Sylfaen" w:cs="Times New Roman"/>
          <w:sz w:val="24"/>
          <w:szCs w:val="24"/>
          <w:lang w:val="ka-GE"/>
        </w:rPr>
        <w:t>ში</w:t>
      </w:r>
      <w:r w:rsidR="001B0213"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xml:space="preserve"> დაუკმაყოფილებელი საჭიროებების დონე ამჟამად ახლოსაა უმდიდრესი კვინტილ</w:t>
      </w:r>
      <w:r w:rsidR="0016598D" w:rsidRPr="00DC4E3F">
        <w:rPr>
          <w:rFonts w:ascii="Sylfaen" w:eastAsia="Calibri" w:hAnsi="Sylfaen" w:cs="Times New Roman"/>
          <w:sz w:val="24"/>
          <w:szCs w:val="24"/>
          <w:lang w:val="ka-GE"/>
        </w:rPr>
        <w:t>ის</w:t>
      </w:r>
      <w:r w:rsidRPr="00DC4E3F">
        <w:rPr>
          <w:rFonts w:ascii="Sylfaen" w:eastAsia="Calibri" w:hAnsi="Sylfaen" w:cs="Times New Roman"/>
          <w:sz w:val="24"/>
          <w:szCs w:val="24"/>
          <w:lang w:val="ka-GE"/>
        </w:rPr>
        <w:t xml:space="preserve"> დაუკმაყოფილებელი საჭიროებების დონესთან.</w:t>
      </w:r>
    </w:p>
    <w:p w:rsidR="006E3842" w:rsidRPr="00DC4E3F" w:rsidRDefault="006E3842" w:rsidP="006E3842">
      <w:pPr>
        <w:tabs>
          <w:tab w:val="left" w:pos="1307"/>
        </w:tabs>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ფინანსური ბარიერები მედიკამენტებისა და ლაბორატორიული გამოკვლევების ხელმისაწვდომობა</w:t>
      </w:r>
      <w:r w:rsidR="00BB02E2" w:rsidRPr="00DC4E3F">
        <w:rPr>
          <w:rFonts w:ascii="Sylfaen" w:eastAsia="Calibri" w:hAnsi="Sylfaen" w:cs="Times New Roman"/>
          <w:b/>
          <w:sz w:val="24"/>
          <w:szCs w:val="24"/>
          <w:lang w:val="ka-GE"/>
        </w:rPr>
        <w:t>ზე</w:t>
      </w:r>
      <w:r w:rsidRPr="00DC4E3F">
        <w:rPr>
          <w:rFonts w:ascii="Sylfaen" w:eastAsia="Calibri" w:hAnsi="Sylfaen" w:cs="Times New Roman"/>
          <w:b/>
          <w:sz w:val="24"/>
          <w:szCs w:val="24"/>
          <w:lang w:val="ka-GE"/>
        </w:rPr>
        <w:t xml:space="preserve"> მთლიანობაში შემცირდა, მაგრამ ეს შემცირება სტატისტიკურად </w:t>
      </w:r>
      <w:r w:rsidR="001B0213" w:rsidRPr="00DC4E3F">
        <w:rPr>
          <w:rFonts w:ascii="Sylfaen" w:eastAsia="Calibri" w:hAnsi="Sylfaen" w:cs="Times New Roman"/>
          <w:b/>
          <w:sz w:val="24"/>
          <w:szCs w:val="24"/>
          <w:lang w:val="ka-GE"/>
        </w:rPr>
        <w:t>მნიშვნელოვანი იყო</w:t>
      </w:r>
      <w:r w:rsidRPr="00DC4E3F">
        <w:rPr>
          <w:rFonts w:ascii="Sylfaen" w:eastAsia="Calibri" w:hAnsi="Sylfaen" w:cs="Times New Roman"/>
          <w:b/>
          <w:sz w:val="24"/>
          <w:szCs w:val="24"/>
          <w:lang w:val="ka-GE"/>
        </w:rPr>
        <w:t xml:space="preserve"> მხოლოდ ქალაქად მცხოვრებ მოსახლეობა</w:t>
      </w:r>
      <w:r w:rsidR="001B0213" w:rsidRPr="00DC4E3F">
        <w:rPr>
          <w:rFonts w:ascii="Sylfaen" w:eastAsia="Calibri" w:hAnsi="Sylfaen" w:cs="Times New Roman"/>
          <w:b/>
          <w:sz w:val="24"/>
          <w:szCs w:val="24"/>
          <w:lang w:val="ka-GE"/>
        </w:rPr>
        <w:t>სა</w:t>
      </w:r>
      <w:r w:rsidRPr="00DC4E3F">
        <w:rPr>
          <w:rFonts w:ascii="Sylfaen" w:eastAsia="Calibri" w:hAnsi="Sylfaen" w:cs="Times New Roman"/>
          <w:b/>
          <w:sz w:val="24"/>
          <w:szCs w:val="24"/>
          <w:lang w:val="ka-GE"/>
        </w:rPr>
        <w:t xml:space="preserve"> და უმდირეს კვიტილებში</w:t>
      </w:r>
      <w:r w:rsidRPr="00DC4E3F">
        <w:rPr>
          <w:rFonts w:ascii="Sylfaen" w:eastAsia="Calibri" w:hAnsi="Sylfaen" w:cs="Times New Roman"/>
          <w:sz w:val="24"/>
          <w:szCs w:val="24"/>
          <w:lang w:val="ka-GE"/>
        </w:rPr>
        <w:t xml:space="preserve"> (ცხრილი </w:t>
      </w:r>
      <w:r w:rsidR="001B0213"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8).</w:t>
      </w:r>
    </w:p>
    <w:p w:rsidR="001B0213" w:rsidRPr="00DC4E3F" w:rsidRDefault="006E3842" w:rsidP="006E3842">
      <w:pPr>
        <w:pBdr>
          <w:bottom w:val="single" w:sz="12" w:space="1" w:color="auto"/>
        </w:pBdr>
        <w:tabs>
          <w:tab w:val="left" w:pos="1307"/>
        </w:tabs>
        <w:jc w:val="both"/>
        <w:rPr>
          <w:rFonts w:ascii="Sylfaen" w:eastAsia="Calibri" w:hAnsi="Sylfaen" w:cs="Times New Roman"/>
          <w:b/>
          <w:lang w:val="ka-GE"/>
        </w:rPr>
      </w:pPr>
      <w:r w:rsidRPr="00DC4E3F">
        <w:rPr>
          <w:rFonts w:ascii="Sylfaen" w:eastAsia="Calibri" w:hAnsi="Sylfaen" w:cs="Times New Roman"/>
          <w:b/>
          <w:lang w:val="ka-GE"/>
        </w:rPr>
        <w:t>ცხრილი 8.</w:t>
      </w:r>
      <w:r w:rsidRPr="00DC4E3F">
        <w:rPr>
          <w:rFonts w:ascii="Sylfaen" w:eastAsia="Calibri" w:hAnsi="Sylfaen" w:cs="Times New Roman"/>
          <w:lang w:val="ka-GE"/>
        </w:rPr>
        <w:t xml:space="preserve"> </w:t>
      </w:r>
      <w:r w:rsidR="001B0213" w:rsidRPr="00DC4E3F">
        <w:rPr>
          <w:rFonts w:ascii="Sylfaen" w:eastAsia="Calibri" w:hAnsi="Sylfaen" w:cs="Times New Roman"/>
          <w:b/>
          <w:lang w:val="ka-GE"/>
        </w:rPr>
        <w:t xml:space="preserve">გასული 30 დღის განმავლობაში </w:t>
      </w:r>
      <w:r w:rsidR="00BB02E2" w:rsidRPr="00DC4E3F">
        <w:rPr>
          <w:rFonts w:ascii="Sylfaen" w:eastAsia="Calibri" w:hAnsi="Sylfaen" w:cs="Times New Roman"/>
          <w:b/>
          <w:lang w:val="ka-GE"/>
        </w:rPr>
        <w:t xml:space="preserve">გამოვლენილი </w:t>
      </w:r>
      <w:r w:rsidR="001B0213" w:rsidRPr="00DC4E3F">
        <w:rPr>
          <w:rFonts w:ascii="Sylfaen" w:eastAsia="Calibri" w:hAnsi="Sylfaen" w:cs="Times New Roman"/>
          <w:b/>
          <w:lang w:val="ka-GE"/>
        </w:rPr>
        <w:t>მწვავე დაავადებების წილი (%), როდესაც არანაირ კონსულტაციას ადგილი არ ჰქონია ფასის გამო, 2010 და 2014 წლებში</w:t>
      </w:r>
    </w:p>
    <w:tbl>
      <w:tblPr>
        <w:tblStyle w:val="TableGrid"/>
        <w:tblpPr w:leftFromText="180" w:rightFromText="180" w:vertAnchor="text" w:horzAnchor="margin" w:tblpY="29"/>
        <w:tblW w:w="0" w:type="auto"/>
        <w:tblBorders>
          <w:left w:val="none" w:sz="0" w:space="0" w:color="auto"/>
          <w:right w:val="none" w:sz="0" w:space="0" w:color="auto"/>
        </w:tblBorders>
        <w:tblLook w:val="04A0" w:firstRow="1" w:lastRow="0" w:firstColumn="1" w:lastColumn="0" w:noHBand="0" w:noVBand="1"/>
      </w:tblPr>
      <w:tblGrid>
        <w:gridCol w:w="9905"/>
      </w:tblGrid>
      <w:tr w:rsidR="001B0213" w:rsidRPr="00DC4E3F" w:rsidTr="00FF4D5D">
        <w:tc>
          <w:tcPr>
            <w:tcW w:w="9905" w:type="dxa"/>
          </w:tcPr>
          <w:p w:rsidR="001B0213" w:rsidRPr="00DC4E3F" w:rsidRDefault="001B0213" w:rsidP="001B0213">
            <w:pPr>
              <w:ind w:left="4320" w:hanging="4320"/>
              <w:jc w:val="both"/>
              <w:rPr>
                <w:rFonts w:ascii="Sylfaen" w:eastAsia="Calibri" w:hAnsi="Sylfaen" w:cs="Times New Roman"/>
                <w:b/>
                <w:sz w:val="16"/>
                <w:szCs w:val="16"/>
                <w:lang w:val="ka-GE"/>
              </w:rPr>
            </w:pPr>
            <w:r w:rsidRPr="00DC4E3F">
              <w:rPr>
                <w:rFonts w:ascii="Sylfaen" w:eastAsia="Calibri" w:hAnsi="Sylfaen" w:cs="Times New Roman"/>
                <w:b/>
                <w:sz w:val="16"/>
                <w:szCs w:val="16"/>
                <w:lang w:val="ka-GE"/>
              </w:rPr>
              <w:t xml:space="preserve">პოპულაციური          </w:t>
            </w:r>
            <w:r w:rsidR="0094052C" w:rsidRPr="00DC4E3F">
              <w:rPr>
                <w:rFonts w:ascii="Sylfaen" w:eastAsia="Calibri" w:hAnsi="Sylfaen" w:cs="Times New Roman"/>
                <w:b/>
                <w:sz w:val="16"/>
                <w:szCs w:val="16"/>
                <w:lang w:val="ka-GE"/>
              </w:rPr>
              <w:t xml:space="preserve"> ჰოსპიტალიზაციის საჭიროებისას</w:t>
            </w:r>
            <w:r w:rsidRPr="00DC4E3F">
              <w:rPr>
                <w:rFonts w:ascii="Sylfaen" w:eastAsia="Calibri" w:hAnsi="Sylfaen" w:cs="Times New Roman"/>
                <w:b/>
                <w:sz w:val="16"/>
                <w:szCs w:val="16"/>
                <w:lang w:val="ka-GE"/>
              </w:rPr>
              <w:tab/>
              <w:t xml:space="preserve">     </w:t>
            </w:r>
            <w:r w:rsidR="0094052C" w:rsidRPr="00DC4E3F">
              <w:rPr>
                <w:rFonts w:ascii="Sylfaen" w:eastAsia="Calibri" w:hAnsi="Sylfaen" w:cs="Times New Roman"/>
                <w:b/>
                <w:sz w:val="16"/>
                <w:szCs w:val="16"/>
                <w:lang w:val="ka-GE"/>
              </w:rPr>
              <w:t xml:space="preserve">   კონსულტაციების </w:t>
            </w:r>
            <w:r w:rsidRPr="00DC4E3F">
              <w:rPr>
                <w:rFonts w:ascii="Sylfaen" w:eastAsia="Calibri" w:hAnsi="Sylfaen" w:cs="Times New Roman"/>
                <w:b/>
                <w:sz w:val="16"/>
                <w:szCs w:val="16"/>
                <w:lang w:val="ka-GE"/>
              </w:rPr>
              <w:t xml:space="preserve">% </w:t>
            </w:r>
            <w:r w:rsidRPr="00DC4E3F">
              <w:rPr>
                <w:rFonts w:ascii="Sylfaen" w:eastAsia="Calibri" w:hAnsi="Sylfaen" w:cs="Times New Roman"/>
                <w:b/>
                <w:sz w:val="16"/>
                <w:szCs w:val="16"/>
                <w:lang w:val="ka-GE"/>
              </w:rPr>
              <w:tab/>
              <w:t xml:space="preserve">     </w:t>
            </w:r>
            <w:r w:rsidR="0094052C" w:rsidRPr="00DC4E3F">
              <w:rPr>
                <w:rFonts w:ascii="Sylfaen" w:eastAsia="Calibri" w:hAnsi="Sylfaen" w:cs="Times New Roman"/>
                <w:b/>
                <w:sz w:val="16"/>
                <w:szCs w:val="16"/>
                <w:lang w:val="ka-GE"/>
              </w:rPr>
              <w:t xml:space="preserve">         </w:t>
            </w:r>
            <w:r w:rsidR="00295EC4" w:rsidRPr="00DC4E3F">
              <w:rPr>
                <w:rFonts w:ascii="Sylfaen" w:eastAsia="Calibri" w:hAnsi="Sylfaen" w:cs="Times New Roman"/>
                <w:b/>
                <w:sz w:val="16"/>
                <w:szCs w:val="16"/>
                <w:lang w:val="ka-GE"/>
              </w:rPr>
              <w:t xml:space="preserve">   </w:t>
            </w:r>
            <w:r w:rsidR="0094052C" w:rsidRPr="00DC4E3F">
              <w:rPr>
                <w:rFonts w:ascii="Sylfaen" w:eastAsia="Calibri" w:hAnsi="Sylfaen" w:cs="Times New Roman"/>
                <w:b/>
                <w:sz w:val="16"/>
                <w:szCs w:val="16"/>
                <w:lang w:val="ka-GE"/>
              </w:rPr>
              <w:t xml:space="preserve">  </w:t>
            </w:r>
            <w:r w:rsidRPr="00DC4E3F">
              <w:rPr>
                <w:rFonts w:ascii="Sylfaen" w:eastAsia="Calibri" w:hAnsi="Sylfaen" w:cs="Times New Roman"/>
                <w:b/>
                <w:sz w:val="16"/>
                <w:szCs w:val="16"/>
                <w:lang w:val="ka-GE"/>
              </w:rPr>
              <w:t>კონსულტაციების %</w:t>
            </w:r>
          </w:p>
          <w:p w:rsidR="001B0213" w:rsidRPr="00DC4E3F" w:rsidRDefault="001B0213" w:rsidP="001B0213">
            <w:pPr>
              <w:jc w:val="both"/>
              <w:rPr>
                <w:rFonts w:ascii="Sylfaen" w:eastAsia="Calibri" w:hAnsi="Sylfaen" w:cs="Times New Roman"/>
                <w:b/>
                <w:sz w:val="16"/>
                <w:szCs w:val="16"/>
                <w:lang w:val="ka-GE"/>
              </w:rPr>
            </w:pPr>
            <w:r w:rsidRPr="00DC4E3F">
              <w:rPr>
                <w:rFonts w:ascii="Sylfaen" w:eastAsia="Calibri" w:hAnsi="Sylfaen" w:cs="Times New Roman"/>
                <w:b/>
                <w:sz w:val="16"/>
                <w:szCs w:val="16"/>
                <w:lang w:val="ka-GE"/>
              </w:rPr>
              <w:t xml:space="preserve">ჯგუფები        </w:t>
            </w:r>
            <w:r w:rsidRPr="00DC4E3F">
              <w:rPr>
                <w:rFonts w:ascii="Sylfaen" w:eastAsia="Calibri" w:hAnsi="Sylfaen" w:cs="Times New Roman"/>
                <w:b/>
                <w:sz w:val="16"/>
                <w:szCs w:val="16"/>
                <w:lang w:val="ka-GE"/>
              </w:rPr>
              <w:tab/>
              <w:t xml:space="preserve">    </w:t>
            </w:r>
            <w:r w:rsidR="0094052C" w:rsidRPr="00DC4E3F">
              <w:rPr>
                <w:rFonts w:ascii="Sylfaen" w:eastAsia="Calibri" w:hAnsi="Sylfaen" w:cs="Times New Roman"/>
                <w:b/>
                <w:sz w:val="16"/>
                <w:szCs w:val="16"/>
                <w:lang w:val="ka-GE"/>
              </w:rPr>
              <w:t xml:space="preserve">არაჰოსპიტალიზებული შემთხვევების        როდესაც მედიკამენტი იქნა  </w:t>
            </w:r>
            <w:r w:rsidRPr="00DC4E3F">
              <w:rPr>
                <w:rFonts w:ascii="Sylfaen" w:eastAsia="Calibri" w:hAnsi="Sylfaen" w:cs="Times New Roman"/>
                <w:b/>
                <w:sz w:val="16"/>
                <w:szCs w:val="16"/>
                <w:lang w:val="ka-GE"/>
              </w:rPr>
              <w:t xml:space="preserve">   </w:t>
            </w:r>
            <w:r w:rsidR="00295EC4" w:rsidRPr="00DC4E3F">
              <w:rPr>
                <w:rFonts w:ascii="Sylfaen" w:eastAsia="Calibri" w:hAnsi="Sylfaen" w:cs="Times New Roman"/>
                <w:b/>
                <w:sz w:val="16"/>
                <w:szCs w:val="16"/>
                <w:lang w:val="ka-GE"/>
              </w:rPr>
              <w:t xml:space="preserve">       </w:t>
            </w:r>
            <w:r w:rsidR="0094052C" w:rsidRPr="00DC4E3F">
              <w:rPr>
                <w:rFonts w:ascii="Sylfaen" w:eastAsia="Calibri" w:hAnsi="Sylfaen" w:cs="Times New Roman"/>
                <w:b/>
                <w:sz w:val="16"/>
                <w:szCs w:val="16"/>
                <w:lang w:val="ka-GE"/>
              </w:rPr>
              <w:t xml:space="preserve"> როდესაც ლაბორატორიული </w:t>
            </w:r>
            <w:r w:rsidRPr="00DC4E3F">
              <w:rPr>
                <w:rFonts w:ascii="Sylfaen" w:eastAsia="Calibri" w:hAnsi="Sylfaen" w:cs="Times New Roman"/>
                <w:b/>
                <w:sz w:val="16"/>
                <w:szCs w:val="16"/>
                <w:lang w:val="ka-GE"/>
              </w:rPr>
              <w:t xml:space="preserve">       </w:t>
            </w:r>
          </w:p>
          <w:p w:rsidR="001B0213" w:rsidRPr="00DC4E3F" w:rsidRDefault="001B0213" w:rsidP="001B0213">
            <w:pPr>
              <w:ind w:left="1440"/>
              <w:jc w:val="both"/>
              <w:rPr>
                <w:rFonts w:ascii="Sylfaen" w:eastAsia="Calibri" w:hAnsi="Sylfaen" w:cs="Times New Roman"/>
                <w:b/>
                <w:sz w:val="16"/>
                <w:szCs w:val="16"/>
                <w:lang w:val="ka-GE"/>
              </w:rPr>
            </w:pPr>
            <w:r w:rsidRPr="00DC4E3F">
              <w:rPr>
                <w:rFonts w:ascii="Sylfaen" w:eastAsia="Calibri" w:hAnsi="Sylfaen" w:cs="Times New Roman"/>
                <w:b/>
                <w:sz w:val="16"/>
                <w:szCs w:val="16"/>
                <w:lang w:val="ka-GE"/>
              </w:rPr>
              <w:t xml:space="preserve">    </w:t>
            </w:r>
            <w:r w:rsidR="0094052C" w:rsidRPr="00DC4E3F">
              <w:rPr>
                <w:rFonts w:ascii="Sylfaen" w:eastAsia="Calibri" w:hAnsi="Sylfaen" w:cs="Times New Roman"/>
                <w:b/>
                <w:sz w:val="16"/>
                <w:szCs w:val="16"/>
                <w:lang w:val="ka-GE"/>
              </w:rPr>
              <w:t xml:space="preserve">% გასულ წელს </w:t>
            </w:r>
            <w:r w:rsidRPr="00DC4E3F">
              <w:rPr>
                <w:rFonts w:ascii="Sylfaen" w:eastAsia="Calibri" w:hAnsi="Sylfaen" w:cs="Times New Roman"/>
                <w:b/>
                <w:sz w:val="16"/>
                <w:szCs w:val="16"/>
                <w:lang w:val="ka-GE"/>
              </w:rPr>
              <w:t xml:space="preserve"> </w:t>
            </w:r>
            <w:r w:rsidR="0094052C" w:rsidRPr="00DC4E3F">
              <w:rPr>
                <w:rFonts w:ascii="Sylfaen" w:eastAsia="Calibri" w:hAnsi="Sylfaen" w:cs="Times New Roman"/>
                <w:b/>
                <w:sz w:val="16"/>
                <w:szCs w:val="16"/>
                <w:lang w:val="ka-GE"/>
              </w:rPr>
              <w:t xml:space="preserve">            </w:t>
            </w:r>
            <w:r w:rsidRPr="00DC4E3F">
              <w:rPr>
                <w:rFonts w:ascii="Sylfaen" w:eastAsia="Calibri" w:hAnsi="Sylfaen" w:cs="Times New Roman"/>
                <w:b/>
                <w:sz w:val="16"/>
                <w:szCs w:val="16"/>
                <w:lang w:val="ka-GE"/>
              </w:rPr>
              <w:t xml:space="preserve">    </w:t>
            </w:r>
            <w:r w:rsidR="0094052C" w:rsidRPr="00DC4E3F">
              <w:rPr>
                <w:rFonts w:ascii="Sylfaen" w:eastAsia="Calibri" w:hAnsi="Sylfaen" w:cs="Times New Roman"/>
                <w:b/>
                <w:sz w:val="16"/>
                <w:szCs w:val="16"/>
                <w:lang w:val="ka-GE"/>
              </w:rPr>
              <w:t xml:space="preserve">                                დანიშნული, მაგრამ მისი              </w:t>
            </w:r>
            <w:r w:rsidR="00295EC4" w:rsidRPr="00DC4E3F">
              <w:rPr>
                <w:rFonts w:ascii="Sylfaen" w:eastAsia="Calibri" w:hAnsi="Sylfaen" w:cs="Times New Roman"/>
                <w:b/>
                <w:sz w:val="16"/>
                <w:szCs w:val="16"/>
                <w:lang w:val="ka-GE"/>
              </w:rPr>
              <w:t xml:space="preserve">   </w:t>
            </w:r>
            <w:r w:rsidR="0094052C" w:rsidRPr="00DC4E3F">
              <w:rPr>
                <w:rFonts w:ascii="Sylfaen" w:eastAsia="Calibri" w:hAnsi="Sylfaen" w:cs="Times New Roman"/>
                <w:b/>
                <w:sz w:val="16"/>
                <w:szCs w:val="16"/>
                <w:lang w:val="ka-GE"/>
              </w:rPr>
              <w:t xml:space="preserve"> გამოკვლევა იქნა დანიშნული,                                              </w:t>
            </w:r>
          </w:p>
          <w:p w:rsidR="0094052C" w:rsidRPr="00DC4E3F" w:rsidRDefault="0094052C" w:rsidP="0094052C">
            <w:pPr>
              <w:ind w:left="1440"/>
              <w:jc w:val="both"/>
              <w:rPr>
                <w:rFonts w:ascii="Sylfaen" w:eastAsia="Calibri" w:hAnsi="Sylfaen" w:cs="Times New Roman"/>
                <w:b/>
                <w:sz w:val="16"/>
                <w:szCs w:val="16"/>
                <w:lang w:val="ka-GE"/>
              </w:rPr>
            </w:pPr>
            <w:r w:rsidRPr="00DC4E3F">
              <w:rPr>
                <w:rFonts w:ascii="Sylfaen" w:eastAsia="Calibri" w:hAnsi="Sylfaen" w:cs="Times New Roman"/>
                <w:b/>
                <w:sz w:val="16"/>
                <w:szCs w:val="16"/>
                <w:lang w:val="ka-GE"/>
              </w:rPr>
              <w:t xml:space="preserve">                                                                             </w:t>
            </w:r>
            <w:r w:rsidR="001B0213" w:rsidRPr="00DC4E3F">
              <w:rPr>
                <w:rFonts w:ascii="Sylfaen" w:eastAsia="Calibri" w:hAnsi="Sylfaen" w:cs="Times New Roman"/>
                <w:b/>
                <w:sz w:val="16"/>
                <w:szCs w:val="16"/>
                <w:lang w:val="ka-GE"/>
              </w:rPr>
              <w:t xml:space="preserve">  </w:t>
            </w:r>
            <w:r w:rsidRPr="00DC4E3F">
              <w:rPr>
                <w:rFonts w:ascii="Sylfaen" w:eastAsia="Calibri" w:hAnsi="Sylfaen" w:cs="Times New Roman"/>
                <w:b/>
                <w:sz w:val="16"/>
                <w:szCs w:val="16"/>
                <w:lang w:val="ka-GE"/>
              </w:rPr>
              <w:t xml:space="preserve">   შესყიდვა არ მოხდა</w:t>
            </w:r>
            <w:r w:rsidR="001B0213" w:rsidRPr="00DC4E3F">
              <w:rPr>
                <w:rFonts w:ascii="Sylfaen" w:eastAsia="Calibri" w:hAnsi="Sylfaen" w:cs="Times New Roman"/>
                <w:b/>
                <w:sz w:val="16"/>
                <w:szCs w:val="16"/>
                <w:lang w:val="ka-GE"/>
              </w:rPr>
              <w:t xml:space="preserve">    </w:t>
            </w:r>
            <w:r w:rsidRPr="00DC4E3F">
              <w:rPr>
                <w:rFonts w:ascii="Sylfaen" w:eastAsia="Calibri" w:hAnsi="Sylfaen" w:cs="Times New Roman"/>
                <w:b/>
                <w:sz w:val="16"/>
                <w:szCs w:val="16"/>
                <w:lang w:val="ka-GE"/>
              </w:rPr>
              <w:t xml:space="preserve">                          მაგრამ არ ჩატარდა</w:t>
            </w:r>
            <w:r w:rsidRPr="00DC4E3F">
              <w:rPr>
                <w:rFonts w:ascii="Sylfaen" w:eastAsia="Calibri" w:hAnsi="Sylfaen" w:cs="Times New Roman"/>
                <w:b/>
                <w:sz w:val="16"/>
                <w:szCs w:val="16"/>
                <w:lang w:val="ka-GE"/>
              </w:rPr>
              <w:tab/>
              <w:t xml:space="preserve">     </w:t>
            </w:r>
          </w:p>
          <w:p w:rsidR="001B0213" w:rsidRPr="00DC4E3F" w:rsidRDefault="001B0213" w:rsidP="001B0213">
            <w:pPr>
              <w:jc w:val="both"/>
              <w:rPr>
                <w:rFonts w:ascii="Sylfaen" w:eastAsia="Calibri" w:hAnsi="Sylfaen" w:cs="Times New Roman"/>
                <w:b/>
                <w:sz w:val="16"/>
                <w:szCs w:val="16"/>
                <w:lang w:val="ka-GE"/>
              </w:rPr>
            </w:pPr>
            <w:r w:rsidRPr="00DC4E3F">
              <w:rPr>
                <w:rFonts w:ascii="Sylfaen" w:eastAsia="Calibri" w:hAnsi="Sylfaen" w:cs="Times New Roman"/>
                <w:b/>
                <w:sz w:val="16"/>
                <w:szCs w:val="16"/>
                <w:lang w:val="ka-GE"/>
              </w:rPr>
              <w:tab/>
              <w:t xml:space="preserve">      </w:t>
            </w:r>
          </w:p>
          <w:p w:rsidR="001B0213" w:rsidRPr="00DC4E3F" w:rsidRDefault="001B0213" w:rsidP="00FF4D5D">
            <w:pPr>
              <w:ind w:left="6480" w:hanging="3600"/>
              <w:jc w:val="both"/>
              <w:rPr>
                <w:rFonts w:ascii="Sylfaen" w:eastAsia="Calibri" w:hAnsi="Sylfaen" w:cs="Times New Roman"/>
                <w:sz w:val="16"/>
                <w:szCs w:val="16"/>
                <w:lang w:val="ka-GE"/>
              </w:rPr>
            </w:pPr>
            <w:r w:rsidRPr="00DC4E3F">
              <w:rPr>
                <w:rFonts w:ascii="Sylfaen" w:eastAsia="Calibri" w:hAnsi="Sylfaen" w:cs="Times New Roman"/>
                <w:sz w:val="16"/>
                <w:szCs w:val="16"/>
                <w:lang w:val="ka-GE"/>
              </w:rPr>
              <w:t>____________________________________________________________________________</w:t>
            </w:r>
          </w:p>
          <w:p w:rsidR="001B0213" w:rsidRPr="00DC4E3F" w:rsidRDefault="001B0213" w:rsidP="001138D9">
            <w:pPr>
              <w:tabs>
                <w:tab w:val="left" w:pos="3195"/>
              </w:tabs>
              <w:rPr>
                <w:rFonts w:ascii="Sylfaen" w:hAnsi="Sylfaen"/>
                <w:b/>
                <w:lang w:val="ka-GE"/>
              </w:rPr>
            </w:pPr>
            <w:r w:rsidRPr="00DC4E3F">
              <w:rPr>
                <w:rFonts w:ascii="Sylfaen" w:eastAsia="Calibri" w:hAnsi="Sylfaen" w:cs="Times New Roman"/>
                <w:sz w:val="20"/>
                <w:szCs w:val="20"/>
                <w:lang w:val="ka-GE"/>
              </w:rPr>
              <w:t xml:space="preserve">                                         </w:t>
            </w:r>
            <w:r w:rsidRPr="00DC4E3F">
              <w:rPr>
                <w:rFonts w:ascii="Sylfaen" w:eastAsia="Calibri" w:hAnsi="Sylfaen" w:cs="Times New Roman"/>
                <w:lang w:val="ka-GE"/>
              </w:rPr>
              <w:t>2010</w:t>
            </w:r>
            <w:r w:rsidR="0094052C" w:rsidRPr="00DC4E3F">
              <w:rPr>
                <w:rFonts w:ascii="Sylfaen" w:eastAsia="Calibri" w:hAnsi="Sylfaen" w:cs="Times New Roman"/>
                <w:lang w:val="ka-GE"/>
              </w:rPr>
              <w:t xml:space="preserve">       </w:t>
            </w:r>
            <w:r w:rsidRPr="00DC4E3F">
              <w:rPr>
                <w:rFonts w:ascii="Sylfaen" w:eastAsia="Calibri" w:hAnsi="Sylfaen" w:cs="Times New Roman"/>
                <w:lang w:val="ka-GE"/>
              </w:rPr>
              <w:t xml:space="preserve">     2014</w:t>
            </w:r>
            <w:r w:rsidRPr="00DC4E3F">
              <w:rPr>
                <w:rFonts w:ascii="Sylfaen" w:eastAsia="Calibri" w:hAnsi="Sylfaen" w:cs="Times New Roman"/>
                <w:lang w:val="ka-GE"/>
              </w:rPr>
              <w:tab/>
            </w:r>
            <w:r w:rsidRPr="00DC4E3F">
              <w:rPr>
                <w:rFonts w:ascii="Sylfaen" w:eastAsia="Calibri" w:hAnsi="Sylfaen" w:cs="Times New Roman"/>
                <w:lang w:val="ka-GE"/>
              </w:rPr>
              <w:tab/>
            </w:r>
            <w:r w:rsidR="0094052C" w:rsidRPr="00DC4E3F">
              <w:rPr>
                <w:rFonts w:ascii="Sylfaen" w:eastAsia="Calibri" w:hAnsi="Sylfaen" w:cs="Times New Roman"/>
                <w:lang w:val="ka-GE"/>
              </w:rPr>
              <w:t xml:space="preserve">        </w:t>
            </w:r>
            <w:r w:rsidRPr="00DC4E3F">
              <w:rPr>
                <w:rFonts w:ascii="Sylfaen" w:eastAsia="Calibri" w:hAnsi="Sylfaen" w:cs="Times New Roman"/>
                <w:lang w:val="ka-GE"/>
              </w:rPr>
              <w:t>2010</w:t>
            </w:r>
            <w:r w:rsidRPr="00DC4E3F">
              <w:rPr>
                <w:rFonts w:ascii="Sylfaen" w:eastAsia="Calibri" w:hAnsi="Sylfaen" w:cs="Times New Roman"/>
                <w:lang w:val="ka-GE"/>
              </w:rPr>
              <w:tab/>
              <w:t xml:space="preserve">    </w:t>
            </w:r>
            <w:r w:rsidR="0094052C" w:rsidRPr="00DC4E3F">
              <w:rPr>
                <w:rFonts w:ascii="Sylfaen" w:eastAsia="Calibri" w:hAnsi="Sylfaen" w:cs="Times New Roman"/>
                <w:lang w:val="ka-GE"/>
              </w:rPr>
              <w:t xml:space="preserve">       </w:t>
            </w:r>
            <w:r w:rsidRPr="00DC4E3F">
              <w:rPr>
                <w:rFonts w:ascii="Sylfaen" w:eastAsia="Calibri" w:hAnsi="Sylfaen" w:cs="Times New Roman"/>
                <w:lang w:val="ka-GE"/>
              </w:rPr>
              <w:t>2014</w:t>
            </w:r>
            <w:r w:rsidR="0094052C" w:rsidRPr="00DC4E3F">
              <w:rPr>
                <w:rFonts w:ascii="Sylfaen" w:eastAsia="Calibri" w:hAnsi="Sylfaen" w:cs="Times New Roman"/>
                <w:lang w:val="ka-GE"/>
              </w:rPr>
              <w:t xml:space="preserve">                   2010</w:t>
            </w:r>
            <w:r w:rsidR="0094052C" w:rsidRPr="00DC4E3F">
              <w:rPr>
                <w:rFonts w:ascii="Sylfaen" w:eastAsia="Calibri" w:hAnsi="Sylfaen" w:cs="Times New Roman"/>
                <w:lang w:val="ka-GE"/>
              </w:rPr>
              <w:tab/>
            </w:r>
            <w:r w:rsidR="001138D9" w:rsidRPr="00DC4E3F">
              <w:rPr>
                <w:rFonts w:ascii="Sylfaen" w:eastAsia="Calibri" w:hAnsi="Sylfaen" w:cs="Times New Roman"/>
                <w:lang w:val="ka-GE"/>
              </w:rPr>
              <w:t xml:space="preserve">          </w:t>
            </w:r>
            <w:r w:rsidR="0094052C" w:rsidRPr="00DC4E3F">
              <w:rPr>
                <w:rFonts w:ascii="Sylfaen" w:eastAsia="Calibri" w:hAnsi="Sylfaen" w:cs="Times New Roman"/>
                <w:lang w:val="ka-GE"/>
              </w:rPr>
              <w:t>2014</w:t>
            </w:r>
          </w:p>
        </w:tc>
      </w:tr>
      <w:tr w:rsidR="001B0213" w:rsidRPr="00DC4E3F" w:rsidTr="00FF4D5D">
        <w:tc>
          <w:tcPr>
            <w:tcW w:w="9905" w:type="dxa"/>
          </w:tcPr>
          <w:p w:rsidR="001B0213" w:rsidRPr="00DC4E3F" w:rsidRDefault="001B0213" w:rsidP="001138D9">
            <w:pPr>
              <w:tabs>
                <w:tab w:val="left" w:pos="3195"/>
              </w:tabs>
              <w:rPr>
                <w:rFonts w:ascii="Sylfaen" w:hAnsi="Sylfaen"/>
                <w:lang w:val="ka-GE"/>
              </w:rPr>
            </w:pPr>
            <w:r w:rsidRPr="00DC4E3F">
              <w:rPr>
                <w:rFonts w:ascii="Sylfaen" w:eastAsia="Calibri" w:hAnsi="Sylfaen" w:cs="Times New Roman"/>
                <w:lang w:val="ka-GE"/>
              </w:rPr>
              <w:t xml:space="preserve">ჯამი                            </w:t>
            </w:r>
            <w:r w:rsidR="0094052C" w:rsidRPr="00DC4E3F">
              <w:rPr>
                <w:rFonts w:ascii="Sylfaen" w:eastAsia="Calibri" w:hAnsi="Sylfaen" w:cs="Times New Roman"/>
                <w:lang w:val="ka-GE"/>
              </w:rPr>
              <w:t>2,6</w:t>
            </w:r>
            <w:r w:rsidRPr="00DC4E3F">
              <w:rPr>
                <w:rFonts w:ascii="Sylfaen" w:eastAsia="Calibri" w:hAnsi="Sylfaen" w:cs="Times New Roman"/>
                <w:lang w:val="ka-GE"/>
              </w:rPr>
              <w:t xml:space="preserve">                </w:t>
            </w:r>
            <w:r w:rsidR="0094052C" w:rsidRPr="00DC4E3F">
              <w:rPr>
                <w:rFonts w:ascii="Sylfaen" w:hAnsi="Sylfaen"/>
                <w:lang w:val="ka-GE"/>
              </w:rPr>
              <w:t>***1,2</w:t>
            </w:r>
            <w:r w:rsidRPr="00DC4E3F">
              <w:rPr>
                <w:rFonts w:ascii="Sylfaen" w:eastAsia="Calibri" w:hAnsi="Sylfaen" w:cs="Times New Roman"/>
                <w:lang w:val="ka-GE"/>
              </w:rPr>
              <w:tab/>
              <w:t xml:space="preserve">  </w:t>
            </w:r>
            <w:r w:rsidR="00C93613"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13,1                     </w:t>
            </w:r>
            <w:r w:rsidR="00C93613" w:rsidRPr="00DC4E3F">
              <w:rPr>
                <w:rFonts w:ascii="Sylfaen" w:hAnsi="Sylfaen"/>
                <w:lang w:val="ka-GE"/>
              </w:rPr>
              <w:t>***</w:t>
            </w:r>
            <w:r w:rsidR="00C93613" w:rsidRPr="00DC4E3F">
              <w:rPr>
                <w:rFonts w:ascii="Sylfaen" w:eastAsia="Calibri" w:hAnsi="Sylfaen" w:cs="Times New Roman"/>
                <w:lang w:val="ka-GE"/>
              </w:rPr>
              <w:t xml:space="preserve"> 10,2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4,2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C93613" w:rsidRPr="00DC4E3F">
              <w:rPr>
                <w:rFonts w:ascii="Sylfaen" w:hAnsi="Sylfaen"/>
                <w:lang w:val="ka-GE"/>
              </w:rPr>
              <w:t>***</w:t>
            </w:r>
            <w:r w:rsidR="00C93613" w:rsidRPr="00DC4E3F">
              <w:rPr>
                <w:rFonts w:ascii="Sylfaen" w:eastAsia="Calibri" w:hAnsi="Sylfaen" w:cs="Times New Roman"/>
                <w:lang w:val="ka-GE"/>
              </w:rPr>
              <w:t xml:space="preserve"> 2,9   </w:t>
            </w:r>
          </w:p>
        </w:tc>
      </w:tr>
      <w:tr w:rsidR="001B0213" w:rsidRPr="00DC4E3F" w:rsidTr="00FF4D5D">
        <w:tc>
          <w:tcPr>
            <w:tcW w:w="9905" w:type="dxa"/>
          </w:tcPr>
          <w:p w:rsidR="001B0213" w:rsidRPr="00DC4E3F" w:rsidRDefault="001B0213" w:rsidP="00FF4D5D">
            <w:pPr>
              <w:jc w:val="both"/>
              <w:rPr>
                <w:rFonts w:ascii="Sylfaen" w:hAnsi="Sylfaen"/>
                <w:lang w:val="ka-GE"/>
              </w:rPr>
            </w:pPr>
          </w:p>
        </w:tc>
      </w:tr>
      <w:tr w:rsidR="001B0213" w:rsidRPr="00DC4E3F" w:rsidTr="00FF4D5D">
        <w:tc>
          <w:tcPr>
            <w:tcW w:w="9905" w:type="dxa"/>
          </w:tcPr>
          <w:p w:rsidR="001B0213" w:rsidRPr="00DC4E3F" w:rsidRDefault="001B0213" w:rsidP="001138D9">
            <w:pPr>
              <w:jc w:val="both"/>
              <w:rPr>
                <w:rFonts w:ascii="Sylfaen" w:hAnsi="Sylfaen"/>
                <w:lang w:val="ka-GE"/>
              </w:rPr>
            </w:pPr>
            <w:r w:rsidRPr="00DC4E3F">
              <w:rPr>
                <w:rFonts w:ascii="Sylfaen" w:eastAsia="Calibri" w:hAnsi="Sylfaen" w:cs="Times New Roman"/>
                <w:lang w:val="ka-GE"/>
              </w:rPr>
              <w:t xml:space="preserve">ქალაქად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94052C" w:rsidRPr="00DC4E3F">
              <w:rPr>
                <w:rFonts w:ascii="Sylfaen" w:eastAsia="Calibri" w:hAnsi="Sylfaen" w:cs="Times New Roman"/>
                <w:lang w:val="ka-GE"/>
              </w:rPr>
              <w:t>2,6</w:t>
            </w:r>
            <w:r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94052C" w:rsidRPr="00DC4E3F">
              <w:rPr>
                <w:rFonts w:ascii="Sylfaen" w:hAnsi="Sylfaen"/>
                <w:lang w:val="ka-GE"/>
              </w:rPr>
              <w:t>***1,1</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12,6                      </w:t>
            </w:r>
            <w:r w:rsidR="00C93613" w:rsidRPr="00DC4E3F">
              <w:rPr>
                <w:rFonts w:ascii="Sylfaen" w:hAnsi="Sylfaen"/>
                <w:lang w:val="ka-GE"/>
              </w:rPr>
              <w:t>***</w:t>
            </w:r>
            <w:r w:rsidR="00C93613" w:rsidRPr="00DC4E3F">
              <w:rPr>
                <w:rFonts w:ascii="Sylfaen" w:eastAsia="Calibri" w:hAnsi="Sylfaen" w:cs="Times New Roman"/>
                <w:lang w:val="ka-GE"/>
              </w:rPr>
              <w:t xml:space="preserve"> 8,5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3,6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C93613" w:rsidRPr="00DC4E3F">
              <w:rPr>
                <w:rFonts w:ascii="Sylfaen" w:hAnsi="Sylfaen"/>
                <w:lang w:val="ka-GE"/>
              </w:rPr>
              <w:t>**2,3</w:t>
            </w:r>
          </w:p>
        </w:tc>
      </w:tr>
      <w:tr w:rsidR="001B0213" w:rsidRPr="00DC4E3F" w:rsidTr="00FF4D5D">
        <w:tc>
          <w:tcPr>
            <w:tcW w:w="9905" w:type="dxa"/>
          </w:tcPr>
          <w:p w:rsidR="001B0213" w:rsidRPr="00DC4E3F" w:rsidRDefault="001B0213" w:rsidP="00BB3852">
            <w:pPr>
              <w:jc w:val="both"/>
              <w:rPr>
                <w:rFonts w:ascii="Sylfaen" w:hAnsi="Sylfaen"/>
                <w:lang w:val="ka-GE"/>
              </w:rPr>
            </w:pPr>
            <w:r w:rsidRPr="00DC4E3F">
              <w:rPr>
                <w:rFonts w:ascii="Sylfaen" w:eastAsia="Calibri" w:hAnsi="Sylfaen" w:cs="Times New Roman"/>
                <w:lang w:val="ka-GE"/>
              </w:rPr>
              <w:t xml:space="preserve">სოფლად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94052C" w:rsidRPr="00DC4E3F">
              <w:rPr>
                <w:rFonts w:ascii="Sylfaen" w:eastAsia="Calibri" w:hAnsi="Sylfaen" w:cs="Times New Roman"/>
                <w:lang w:val="ka-GE"/>
              </w:rPr>
              <w:t>2,5</w:t>
            </w:r>
            <w:r w:rsidRPr="00DC4E3F">
              <w:rPr>
                <w:rFonts w:ascii="Sylfaen" w:eastAsia="Calibri" w:hAnsi="Sylfaen" w:cs="Times New Roman"/>
                <w:lang w:val="ka-GE"/>
              </w:rPr>
              <w:t xml:space="preserve">                </w:t>
            </w:r>
            <w:r w:rsidR="0094052C" w:rsidRPr="00DC4E3F">
              <w:rPr>
                <w:rFonts w:ascii="Sylfaen" w:hAnsi="Sylfaen"/>
                <w:lang w:val="ka-GE"/>
              </w:rPr>
              <w:t>***1,3</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13,6                        12,1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4,8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C93613" w:rsidRPr="00DC4E3F">
              <w:rPr>
                <w:rFonts w:ascii="Sylfaen" w:hAnsi="Sylfaen"/>
                <w:lang w:val="ka-GE"/>
              </w:rPr>
              <w:t>*3,6</w:t>
            </w:r>
          </w:p>
        </w:tc>
      </w:tr>
      <w:tr w:rsidR="001B0213" w:rsidRPr="00DC4E3F" w:rsidTr="00FF4D5D">
        <w:tc>
          <w:tcPr>
            <w:tcW w:w="9905" w:type="dxa"/>
          </w:tcPr>
          <w:p w:rsidR="001B0213" w:rsidRPr="00DC4E3F" w:rsidRDefault="001B0213" w:rsidP="00FF4D5D">
            <w:pPr>
              <w:jc w:val="both"/>
              <w:rPr>
                <w:rFonts w:ascii="Sylfaen" w:hAnsi="Sylfaen"/>
                <w:lang w:val="ka-GE"/>
              </w:rPr>
            </w:pPr>
          </w:p>
        </w:tc>
      </w:tr>
      <w:tr w:rsidR="001B0213" w:rsidRPr="00DC4E3F" w:rsidTr="00FF4D5D">
        <w:tc>
          <w:tcPr>
            <w:tcW w:w="9905" w:type="dxa"/>
          </w:tcPr>
          <w:p w:rsidR="001B0213" w:rsidRPr="00DC4E3F" w:rsidRDefault="001B0213" w:rsidP="00BB3852">
            <w:pPr>
              <w:jc w:val="both"/>
              <w:rPr>
                <w:rFonts w:ascii="Sylfaen" w:hAnsi="Sylfaen"/>
                <w:lang w:val="ka-GE"/>
              </w:rPr>
            </w:pPr>
            <w:r w:rsidRPr="00DC4E3F">
              <w:rPr>
                <w:rFonts w:ascii="Sylfaen" w:eastAsia="Calibri" w:hAnsi="Sylfaen" w:cs="Times New Roman"/>
                <w:lang w:val="ka-GE"/>
              </w:rPr>
              <w:t xml:space="preserve">უღარიბესი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94052C" w:rsidRPr="00DC4E3F">
              <w:rPr>
                <w:rFonts w:ascii="Sylfaen" w:eastAsia="Calibri" w:hAnsi="Sylfaen" w:cs="Times New Roman"/>
                <w:lang w:val="ka-GE"/>
              </w:rPr>
              <w:t>3,4</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94052C" w:rsidRPr="00DC4E3F">
              <w:rPr>
                <w:rFonts w:ascii="Sylfaen" w:hAnsi="Sylfaen"/>
                <w:lang w:val="ka-GE"/>
              </w:rPr>
              <w:t>***1,4</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21,7                        18,6                      6,3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5,1</w:t>
            </w:r>
          </w:p>
        </w:tc>
      </w:tr>
      <w:tr w:rsidR="001B0213" w:rsidRPr="00DC4E3F" w:rsidTr="00FF4D5D">
        <w:tc>
          <w:tcPr>
            <w:tcW w:w="9905" w:type="dxa"/>
          </w:tcPr>
          <w:p w:rsidR="001B0213" w:rsidRPr="00DC4E3F" w:rsidRDefault="001B0213" w:rsidP="00BB3852">
            <w:pPr>
              <w:jc w:val="both"/>
              <w:rPr>
                <w:rFonts w:ascii="Sylfaen" w:hAnsi="Sylfaen"/>
                <w:lang w:val="ka-GE"/>
              </w:rPr>
            </w:pPr>
            <w:r w:rsidRPr="00DC4E3F">
              <w:rPr>
                <w:rFonts w:ascii="Sylfaen" w:eastAsia="Calibri" w:hAnsi="Sylfaen" w:cs="Times New Roman"/>
                <w:lang w:val="ka-GE"/>
              </w:rPr>
              <w:t>მეორე</w:t>
            </w:r>
            <w:r w:rsidRPr="00DC4E3F">
              <w:rPr>
                <w:rFonts w:ascii="Sylfaen" w:eastAsia="Calibri" w:hAnsi="Sylfaen" w:cs="Times New Roman"/>
                <w:lang w:val="ka-GE"/>
              </w:rPr>
              <w:tab/>
              <w:t xml:space="preserve">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94052C" w:rsidRPr="00DC4E3F">
              <w:rPr>
                <w:rFonts w:ascii="Sylfaen" w:eastAsia="Calibri" w:hAnsi="Sylfaen" w:cs="Times New Roman"/>
                <w:lang w:val="ka-GE"/>
              </w:rPr>
              <w:t>1,8</w:t>
            </w:r>
            <w:r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94052C" w:rsidRPr="00DC4E3F">
              <w:rPr>
                <w:rFonts w:ascii="Sylfaen" w:hAnsi="Sylfaen"/>
                <w:lang w:val="ka-GE"/>
              </w:rPr>
              <w:t>1,</w:t>
            </w:r>
            <w:r w:rsidR="00C93613" w:rsidRPr="00DC4E3F">
              <w:rPr>
                <w:rFonts w:ascii="Sylfaen" w:hAnsi="Sylfaen"/>
                <w:lang w:val="ka-GE"/>
              </w:rPr>
              <w:t>4</w:t>
            </w:r>
            <w:r w:rsidR="0094052C"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14,2</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11,9                     4,0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3,6</w:t>
            </w:r>
          </w:p>
        </w:tc>
      </w:tr>
      <w:tr w:rsidR="001B0213" w:rsidRPr="00DC4E3F" w:rsidTr="00FF4D5D">
        <w:tc>
          <w:tcPr>
            <w:tcW w:w="9905" w:type="dxa"/>
          </w:tcPr>
          <w:p w:rsidR="001B0213" w:rsidRPr="00DC4E3F" w:rsidRDefault="001B0213" w:rsidP="00BB3852">
            <w:pPr>
              <w:jc w:val="both"/>
              <w:rPr>
                <w:rFonts w:ascii="Sylfaen" w:hAnsi="Sylfaen"/>
                <w:lang w:val="ka-GE"/>
              </w:rPr>
            </w:pPr>
            <w:r w:rsidRPr="00DC4E3F">
              <w:rPr>
                <w:rFonts w:ascii="Sylfaen" w:eastAsia="Calibri" w:hAnsi="Sylfaen" w:cs="Times New Roman"/>
                <w:lang w:val="ka-GE"/>
              </w:rPr>
              <w:t>მესამე</w:t>
            </w:r>
            <w:r w:rsidRPr="00DC4E3F">
              <w:rPr>
                <w:rFonts w:ascii="Sylfaen" w:eastAsia="Calibri" w:hAnsi="Sylfaen" w:cs="Times New Roman"/>
                <w:lang w:val="ka-GE"/>
              </w:rPr>
              <w:tab/>
              <w:t xml:space="preserve">                        </w:t>
            </w:r>
            <w:r w:rsidR="0094052C" w:rsidRPr="00DC4E3F">
              <w:rPr>
                <w:rFonts w:ascii="Sylfaen" w:eastAsia="Calibri" w:hAnsi="Sylfaen" w:cs="Times New Roman"/>
                <w:lang w:val="ka-GE"/>
              </w:rPr>
              <w:t>2,3</w:t>
            </w:r>
            <w:r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94052C" w:rsidRPr="00DC4E3F">
              <w:rPr>
                <w:rFonts w:ascii="Sylfaen" w:eastAsia="Calibri" w:hAnsi="Sylfaen" w:cs="Times New Roman"/>
                <w:lang w:val="ka-GE"/>
              </w:rPr>
              <w:t xml:space="preserve"> </w:t>
            </w:r>
            <w:r w:rsidR="00C93613" w:rsidRPr="00DC4E3F">
              <w:rPr>
                <w:rFonts w:ascii="Sylfaen" w:hAnsi="Sylfaen"/>
                <w:lang w:val="ka-GE"/>
              </w:rPr>
              <w:t>***1,1</w:t>
            </w:r>
            <w:r w:rsidR="00C93613"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11,1                       9,7                      4,2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3,2</w:t>
            </w:r>
          </w:p>
        </w:tc>
      </w:tr>
      <w:tr w:rsidR="001B0213" w:rsidRPr="00DC4E3F" w:rsidTr="00FF4D5D">
        <w:tc>
          <w:tcPr>
            <w:tcW w:w="9905" w:type="dxa"/>
          </w:tcPr>
          <w:p w:rsidR="001B0213" w:rsidRPr="00DC4E3F" w:rsidRDefault="001B0213" w:rsidP="00BB3852">
            <w:pPr>
              <w:jc w:val="both"/>
              <w:rPr>
                <w:rFonts w:ascii="Sylfaen" w:hAnsi="Sylfaen"/>
                <w:lang w:val="ka-GE"/>
              </w:rPr>
            </w:pPr>
            <w:r w:rsidRPr="00DC4E3F">
              <w:rPr>
                <w:rFonts w:ascii="Sylfaen" w:eastAsia="Calibri" w:hAnsi="Sylfaen" w:cs="Times New Roman"/>
                <w:lang w:val="ka-GE"/>
              </w:rPr>
              <w:t>მეოთხე</w:t>
            </w:r>
            <w:r w:rsidRPr="00DC4E3F">
              <w:rPr>
                <w:rFonts w:ascii="Sylfaen" w:eastAsia="Calibri" w:hAnsi="Sylfaen" w:cs="Times New Roman"/>
                <w:lang w:val="ka-GE"/>
              </w:rPr>
              <w:tab/>
              <w:t xml:space="preserve">         </w:t>
            </w:r>
            <w:r w:rsidR="0094052C" w:rsidRPr="00DC4E3F">
              <w:rPr>
                <w:rFonts w:ascii="Sylfaen" w:eastAsia="Calibri" w:hAnsi="Sylfaen" w:cs="Times New Roman"/>
                <w:lang w:val="ka-GE"/>
              </w:rPr>
              <w:t xml:space="preserve">  2,8</w:t>
            </w:r>
            <w:r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C93613" w:rsidRPr="00DC4E3F">
              <w:rPr>
                <w:rFonts w:ascii="Sylfaen" w:hAnsi="Sylfaen"/>
                <w:lang w:val="ka-GE"/>
              </w:rPr>
              <w:t>***0,7</w:t>
            </w:r>
            <w:r w:rsidR="00C93613"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1138D9"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9,4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7,6                       4,2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C93613" w:rsidRPr="00DC4E3F">
              <w:rPr>
                <w:rFonts w:ascii="Sylfaen" w:hAnsi="Sylfaen"/>
                <w:lang w:val="ka-GE"/>
              </w:rPr>
              <w:t>***1,3</w:t>
            </w:r>
          </w:p>
        </w:tc>
      </w:tr>
      <w:tr w:rsidR="001B0213" w:rsidRPr="00DC4E3F" w:rsidTr="00FF4D5D">
        <w:tc>
          <w:tcPr>
            <w:tcW w:w="9905" w:type="dxa"/>
          </w:tcPr>
          <w:p w:rsidR="001B0213" w:rsidRPr="00DC4E3F" w:rsidRDefault="001B0213" w:rsidP="00BB3852">
            <w:pPr>
              <w:jc w:val="both"/>
              <w:rPr>
                <w:rFonts w:ascii="Sylfaen" w:hAnsi="Sylfaen"/>
                <w:lang w:val="ka-GE"/>
              </w:rPr>
            </w:pPr>
            <w:r w:rsidRPr="00DC4E3F">
              <w:rPr>
                <w:rFonts w:ascii="Sylfaen" w:eastAsia="Calibri" w:hAnsi="Sylfaen" w:cs="Times New Roman"/>
                <w:lang w:val="ka-GE"/>
              </w:rPr>
              <w:t>უმდიდრესი</w:t>
            </w:r>
            <w:r w:rsidRPr="00DC4E3F">
              <w:rPr>
                <w:rFonts w:ascii="Sylfaen" w:eastAsia="Calibri" w:hAnsi="Sylfaen" w:cs="Times New Roman"/>
                <w:lang w:val="ka-GE"/>
              </w:rPr>
              <w:tab/>
              <w:t xml:space="preserve">           </w:t>
            </w:r>
            <w:r w:rsidR="0094052C" w:rsidRPr="00DC4E3F">
              <w:rPr>
                <w:rFonts w:ascii="Sylfaen" w:eastAsia="Calibri" w:hAnsi="Sylfaen" w:cs="Times New Roman"/>
                <w:lang w:val="ka-GE"/>
              </w:rPr>
              <w:t>2,6</w:t>
            </w:r>
            <w:r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Pr="00DC4E3F">
              <w:rPr>
                <w:rFonts w:ascii="Sylfaen" w:eastAsia="Calibri" w:hAnsi="Sylfaen" w:cs="Times New Roman"/>
                <w:lang w:val="ka-GE"/>
              </w:rPr>
              <w:t xml:space="preserve"> </w:t>
            </w:r>
            <w:r w:rsidR="00BB3852" w:rsidRPr="00DC4E3F">
              <w:rPr>
                <w:rFonts w:ascii="Sylfaen" w:eastAsia="Calibri" w:hAnsi="Sylfaen" w:cs="Times New Roman"/>
                <w:lang w:val="ka-GE"/>
              </w:rPr>
              <w:t xml:space="preserve">     </w:t>
            </w:r>
            <w:r w:rsidR="0094052C" w:rsidRPr="00DC4E3F">
              <w:rPr>
                <w:rFonts w:ascii="Sylfaen" w:eastAsia="Calibri" w:hAnsi="Sylfaen" w:cs="Times New Roman"/>
                <w:lang w:val="ka-GE"/>
              </w:rPr>
              <w:t xml:space="preserve"> </w:t>
            </w:r>
            <w:r w:rsidR="0094052C" w:rsidRPr="00DC4E3F">
              <w:rPr>
                <w:rFonts w:ascii="Sylfaen" w:hAnsi="Sylfaen"/>
                <w:lang w:val="ka-GE"/>
              </w:rPr>
              <w:t>**1,2</w:t>
            </w:r>
            <w:r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10,3                  </w:t>
            </w:r>
            <w:r w:rsidR="00C93613" w:rsidRPr="00DC4E3F">
              <w:rPr>
                <w:rFonts w:ascii="Sylfaen" w:hAnsi="Sylfaen"/>
                <w:lang w:val="ka-GE"/>
              </w:rPr>
              <w:t>***</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5,6                     </w:t>
            </w:r>
            <w:r w:rsidR="00F35A23"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2,9           </w:t>
            </w:r>
            <w:r w:rsidR="00BB3852"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w:t>
            </w:r>
            <w:r w:rsidR="00F35A23" w:rsidRPr="00DC4E3F">
              <w:rPr>
                <w:rFonts w:ascii="Sylfaen" w:eastAsia="Calibri" w:hAnsi="Sylfaen" w:cs="Times New Roman"/>
                <w:lang w:val="ka-GE"/>
              </w:rPr>
              <w:t xml:space="preserve">  </w:t>
            </w:r>
            <w:r w:rsidR="00C93613" w:rsidRPr="00DC4E3F">
              <w:rPr>
                <w:rFonts w:ascii="Sylfaen" w:eastAsia="Calibri" w:hAnsi="Sylfaen" w:cs="Times New Roman"/>
                <w:lang w:val="ka-GE"/>
              </w:rPr>
              <w:t xml:space="preserve"> 1,9</w:t>
            </w:r>
          </w:p>
        </w:tc>
      </w:tr>
    </w:tbl>
    <w:p w:rsidR="00C93613" w:rsidRPr="00DC4E3F" w:rsidRDefault="00C93613" w:rsidP="00C93613">
      <w:pPr>
        <w:pBdr>
          <w:bottom w:val="single" w:sz="12" w:space="1" w:color="auto"/>
        </w:pBdr>
        <w:tabs>
          <w:tab w:val="left" w:pos="1307"/>
        </w:tabs>
        <w:jc w:val="both"/>
        <w:rPr>
          <w:rFonts w:ascii="Sylfaen" w:eastAsia="Calibri" w:hAnsi="Sylfaen" w:cs="Times New Roman"/>
          <w:lang w:val="ka-GE"/>
        </w:rPr>
      </w:pPr>
      <w:r w:rsidRPr="00DC4E3F">
        <w:rPr>
          <w:rFonts w:ascii="Sylfaen" w:eastAsia="Calibri" w:hAnsi="Sylfaen" w:cs="Times New Roman"/>
          <w:lang w:val="ka-GE"/>
        </w:rPr>
        <w:t>შენიშვნა: ფასის გამო</w:t>
      </w:r>
      <w:r w:rsidR="00BB3852" w:rsidRPr="00DC4E3F">
        <w:rPr>
          <w:rFonts w:ascii="Sylfaen" w:eastAsia="Calibri" w:hAnsi="Sylfaen" w:cs="Times New Roman"/>
          <w:lang w:val="ka-GE"/>
        </w:rPr>
        <w:t xml:space="preserve"> </w:t>
      </w:r>
      <w:r w:rsidRPr="00DC4E3F">
        <w:rPr>
          <w:rFonts w:ascii="Sylfaen" w:eastAsia="Calibri" w:hAnsi="Sylfaen" w:cs="Times New Roman"/>
          <w:lang w:val="ka-GE"/>
        </w:rPr>
        <w:t>=</w:t>
      </w:r>
      <w:r w:rsidR="00BB02E2" w:rsidRPr="00DC4E3F">
        <w:rPr>
          <w:rFonts w:ascii="Sylfaen" w:eastAsia="Calibri" w:hAnsi="Sylfaen" w:cs="Times New Roman"/>
          <w:lang w:val="ka-GE"/>
        </w:rPr>
        <w:t xml:space="preserve"> იყო </w:t>
      </w:r>
      <w:r w:rsidRPr="00DC4E3F">
        <w:rPr>
          <w:rFonts w:ascii="Sylfaen" w:eastAsia="Calibri" w:hAnsi="Sylfaen" w:cs="Times New Roman"/>
          <w:lang w:val="ka-GE"/>
        </w:rPr>
        <w:t>ძალიან ძვირი</w:t>
      </w:r>
      <w:r w:rsidR="008F53E9" w:rsidRPr="00DC4E3F">
        <w:rPr>
          <w:rFonts w:ascii="Sylfaen" w:eastAsia="Calibri" w:hAnsi="Sylfaen" w:cs="Times New Roman"/>
          <w:lang w:val="ka-GE"/>
        </w:rPr>
        <w:t xml:space="preserve"> </w:t>
      </w:r>
      <w:r w:rsidRPr="00DC4E3F">
        <w:rPr>
          <w:rFonts w:ascii="Sylfaen" w:eastAsia="Calibri" w:hAnsi="Sylfaen" w:cs="Times New Roman"/>
          <w:lang w:val="ka-GE"/>
        </w:rPr>
        <w:t>/</w:t>
      </w:r>
      <w:r w:rsidR="008F53E9" w:rsidRPr="00DC4E3F">
        <w:rPr>
          <w:rFonts w:ascii="Sylfaen" w:eastAsia="Calibri" w:hAnsi="Sylfaen" w:cs="Times New Roman"/>
          <w:lang w:val="ka-GE"/>
        </w:rPr>
        <w:t xml:space="preserve"> </w:t>
      </w:r>
      <w:r w:rsidRPr="00DC4E3F">
        <w:rPr>
          <w:rFonts w:ascii="Sylfaen" w:eastAsia="Calibri" w:hAnsi="Sylfaen" w:cs="Times New Roman"/>
          <w:lang w:val="ka-GE"/>
        </w:rPr>
        <w:t>არ ჰქონდა საკმარისი თანხა</w:t>
      </w:r>
    </w:p>
    <w:p w:rsidR="00C93613" w:rsidRPr="00DC4E3F" w:rsidRDefault="00C93613" w:rsidP="00C93613">
      <w:pPr>
        <w:pBdr>
          <w:bottom w:val="single" w:sz="12" w:space="1" w:color="auto"/>
        </w:pBdr>
        <w:tabs>
          <w:tab w:val="left" w:pos="1307"/>
        </w:tabs>
        <w:jc w:val="both"/>
        <w:rPr>
          <w:rFonts w:ascii="Sylfaen" w:eastAsia="Calibri" w:hAnsi="Sylfaen" w:cs="Times New Roman"/>
          <w:sz w:val="20"/>
          <w:szCs w:val="20"/>
          <w:lang w:val="ka-GE"/>
        </w:rPr>
      </w:pPr>
    </w:p>
    <w:p w:rsidR="00CA753F" w:rsidRPr="00DC4E3F" w:rsidRDefault="006E3842" w:rsidP="00CA753F">
      <w:pPr>
        <w:pBdr>
          <w:bottom w:val="single" w:sz="12" w:space="1" w:color="auto"/>
        </w:pBdr>
        <w:tabs>
          <w:tab w:val="left" w:pos="1307"/>
        </w:tabs>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წინასწარი ანალიზის შედეგად შეგვიძლია ვიმსჯელოთ, რომ მთლიანობაში</w:t>
      </w:r>
      <w:r w:rsidR="00C93613" w:rsidRPr="00DC4E3F">
        <w:rPr>
          <w:rFonts w:ascii="Sylfaen" w:eastAsia="Calibri" w:hAnsi="Sylfaen" w:cs="Times New Roman"/>
          <w:b/>
          <w:sz w:val="24"/>
          <w:szCs w:val="24"/>
          <w:lang w:val="ka-GE"/>
        </w:rPr>
        <w:t>,</w:t>
      </w:r>
      <w:r w:rsidRPr="00DC4E3F">
        <w:rPr>
          <w:rFonts w:ascii="Sylfaen" w:eastAsia="Calibri" w:hAnsi="Sylfaen" w:cs="Times New Roman"/>
          <w:b/>
          <w:sz w:val="24"/>
          <w:szCs w:val="24"/>
          <w:lang w:val="ka-GE"/>
        </w:rPr>
        <w:t xml:space="preserve"> ფინანსური დაც</w:t>
      </w:r>
      <w:r w:rsidR="0046606C" w:rsidRPr="00DC4E3F">
        <w:rPr>
          <w:rFonts w:ascii="Sylfaen" w:eastAsia="Calibri" w:hAnsi="Sylfaen" w:cs="Times New Roman"/>
          <w:b/>
          <w:sz w:val="24"/>
          <w:szCs w:val="24"/>
          <w:lang w:val="ka-GE"/>
        </w:rPr>
        <w:t xml:space="preserve">ულობა </w:t>
      </w:r>
      <w:r w:rsidRPr="00DC4E3F">
        <w:rPr>
          <w:rFonts w:ascii="Sylfaen" w:eastAsia="Calibri" w:hAnsi="Sylfaen" w:cs="Times New Roman"/>
          <w:b/>
          <w:sz w:val="24"/>
          <w:szCs w:val="24"/>
          <w:lang w:val="ka-GE"/>
        </w:rPr>
        <w:t>გაუმჯობესდა 2010 წ</w:t>
      </w:r>
      <w:r w:rsidR="00C93613" w:rsidRPr="00DC4E3F">
        <w:rPr>
          <w:rFonts w:ascii="Sylfaen" w:eastAsia="Calibri" w:hAnsi="Sylfaen" w:cs="Times New Roman"/>
          <w:b/>
          <w:sz w:val="24"/>
          <w:szCs w:val="24"/>
          <w:lang w:val="ka-GE"/>
        </w:rPr>
        <w:t>ელთან შედარებით.</w:t>
      </w:r>
      <w:r w:rsidRPr="00DC4E3F">
        <w:rPr>
          <w:rFonts w:ascii="Sylfaen" w:eastAsia="Calibri" w:hAnsi="Sylfaen" w:cs="Times New Roman"/>
          <w:b/>
          <w:sz w:val="24"/>
          <w:szCs w:val="24"/>
          <w:lang w:val="ka-GE"/>
        </w:rPr>
        <w:t xml:space="preserve"> </w:t>
      </w:r>
      <w:r w:rsidRPr="00DC4E3F">
        <w:rPr>
          <w:rFonts w:ascii="Sylfaen" w:eastAsia="Calibri" w:hAnsi="Sylfaen" w:cs="Times New Roman"/>
          <w:sz w:val="24"/>
          <w:szCs w:val="24"/>
          <w:lang w:val="ka-GE"/>
        </w:rPr>
        <w:t>საშუალოდ, თითოეულ შინამეურნეობაზე</w:t>
      </w:r>
      <w:r w:rsidR="00AC1789"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xml:space="preserve"> </w:t>
      </w:r>
      <w:r w:rsidR="00AC1789" w:rsidRPr="00DC4E3F">
        <w:rPr>
          <w:rFonts w:ascii="Sylfaen" w:eastAsia="Calibri" w:hAnsi="Sylfaen" w:cs="Times New Roman"/>
          <w:sz w:val="24"/>
          <w:szCs w:val="24"/>
          <w:lang w:val="ka-GE"/>
        </w:rPr>
        <w:t xml:space="preserve">ყოველწლიური </w:t>
      </w:r>
      <w:r w:rsidRPr="00DC4E3F">
        <w:rPr>
          <w:rFonts w:ascii="Sylfaen" w:eastAsia="Calibri" w:hAnsi="Sylfaen" w:cs="Times New Roman"/>
          <w:sz w:val="24"/>
          <w:szCs w:val="24"/>
          <w:lang w:val="ka-GE"/>
        </w:rPr>
        <w:t>მთლიანი ჯიბიდან გადახდ</w:t>
      </w:r>
      <w:r w:rsidR="00AC1789" w:rsidRPr="00DC4E3F">
        <w:rPr>
          <w:rFonts w:ascii="Sylfaen" w:eastAsia="Calibri" w:hAnsi="Sylfaen" w:cs="Times New Roman"/>
          <w:sz w:val="24"/>
          <w:szCs w:val="24"/>
          <w:lang w:val="ka-GE"/>
        </w:rPr>
        <w:t>ები</w:t>
      </w:r>
      <w:r w:rsidRPr="00DC4E3F">
        <w:rPr>
          <w:rFonts w:ascii="Sylfaen" w:eastAsia="Calibri" w:hAnsi="Sylfaen" w:cs="Times New Roman"/>
          <w:sz w:val="24"/>
          <w:szCs w:val="24"/>
          <w:lang w:val="ka-GE"/>
        </w:rPr>
        <w:t xml:space="preserve"> 1,257 ლარიდან</w:t>
      </w:r>
      <w:r w:rsidR="00AC1789"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 xml:space="preserve">2010 </w:t>
      </w:r>
      <w:r w:rsidR="00AC1789" w:rsidRPr="00DC4E3F">
        <w:rPr>
          <w:rFonts w:ascii="Sylfaen" w:eastAsia="Calibri" w:hAnsi="Sylfaen" w:cs="Times New Roman"/>
          <w:sz w:val="24"/>
          <w:szCs w:val="24"/>
          <w:lang w:val="ka-GE"/>
        </w:rPr>
        <w:lastRenderedPageBreak/>
        <w:t>წ.</w:t>
      </w:r>
      <w:r w:rsidRPr="00DC4E3F">
        <w:rPr>
          <w:rFonts w:ascii="Sylfaen" w:eastAsia="Calibri" w:hAnsi="Sylfaen" w:cs="Times New Roman"/>
          <w:sz w:val="24"/>
          <w:szCs w:val="24"/>
          <w:lang w:val="ka-GE"/>
        </w:rPr>
        <w:t xml:space="preserve"> </w:t>
      </w:r>
      <w:r w:rsidR="00AC1789"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შემცირდა 943 ლარამდე</w:t>
      </w:r>
      <w:r w:rsidR="00AC1789"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2014 წ</w:t>
      </w:r>
      <w:r w:rsidR="00AC1789"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რაც გამოწვეული იყო</w:t>
      </w:r>
      <w:r w:rsidR="0046606C" w:rsidRPr="00DC4E3F">
        <w:rPr>
          <w:rFonts w:ascii="Sylfaen" w:eastAsia="Calibri" w:hAnsi="Sylfaen" w:cs="Times New Roman"/>
          <w:sz w:val="24"/>
          <w:szCs w:val="24"/>
          <w:lang w:val="ka-GE"/>
        </w:rPr>
        <w:t xml:space="preserve"> ძირითადად</w:t>
      </w:r>
      <w:r w:rsidRPr="00DC4E3F">
        <w:rPr>
          <w:rFonts w:ascii="Sylfaen" w:eastAsia="Calibri" w:hAnsi="Sylfaen" w:cs="Times New Roman"/>
          <w:sz w:val="24"/>
          <w:szCs w:val="24"/>
          <w:lang w:val="ka-GE"/>
        </w:rPr>
        <w:t xml:space="preserve"> ჰოსპიტალიზაციაზე გაწეული ნაკლები დანახარჯ</w:t>
      </w:r>
      <w:r w:rsidR="00FF4D5D" w:rsidRPr="00DC4E3F">
        <w:rPr>
          <w:rFonts w:ascii="Sylfaen" w:eastAsia="Calibri" w:hAnsi="Sylfaen" w:cs="Times New Roman"/>
          <w:sz w:val="24"/>
          <w:szCs w:val="24"/>
          <w:lang w:val="ka-GE"/>
        </w:rPr>
        <w:t>ებ</w:t>
      </w:r>
      <w:r w:rsidRPr="00DC4E3F">
        <w:rPr>
          <w:rFonts w:ascii="Sylfaen" w:eastAsia="Calibri" w:hAnsi="Sylfaen" w:cs="Times New Roman"/>
          <w:sz w:val="24"/>
          <w:szCs w:val="24"/>
          <w:lang w:val="ka-GE"/>
        </w:rPr>
        <w:t>ით. 2014 წელს</w:t>
      </w:r>
      <w:r w:rsidR="0046606C"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xml:space="preserve"> თითოეულ ჰოსპიტალიზაციაზე გაწეული </w:t>
      </w:r>
      <w:r w:rsidR="00FF4D5D" w:rsidRPr="00DC4E3F">
        <w:rPr>
          <w:rFonts w:ascii="Sylfaen" w:eastAsia="Calibri" w:hAnsi="Sylfaen" w:cs="Times New Roman"/>
          <w:sz w:val="24"/>
          <w:szCs w:val="24"/>
          <w:lang w:val="ka-GE"/>
        </w:rPr>
        <w:t xml:space="preserve">საშუალო </w:t>
      </w:r>
      <w:r w:rsidRPr="00DC4E3F">
        <w:rPr>
          <w:rFonts w:ascii="Sylfaen" w:eastAsia="Calibri" w:hAnsi="Sylfaen" w:cs="Times New Roman"/>
          <w:sz w:val="24"/>
          <w:szCs w:val="24"/>
          <w:lang w:val="ka-GE"/>
        </w:rPr>
        <w:t xml:space="preserve">ხარჯი (365 ლარი) ნაკლები იყო 2010 წელთან შედარებით (578 ლარი) (ცხრილი </w:t>
      </w:r>
      <w:r w:rsidR="00FF4D5D"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xml:space="preserve">9),  აღნიშნული ვარდნა სტატისტიკურად მნიშვნელოვანი იყო ქალაქად და სოფლად, მესამე და მეოთხე კვინტილურ ჯგუფებში და </w:t>
      </w:r>
      <w:r w:rsidR="00FF4D5D" w:rsidRPr="00DC4E3F">
        <w:rPr>
          <w:rFonts w:ascii="Sylfaen" w:eastAsia="Calibri" w:hAnsi="Sylfaen" w:cs="Times New Roman"/>
          <w:sz w:val="24"/>
          <w:szCs w:val="24"/>
          <w:lang w:val="ka-GE"/>
        </w:rPr>
        <w:t xml:space="preserve">ზოგადი პროფილის კლინიკებსა </w:t>
      </w:r>
      <w:r w:rsidRPr="00DC4E3F">
        <w:rPr>
          <w:rFonts w:ascii="Sylfaen" w:eastAsia="Calibri" w:hAnsi="Sylfaen" w:cs="Times New Roman"/>
          <w:sz w:val="24"/>
          <w:szCs w:val="24"/>
          <w:lang w:val="ka-GE"/>
        </w:rPr>
        <w:t xml:space="preserve">და სამშობიარო სახლებში. </w:t>
      </w:r>
    </w:p>
    <w:p w:rsidR="00CA753F" w:rsidRPr="00DC4E3F" w:rsidRDefault="00CA753F" w:rsidP="00C93613">
      <w:pPr>
        <w:pBdr>
          <w:bottom w:val="single" w:sz="12" w:space="1" w:color="auto"/>
        </w:pBdr>
        <w:tabs>
          <w:tab w:val="left" w:pos="1307"/>
        </w:tabs>
        <w:jc w:val="both"/>
        <w:rPr>
          <w:rFonts w:ascii="Sylfaen" w:eastAsia="Calibri" w:hAnsi="Sylfaen" w:cs="Times New Roman"/>
          <w:b/>
          <w:lang w:val="ka-GE"/>
        </w:rPr>
      </w:pPr>
      <w:r w:rsidRPr="00DC4E3F">
        <w:rPr>
          <w:rFonts w:ascii="Sylfaen" w:eastAsia="Calibri" w:hAnsi="Sylfaen" w:cs="Times New Roman"/>
          <w:b/>
          <w:lang w:val="ka-GE"/>
        </w:rPr>
        <w:t>ცხრილი 9. საშუალო ჯიბიდან გადახდილი თანხები თითოეულ ჰოსპიტალიზაციაზე (ლარებში), 2010 და 2014 წ.</w:t>
      </w:r>
    </w:p>
    <w:tbl>
      <w:tblPr>
        <w:tblStyle w:val="TableGrid"/>
        <w:tblpPr w:leftFromText="180" w:rightFromText="180" w:vertAnchor="text" w:horzAnchor="margin" w:tblpY="29"/>
        <w:tblW w:w="0" w:type="auto"/>
        <w:tblBorders>
          <w:left w:val="none" w:sz="0" w:space="0" w:color="auto"/>
          <w:right w:val="none" w:sz="0" w:space="0" w:color="auto"/>
        </w:tblBorders>
        <w:tblLook w:val="04A0" w:firstRow="1" w:lastRow="0" w:firstColumn="1" w:lastColumn="0" w:noHBand="0" w:noVBand="1"/>
      </w:tblPr>
      <w:tblGrid>
        <w:gridCol w:w="9905"/>
      </w:tblGrid>
      <w:tr w:rsidR="00FF4D5D" w:rsidRPr="00DC4E3F" w:rsidTr="00FF4D5D">
        <w:tc>
          <w:tcPr>
            <w:tcW w:w="9905" w:type="dxa"/>
          </w:tcPr>
          <w:p w:rsidR="00FF4D5D" w:rsidRPr="00DC4E3F" w:rsidRDefault="00FF4D5D" w:rsidP="006558F9">
            <w:pPr>
              <w:jc w:val="both"/>
              <w:rPr>
                <w:rFonts w:ascii="Sylfaen" w:hAnsi="Sylfaen"/>
                <w:b/>
                <w:lang w:val="ka-GE"/>
              </w:rPr>
            </w:pPr>
            <w:r w:rsidRPr="00DC4E3F">
              <w:rPr>
                <w:rFonts w:ascii="Sylfaen" w:eastAsia="Calibri" w:hAnsi="Sylfaen" w:cs="Times New Roman"/>
                <w:b/>
                <w:lang w:val="ka-GE"/>
              </w:rPr>
              <w:t xml:space="preserve">პოპულაციური ჯგუფები                                                   </w:t>
            </w:r>
            <w:r w:rsidR="00DB3FB3" w:rsidRPr="00DC4E3F">
              <w:rPr>
                <w:rFonts w:ascii="Sylfaen" w:eastAsia="Calibri" w:hAnsi="Sylfaen" w:cs="Times New Roman"/>
                <w:b/>
                <w:lang w:val="ka-GE"/>
              </w:rPr>
              <w:t xml:space="preserve">       </w:t>
            </w:r>
            <w:r w:rsidR="006558F9" w:rsidRPr="00DC4E3F">
              <w:rPr>
                <w:rFonts w:ascii="Sylfaen" w:eastAsia="Calibri" w:hAnsi="Sylfaen" w:cs="Times New Roman"/>
                <w:b/>
                <w:lang w:val="ka-GE"/>
              </w:rPr>
              <w:t xml:space="preserve">  </w:t>
            </w:r>
            <w:r w:rsidRPr="00DC4E3F">
              <w:rPr>
                <w:rFonts w:ascii="Sylfaen" w:eastAsia="Calibri" w:hAnsi="Sylfaen" w:cs="Times New Roman"/>
                <w:b/>
                <w:lang w:val="ka-GE"/>
              </w:rPr>
              <w:t xml:space="preserve"> 2010</w:t>
            </w:r>
            <w:r w:rsidRPr="00DC4E3F">
              <w:rPr>
                <w:rFonts w:ascii="Sylfaen" w:eastAsia="Calibri" w:hAnsi="Sylfaen" w:cs="Times New Roman"/>
                <w:b/>
                <w:lang w:val="ka-GE"/>
              </w:rPr>
              <w:tab/>
              <w:t xml:space="preserve">                         </w:t>
            </w:r>
            <w:r w:rsidR="00CA753F" w:rsidRPr="00DC4E3F">
              <w:rPr>
                <w:rFonts w:ascii="Sylfaen" w:eastAsia="Calibri" w:hAnsi="Sylfaen" w:cs="Times New Roman"/>
                <w:b/>
                <w:lang w:val="ka-GE"/>
              </w:rPr>
              <w:t xml:space="preserve">  </w:t>
            </w:r>
            <w:r w:rsidRPr="00DC4E3F">
              <w:rPr>
                <w:rFonts w:ascii="Sylfaen" w:eastAsia="Calibri" w:hAnsi="Sylfaen" w:cs="Times New Roman"/>
                <w:b/>
                <w:lang w:val="ka-GE"/>
              </w:rPr>
              <w:t xml:space="preserve">  </w:t>
            </w:r>
            <w:r w:rsidR="00CA753F" w:rsidRPr="00DC4E3F">
              <w:rPr>
                <w:rFonts w:ascii="Sylfaen" w:eastAsia="Calibri" w:hAnsi="Sylfaen" w:cs="Times New Roman"/>
                <w:b/>
                <w:lang w:val="ka-GE"/>
              </w:rPr>
              <w:t xml:space="preserve"> </w:t>
            </w:r>
            <w:r w:rsidRPr="00DC4E3F">
              <w:rPr>
                <w:rFonts w:ascii="Sylfaen" w:eastAsia="Calibri" w:hAnsi="Sylfaen" w:cs="Times New Roman"/>
                <w:b/>
                <w:lang w:val="ka-GE"/>
              </w:rPr>
              <w:t xml:space="preserve"> </w:t>
            </w:r>
            <w:r w:rsidR="00CA753F" w:rsidRPr="00DC4E3F">
              <w:rPr>
                <w:rFonts w:ascii="Sylfaen" w:eastAsia="Calibri" w:hAnsi="Sylfaen" w:cs="Times New Roman"/>
                <w:b/>
                <w:lang w:val="ka-GE"/>
              </w:rPr>
              <w:t xml:space="preserve"> </w:t>
            </w:r>
            <w:r w:rsidRPr="00DC4E3F">
              <w:rPr>
                <w:rFonts w:ascii="Sylfaen" w:eastAsia="Calibri" w:hAnsi="Sylfaen" w:cs="Times New Roman"/>
                <w:b/>
                <w:lang w:val="ka-GE"/>
              </w:rPr>
              <w:t xml:space="preserve"> </w:t>
            </w:r>
            <w:r w:rsidR="00DB3FB3" w:rsidRPr="00DC4E3F">
              <w:rPr>
                <w:rFonts w:ascii="Sylfaen" w:eastAsia="Calibri" w:hAnsi="Sylfaen" w:cs="Times New Roman"/>
                <w:b/>
                <w:lang w:val="ka-GE"/>
              </w:rPr>
              <w:t xml:space="preserve">       </w:t>
            </w:r>
            <w:r w:rsidRPr="00DC4E3F">
              <w:rPr>
                <w:rFonts w:ascii="Sylfaen" w:eastAsia="Calibri" w:hAnsi="Sylfaen" w:cs="Times New Roman"/>
                <w:b/>
                <w:lang w:val="ka-GE"/>
              </w:rPr>
              <w:t>2014</w:t>
            </w:r>
          </w:p>
        </w:tc>
      </w:tr>
      <w:tr w:rsidR="00FF4D5D" w:rsidRPr="00DC4E3F" w:rsidTr="00FF4D5D">
        <w:tc>
          <w:tcPr>
            <w:tcW w:w="9905" w:type="dxa"/>
          </w:tcPr>
          <w:p w:rsidR="00FF4D5D" w:rsidRPr="00DC4E3F" w:rsidRDefault="00FF4D5D" w:rsidP="006558F9">
            <w:pPr>
              <w:jc w:val="both"/>
              <w:rPr>
                <w:rFonts w:ascii="Sylfaen" w:hAnsi="Sylfaen"/>
                <w:lang w:val="ka-GE"/>
              </w:rPr>
            </w:pPr>
            <w:r w:rsidRPr="00DC4E3F">
              <w:rPr>
                <w:rFonts w:ascii="Sylfaen" w:hAnsi="Sylfaen"/>
                <w:lang w:val="ka-GE"/>
              </w:rPr>
              <w:t xml:space="preserve">ჯამი                                                                                               </w:t>
            </w:r>
            <w:r w:rsidR="006558F9" w:rsidRPr="00DC4E3F">
              <w:rPr>
                <w:rFonts w:ascii="Sylfaen" w:hAnsi="Sylfaen"/>
                <w:lang w:val="ka-GE"/>
              </w:rPr>
              <w:t xml:space="preserve"> </w:t>
            </w:r>
            <w:r w:rsidRPr="00DC4E3F">
              <w:rPr>
                <w:rFonts w:ascii="Sylfaen" w:hAnsi="Sylfaen"/>
                <w:lang w:val="ka-GE"/>
              </w:rPr>
              <w:t xml:space="preserve">   578,4                         </w:t>
            </w:r>
            <w:r w:rsidR="006558F9"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Pr="00DC4E3F">
              <w:rPr>
                <w:rFonts w:ascii="Sylfaen" w:eastAsia="Calibri" w:hAnsi="Sylfaen" w:cs="Times New Roman"/>
                <w:lang w:val="ka-GE"/>
              </w:rPr>
              <w:t>365,0</w:t>
            </w:r>
          </w:p>
        </w:tc>
      </w:tr>
      <w:tr w:rsidR="00FF4D5D" w:rsidRPr="00DC4E3F" w:rsidTr="00FF4D5D">
        <w:tc>
          <w:tcPr>
            <w:tcW w:w="9905" w:type="dxa"/>
          </w:tcPr>
          <w:p w:rsidR="00FF4D5D" w:rsidRPr="00DC4E3F" w:rsidRDefault="00FF4D5D" w:rsidP="00FF4D5D">
            <w:pPr>
              <w:jc w:val="both"/>
              <w:rPr>
                <w:rFonts w:ascii="Sylfaen" w:hAnsi="Sylfaen"/>
                <w:lang w:val="ka-GE"/>
              </w:rPr>
            </w:pPr>
          </w:p>
        </w:tc>
      </w:tr>
      <w:tr w:rsidR="00FF4D5D" w:rsidRPr="00DC4E3F" w:rsidTr="00FF4D5D">
        <w:tc>
          <w:tcPr>
            <w:tcW w:w="9905" w:type="dxa"/>
          </w:tcPr>
          <w:p w:rsidR="00FF4D5D" w:rsidRPr="00DC4E3F" w:rsidRDefault="00FF4D5D" w:rsidP="006558F9">
            <w:pPr>
              <w:jc w:val="both"/>
              <w:rPr>
                <w:rFonts w:ascii="Sylfaen" w:hAnsi="Sylfaen"/>
                <w:lang w:val="ka-GE"/>
              </w:rPr>
            </w:pPr>
            <w:r w:rsidRPr="00DC4E3F">
              <w:rPr>
                <w:rFonts w:ascii="Sylfaen" w:hAnsi="Sylfaen"/>
                <w:lang w:val="ka-GE"/>
              </w:rPr>
              <w:t xml:space="preserve">ქალაქად                                                                                        </w:t>
            </w:r>
            <w:r w:rsidR="006558F9" w:rsidRPr="00DC4E3F">
              <w:rPr>
                <w:rFonts w:ascii="Sylfaen" w:hAnsi="Sylfaen"/>
                <w:lang w:val="ka-GE"/>
              </w:rPr>
              <w:t xml:space="preserve"> </w:t>
            </w:r>
            <w:r w:rsidRPr="00DC4E3F">
              <w:rPr>
                <w:rFonts w:ascii="Sylfaen" w:hAnsi="Sylfaen"/>
                <w:lang w:val="ka-GE"/>
              </w:rPr>
              <w:t xml:space="preserve">   679,9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D66359" w:rsidRPr="00DC4E3F">
              <w:rPr>
                <w:rFonts w:ascii="Sylfaen" w:hAnsi="Sylfaen"/>
                <w:lang w:val="ka-GE"/>
              </w:rPr>
              <w:t>***</w:t>
            </w:r>
            <w:r w:rsidRPr="00DC4E3F">
              <w:rPr>
                <w:rFonts w:ascii="Sylfaen" w:hAnsi="Sylfaen"/>
                <w:lang w:val="ka-GE"/>
              </w:rPr>
              <w:t>398,6</w:t>
            </w:r>
          </w:p>
        </w:tc>
      </w:tr>
      <w:tr w:rsidR="00FF4D5D" w:rsidRPr="00DC4E3F" w:rsidTr="00FF4D5D">
        <w:tc>
          <w:tcPr>
            <w:tcW w:w="9905" w:type="dxa"/>
          </w:tcPr>
          <w:p w:rsidR="00FF4D5D" w:rsidRPr="00DC4E3F" w:rsidRDefault="00FF4D5D" w:rsidP="00FF4D5D">
            <w:pPr>
              <w:jc w:val="both"/>
              <w:rPr>
                <w:rFonts w:ascii="Sylfaen" w:hAnsi="Sylfaen"/>
                <w:lang w:val="ka-GE"/>
              </w:rPr>
            </w:pPr>
            <w:r w:rsidRPr="00DC4E3F">
              <w:rPr>
                <w:rFonts w:ascii="Sylfaen" w:hAnsi="Sylfaen"/>
                <w:lang w:val="ka-GE"/>
              </w:rPr>
              <w:t xml:space="preserve">სოფლად                                                                                           484,3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D66359" w:rsidRPr="00DC4E3F">
              <w:rPr>
                <w:rFonts w:ascii="Sylfaen" w:hAnsi="Sylfaen"/>
                <w:lang w:val="ka-GE"/>
              </w:rPr>
              <w:t>***</w:t>
            </w:r>
            <w:r w:rsidRPr="00DC4E3F">
              <w:rPr>
                <w:rFonts w:ascii="Sylfaen" w:hAnsi="Sylfaen"/>
                <w:lang w:val="ka-GE"/>
              </w:rPr>
              <w:t>319,8</w:t>
            </w:r>
          </w:p>
        </w:tc>
      </w:tr>
      <w:tr w:rsidR="00FF4D5D" w:rsidRPr="00DC4E3F" w:rsidTr="00FF4D5D">
        <w:tc>
          <w:tcPr>
            <w:tcW w:w="9905" w:type="dxa"/>
          </w:tcPr>
          <w:p w:rsidR="00FF4D5D" w:rsidRPr="00DC4E3F" w:rsidRDefault="00FF4D5D" w:rsidP="00FF4D5D">
            <w:pPr>
              <w:jc w:val="both"/>
              <w:rPr>
                <w:rFonts w:ascii="Sylfaen" w:hAnsi="Sylfaen"/>
                <w:lang w:val="ka-GE"/>
              </w:rPr>
            </w:pPr>
          </w:p>
        </w:tc>
      </w:tr>
      <w:tr w:rsidR="00FF4D5D" w:rsidRPr="00DC4E3F" w:rsidTr="00FF4D5D">
        <w:tc>
          <w:tcPr>
            <w:tcW w:w="9905" w:type="dxa"/>
          </w:tcPr>
          <w:p w:rsidR="00FF4D5D" w:rsidRPr="00DC4E3F" w:rsidRDefault="00FF4D5D" w:rsidP="006558F9">
            <w:pPr>
              <w:jc w:val="both"/>
              <w:rPr>
                <w:rFonts w:ascii="Sylfaen" w:hAnsi="Sylfaen"/>
                <w:lang w:val="ka-GE"/>
              </w:rPr>
            </w:pPr>
            <w:r w:rsidRPr="00DC4E3F">
              <w:rPr>
                <w:rFonts w:ascii="Sylfaen" w:hAnsi="Sylfaen"/>
                <w:lang w:val="ka-GE"/>
              </w:rPr>
              <w:t xml:space="preserve">უღარიბესი                                                                                   </w:t>
            </w:r>
            <w:r w:rsidR="006558F9" w:rsidRPr="00DC4E3F">
              <w:rPr>
                <w:rFonts w:ascii="Sylfaen" w:hAnsi="Sylfaen"/>
                <w:lang w:val="ka-GE"/>
              </w:rPr>
              <w:t xml:space="preserve"> </w:t>
            </w:r>
            <w:r w:rsidRPr="00DC4E3F">
              <w:rPr>
                <w:rFonts w:ascii="Sylfaen" w:hAnsi="Sylfaen"/>
                <w:lang w:val="ka-GE"/>
              </w:rPr>
              <w:t xml:space="preserve">   340,7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6558F9" w:rsidRPr="00DC4E3F">
              <w:rPr>
                <w:rFonts w:ascii="Sylfaen" w:hAnsi="Sylfaen"/>
                <w:lang w:val="ka-GE"/>
              </w:rPr>
              <w:t xml:space="preserve"> </w:t>
            </w:r>
            <w:r w:rsidRPr="00DC4E3F">
              <w:rPr>
                <w:rFonts w:ascii="Sylfaen" w:hAnsi="Sylfaen"/>
                <w:lang w:val="ka-GE"/>
              </w:rPr>
              <w:t>297,2</w:t>
            </w:r>
          </w:p>
        </w:tc>
      </w:tr>
      <w:tr w:rsidR="00FF4D5D" w:rsidRPr="00DC4E3F" w:rsidTr="00FF4D5D">
        <w:tc>
          <w:tcPr>
            <w:tcW w:w="9905" w:type="dxa"/>
          </w:tcPr>
          <w:p w:rsidR="00FF4D5D" w:rsidRPr="00DC4E3F" w:rsidRDefault="00FF4D5D" w:rsidP="006558F9">
            <w:pPr>
              <w:jc w:val="both"/>
              <w:rPr>
                <w:rFonts w:ascii="Sylfaen" w:hAnsi="Sylfaen"/>
                <w:lang w:val="ka-GE"/>
              </w:rPr>
            </w:pPr>
            <w:r w:rsidRPr="00DC4E3F">
              <w:rPr>
                <w:rFonts w:ascii="Sylfaen" w:hAnsi="Sylfaen"/>
                <w:lang w:val="ka-GE"/>
              </w:rPr>
              <w:t xml:space="preserve">მეორე                                                                                      </w:t>
            </w:r>
            <w:r w:rsidR="006558F9" w:rsidRPr="00DC4E3F">
              <w:rPr>
                <w:rFonts w:ascii="Sylfaen" w:hAnsi="Sylfaen"/>
                <w:lang w:val="ka-GE"/>
              </w:rPr>
              <w:t xml:space="preserve"> </w:t>
            </w:r>
            <w:r w:rsidRPr="00DC4E3F">
              <w:rPr>
                <w:rFonts w:ascii="Sylfaen" w:hAnsi="Sylfaen"/>
                <w:lang w:val="ka-GE"/>
              </w:rPr>
              <w:t xml:space="preserve">         615,0                            </w:t>
            </w:r>
            <w:r w:rsidR="00CA753F" w:rsidRPr="00DC4E3F">
              <w:rPr>
                <w:rFonts w:ascii="Sylfaen" w:hAnsi="Sylfaen"/>
                <w:lang w:val="ka-GE"/>
              </w:rPr>
              <w:t xml:space="preserve"> </w:t>
            </w:r>
            <w:r w:rsidR="006558F9"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413,4</w:t>
            </w:r>
          </w:p>
        </w:tc>
      </w:tr>
      <w:tr w:rsidR="00FF4D5D" w:rsidRPr="00DC4E3F" w:rsidTr="00FF4D5D">
        <w:tc>
          <w:tcPr>
            <w:tcW w:w="9905" w:type="dxa"/>
          </w:tcPr>
          <w:p w:rsidR="00FF4D5D" w:rsidRPr="00DC4E3F" w:rsidRDefault="00FF4D5D" w:rsidP="00CA753F">
            <w:pPr>
              <w:jc w:val="both"/>
              <w:rPr>
                <w:rFonts w:ascii="Sylfaen" w:hAnsi="Sylfaen"/>
                <w:lang w:val="ka-GE"/>
              </w:rPr>
            </w:pPr>
            <w:r w:rsidRPr="00DC4E3F">
              <w:rPr>
                <w:rFonts w:ascii="Sylfaen" w:hAnsi="Sylfaen"/>
                <w:lang w:val="ka-GE"/>
              </w:rPr>
              <w:t xml:space="preserve">მესამე                                                                                         </w:t>
            </w:r>
            <w:r w:rsidR="006558F9" w:rsidRPr="00DC4E3F">
              <w:rPr>
                <w:rFonts w:ascii="Sylfaen" w:hAnsi="Sylfaen"/>
                <w:lang w:val="ka-GE"/>
              </w:rPr>
              <w:t xml:space="preserve"> </w:t>
            </w:r>
            <w:r w:rsidRPr="00DC4E3F">
              <w:rPr>
                <w:rFonts w:ascii="Sylfaen" w:hAnsi="Sylfaen"/>
                <w:lang w:val="ka-GE"/>
              </w:rPr>
              <w:t xml:space="preserve">      473,4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D66359" w:rsidRPr="00DC4E3F">
              <w:rPr>
                <w:rFonts w:ascii="Sylfaen" w:hAnsi="Sylfaen"/>
                <w:lang w:val="ka-GE"/>
              </w:rPr>
              <w:t>***</w:t>
            </w:r>
            <w:r w:rsidRPr="00DC4E3F">
              <w:rPr>
                <w:rFonts w:ascii="Sylfaen" w:hAnsi="Sylfaen"/>
                <w:lang w:val="ka-GE"/>
              </w:rPr>
              <w:t>219,7</w:t>
            </w:r>
          </w:p>
        </w:tc>
      </w:tr>
      <w:tr w:rsidR="00FF4D5D" w:rsidRPr="00DC4E3F" w:rsidTr="00FF4D5D">
        <w:tc>
          <w:tcPr>
            <w:tcW w:w="9905" w:type="dxa"/>
          </w:tcPr>
          <w:p w:rsidR="00FF4D5D" w:rsidRPr="00DC4E3F" w:rsidRDefault="00FF4D5D" w:rsidP="00CA753F">
            <w:pPr>
              <w:jc w:val="both"/>
              <w:rPr>
                <w:rFonts w:ascii="Sylfaen" w:hAnsi="Sylfaen"/>
                <w:lang w:val="ka-GE"/>
              </w:rPr>
            </w:pPr>
            <w:r w:rsidRPr="00DC4E3F">
              <w:rPr>
                <w:rFonts w:ascii="Sylfaen" w:hAnsi="Sylfaen"/>
                <w:lang w:val="ka-GE"/>
              </w:rPr>
              <w:t xml:space="preserve">მეოთხე                                                                                             724,0                                </w:t>
            </w:r>
            <w:r w:rsidR="00CA753F" w:rsidRPr="00DC4E3F">
              <w:rPr>
                <w:rFonts w:ascii="Sylfaen" w:hAnsi="Sylfaen"/>
                <w:lang w:val="ka-GE"/>
              </w:rPr>
              <w:t xml:space="preserve">   </w:t>
            </w:r>
            <w:r w:rsidRPr="00DC4E3F">
              <w:rPr>
                <w:rFonts w:ascii="Sylfaen" w:hAnsi="Sylfaen"/>
                <w:lang w:val="ka-GE"/>
              </w:rPr>
              <w:t xml:space="preserve"> </w:t>
            </w:r>
            <w:r w:rsidR="006558F9"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D66359" w:rsidRPr="00DC4E3F">
              <w:rPr>
                <w:rFonts w:ascii="Sylfaen" w:hAnsi="Sylfaen"/>
                <w:lang w:val="ka-GE"/>
              </w:rPr>
              <w:t>**</w:t>
            </w:r>
            <w:r w:rsidR="00CA753F" w:rsidRPr="00DC4E3F">
              <w:rPr>
                <w:rFonts w:ascii="Sylfaen" w:hAnsi="Sylfaen"/>
                <w:lang w:val="ka-GE"/>
              </w:rPr>
              <w:t>329,0</w:t>
            </w:r>
          </w:p>
        </w:tc>
      </w:tr>
      <w:tr w:rsidR="00FF4D5D" w:rsidRPr="00DC4E3F" w:rsidTr="00FF4D5D">
        <w:tc>
          <w:tcPr>
            <w:tcW w:w="9905" w:type="dxa"/>
          </w:tcPr>
          <w:p w:rsidR="00FF4D5D" w:rsidRPr="00DC4E3F" w:rsidRDefault="00FF4D5D" w:rsidP="00CA753F">
            <w:pPr>
              <w:jc w:val="both"/>
              <w:rPr>
                <w:rFonts w:ascii="Sylfaen" w:hAnsi="Sylfaen"/>
                <w:lang w:val="ka-GE"/>
              </w:rPr>
            </w:pPr>
            <w:r w:rsidRPr="00DC4E3F">
              <w:rPr>
                <w:rFonts w:ascii="Sylfaen" w:hAnsi="Sylfaen"/>
                <w:lang w:val="ka-GE"/>
              </w:rPr>
              <w:t xml:space="preserve">უმდიდრესი                                                                                    </w:t>
            </w:r>
            <w:r w:rsidR="00CA753F" w:rsidRPr="00DC4E3F">
              <w:rPr>
                <w:rFonts w:ascii="Sylfaen" w:hAnsi="Sylfaen"/>
                <w:lang w:val="ka-GE"/>
              </w:rPr>
              <w:t>664,6</w:t>
            </w:r>
            <w:r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6558F9" w:rsidRPr="00DC4E3F">
              <w:rPr>
                <w:rFonts w:ascii="Sylfaen" w:hAnsi="Sylfaen"/>
                <w:lang w:val="ka-GE"/>
              </w:rPr>
              <w:t xml:space="preserve"> </w:t>
            </w:r>
            <w:r w:rsidR="00CA753F" w:rsidRPr="00DC4E3F">
              <w:rPr>
                <w:rFonts w:ascii="Sylfaen" w:hAnsi="Sylfaen"/>
                <w:lang w:val="ka-GE"/>
              </w:rPr>
              <w:t xml:space="preserve">      </w:t>
            </w:r>
            <w:r w:rsidRPr="00DC4E3F">
              <w:rPr>
                <w:rFonts w:ascii="Sylfaen" w:hAnsi="Sylfaen"/>
                <w:lang w:val="ka-GE"/>
              </w:rPr>
              <w:t xml:space="preserve">  </w:t>
            </w:r>
            <w:r w:rsidR="00CA753F" w:rsidRPr="00DC4E3F">
              <w:rPr>
                <w:rFonts w:ascii="Sylfaen" w:hAnsi="Sylfaen"/>
                <w:lang w:val="ka-GE"/>
              </w:rPr>
              <w:t>517,1</w:t>
            </w:r>
          </w:p>
        </w:tc>
      </w:tr>
      <w:tr w:rsidR="00FF4D5D" w:rsidRPr="00DC4E3F" w:rsidTr="00FF4D5D">
        <w:tc>
          <w:tcPr>
            <w:tcW w:w="9905" w:type="dxa"/>
          </w:tcPr>
          <w:p w:rsidR="00FF4D5D" w:rsidRPr="00DC4E3F" w:rsidRDefault="00FF4D5D" w:rsidP="00FF4D5D">
            <w:pPr>
              <w:jc w:val="both"/>
              <w:rPr>
                <w:rFonts w:ascii="Sylfaen" w:hAnsi="Sylfaen"/>
                <w:lang w:val="ka-GE"/>
              </w:rPr>
            </w:pPr>
          </w:p>
        </w:tc>
      </w:tr>
      <w:tr w:rsidR="00FF4D5D" w:rsidRPr="00DC4E3F" w:rsidTr="00FF4D5D">
        <w:tc>
          <w:tcPr>
            <w:tcW w:w="9905" w:type="dxa"/>
          </w:tcPr>
          <w:p w:rsidR="00FF4D5D" w:rsidRPr="00DC4E3F" w:rsidRDefault="00FF4D5D" w:rsidP="00CA753F">
            <w:pPr>
              <w:jc w:val="both"/>
              <w:rPr>
                <w:rFonts w:ascii="Sylfaen" w:hAnsi="Sylfaen"/>
                <w:lang w:val="ka-GE"/>
              </w:rPr>
            </w:pPr>
            <w:r w:rsidRPr="00DC4E3F">
              <w:rPr>
                <w:rFonts w:ascii="Sylfaen" w:hAnsi="Sylfaen"/>
                <w:lang w:val="ka-GE"/>
              </w:rPr>
              <w:t>ზოგადი პროფილის კლინიკა</w:t>
            </w:r>
            <w:r w:rsidR="00CA753F" w:rsidRPr="00DC4E3F">
              <w:rPr>
                <w:rFonts w:ascii="Sylfaen" w:hAnsi="Sylfaen"/>
                <w:lang w:val="ka-GE"/>
              </w:rPr>
              <w:t xml:space="preserve">                                                       558,2                                       </w:t>
            </w:r>
            <w:r w:rsidR="00D66359" w:rsidRPr="00DC4E3F">
              <w:rPr>
                <w:rFonts w:ascii="Sylfaen" w:hAnsi="Sylfaen"/>
                <w:lang w:val="ka-GE"/>
              </w:rPr>
              <w:t>**</w:t>
            </w:r>
            <w:r w:rsidR="00CA753F" w:rsidRPr="00DC4E3F">
              <w:rPr>
                <w:rFonts w:ascii="Sylfaen" w:hAnsi="Sylfaen"/>
                <w:lang w:val="ka-GE"/>
              </w:rPr>
              <w:t>352,4</w:t>
            </w:r>
          </w:p>
        </w:tc>
      </w:tr>
      <w:tr w:rsidR="00FF4D5D" w:rsidRPr="00DC4E3F" w:rsidTr="00FF4D5D">
        <w:tc>
          <w:tcPr>
            <w:tcW w:w="9905" w:type="dxa"/>
          </w:tcPr>
          <w:p w:rsidR="00FF4D5D" w:rsidRPr="00DC4E3F" w:rsidRDefault="00FF4D5D" w:rsidP="00CA753F">
            <w:pPr>
              <w:jc w:val="both"/>
              <w:rPr>
                <w:rFonts w:ascii="Sylfaen" w:hAnsi="Sylfaen"/>
                <w:lang w:val="ka-GE"/>
              </w:rPr>
            </w:pPr>
            <w:r w:rsidRPr="00DC4E3F">
              <w:rPr>
                <w:rFonts w:ascii="Sylfaen" w:hAnsi="Sylfaen"/>
                <w:lang w:val="ka-GE"/>
              </w:rPr>
              <w:t>სამშობიარო სახლი</w:t>
            </w:r>
            <w:r w:rsidR="00CA753F" w:rsidRPr="00DC4E3F">
              <w:rPr>
                <w:rFonts w:ascii="Sylfaen" w:hAnsi="Sylfaen"/>
                <w:lang w:val="ka-GE"/>
              </w:rPr>
              <w:t xml:space="preserve">                                                                         571,4                                      </w:t>
            </w:r>
            <w:r w:rsidR="00D66359" w:rsidRPr="00DC4E3F">
              <w:rPr>
                <w:rFonts w:ascii="Sylfaen" w:hAnsi="Sylfaen"/>
                <w:lang w:val="ka-GE"/>
              </w:rPr>
              <w:t>***</w:t>
            </w:r>
            <w:r w:rsidR="00CA753F" w:rsidRPr="00DC4E3F">
              <w:rPr>
                <w:rFonts w:ascii="Sylfaen" w:hAnsi="Sylfaen"/>
                <w:lang w:val="ka-GE"/>
              </w:rPr>
              <w:t>235,5</w:t>
            </w:r>
          </w:p>
        </w:tc>
      </w:tr>
      <w:tr w:rsidR="00FF4D5D" w:rsidRPr="00DC4E3F" w:rsidTr="00FF4D5D">
        <w:tc>
          <w:tcPr>
            <w:tcW w:w="9905" w:type="dxa"/>
          </w:tcPr>
          <w:p w:rsidR="00FF4D5D" w:rsidRPr="00DC4E3F" w:rsidRDefault="00FF4D5D" w:rsidP="00FF4D5D">
            <w:pPr>
              <w:jc w:val="both"/>
              <w:rPr>
                <w:rFonts w:ascii="Sylfaen" w:hAnsi="Sylfaen"/>
                <w:lang w:val="ka-GE"/>
              </w:rPr>
            </w:pPr>
            <w:r w:rsidRPr="00DC4E3F">
              <w:rPr>
                <w:rFonts w:ascii="Sylfaen" w:hAnsi="Sylfaen"/>
                <w:lang w:val="ka-GE"/>
              </w:rPr>
              <w:t>პედიატრიული კლინიკა</w:t>
            </w:r>
            <w:r w:rsidR="00CA753F" w:rsidRPr="00DC4E3F">
              <w:rPr>
                <w:rFonts w:ascii="Sylfaen" w:hAnsi="Sylfaen"/>
                <w:lang w:val="ka-GE"/>
              </w:rPr>
              <w:t xml:space="preserve">                                                               325,1                                          259,9</w:t>
            </w:r>
          </w:p>
        </w:tc>
      </w:tr>
      <w:tr w:rsidR="00FF4D5D" w:rsidRPr="00DC4E3F" w:rsidTr="00FF4D5D">
        <w:tc>
          <w:tcPr>
            <w:tcW w:w="9905" w:type="dxa"/>
          </w:tcPr>
          <w:p w:rsidR="00FF4D5D" w:rsidRPr="00DC4E3F" w:rsidRDefault="00FF4D5D" w:rsidP="00FF4D5D">
            <w:pPr>
              <w:jc w:val="both"/>
              <w:rPr>
                <w:rFonts w:ascii="Sylfaen" w:hAnsi="Sylfaen"/>
                <w:lang w:val="ka-GE"/>
              </w:rPr>
            </w:pPr>
            <w:r w:rsidRPr="00DC4E3F">
              <w:rPr>
                <w:rFonts w:ascii="Sylfaen" w:hAnsi="Sylfaen"/>
                <w:lang w:val="ka-GE"/>
              </w:rPr>
              <w:t>სხვა სპეციალიზებული კლინიკა</w:t>
            </w:r>
            <w:r w:rsidR="00CA753F" w:rsidRPr="00DC4E3F">
              <w:rPr>
                <w:rFonts w:ascii="Sylfaen" w:hAnsi="Sylfaen"/>
                <w:lang w:val="ka-GE"/>
              </w:rPr>
              <w:t xml:space="preserve">                                                 803,1                                          571,6</w:t>
            </w:r>
          </w:p>
        </w:tc>
      </w:tr>
    </w:tbl>
    <w:p w:rsidR="00CA753F" w:rsidRPr="00DC4E3F" w:rsidRDefault="00CA753F" w:rsidP="006E3842">
      <w:pPr>
        <w:tabs>
          <w:tab w:val="left" w:pos="1307"/>
        </w:tabs>
        <w:spacing w:after="0" w:line="240" w:lineRule="auto"/>
        <w:jc w:val="both"/>
        <w:rPr>
          <w:rFonts w:ascii="Sylfaen" w:eastAsia="Calibri" w:hAnsi="Sylfaen" w:cs="Times New Roman"/>
          <w:lang w:val="ka-GE"/>
        </w:rPr>
      </w:pPr>
    </w:p>
    <w:p w:rsidR="006E3842" w:rsidRPr="00DC4E3F" w:rsidRDefault="006E3842" w:rsidP="006E3842">
      <w:pPr>
        <w:tabs>
          <w:tab w:val="left" w:pos="1307"/>
        </w:tabs>
        <w:spacing w:after="0" w:line="240" w:lineRule="auto"/>
        <w:jc w:val="both"/>
        <w:rPr>
          <w:rFonts w:ascii="Sylfaen" w:eastAsia="Calibri" w:hAnsi="Sylfaen" w:cs="Times New Roman"/>
          <w:b/>
          <w:sz w:val="24"/>
          <w:szCs w:val="24"/>
          <w:lang w:val="ka-GE"/>
        </w:rPr>
      </w:pPr>
      <w:r w:rsidRPr="00DC4E3F">
        <w:rPr>
          <w:rFonts w:ascii="Sylfaen" w:eastAsia="Calibri" w:hAnsi="Sylfaen" w:cs="Times New Roman"/>
          <w:b/>
          <w:sz w:val="24"/>
          <w:szCs w:val="24"/>
          <w:lang w:val="ka-GE"/>
        </w:rPr>
        <w:t xml:space="preserve">სტატისტიკურად მნიშვნელოვანი ცვლილებები არ გამოკვეთილა ამბულატორიული ვიზიტების დროს </w:t>
      </w:r>
      <w:r w:rsidR="00263C6B" w:rsidRPr="00DC4E3F">
        <w:rPr>
          <w:rFonts w:ascii="Sylfaen" w:eastAsia="Calibri" w:hAnsi="Sylfaen" w:cs="Times New Roman"/>
          <w:b/>
          <w:sz w:val="24"/>
          <w:szCs w:val="24"/>
          <w:lang w:val="ka-GE"/>
        </w:rPr>
        <w:t xml:space="preserve">საშუალო </w:t>
      </w:r>
      <w:r w:rsidRPr="00DC4E3F">
        <w:rPr>
          <w:rFonts w:ascii="Sylfaen" w:eastAsia="Calibri" w:hAnsi="Sylfaen" w:cs="Times New Roman"/>
          <w:b/>
          <w:sz w:val="24"/>
          <w:szCs w:val="24"/>
          <w:lang w:val="ka-GE"/>
        </w:rPr>
        <w:t xml:space="preserve">ჯიბიდან გადახდილ თანხებთან მიმართებაში. ჯიბიდან გადახდილი თანხების საშუალო მაჩვენებელი ექიმის თითოეულ დანიშნულებაზე </w:t>
      </w:r>
      <w:r w:rsidR="00CA753F" w:rsidRPr="00DC4E3F">
        <w:rPr>
          <w:rFonts w:ascii="Sylfaen" w:eastAsia="Calibri" w:hAnsi="Sylfaen" w:cs="Times New Roman"/>
          <w:b/>
          <w:sz w:val="24"/>
          <w:szCs w:val="24"/>
          <w:lang w:val="ka-GE"/>
        </w:rPr>
        <w:t xml:space="preserve">სტატისტიკურად </w:t>
      </w:r>
      <w:r w:rsidRPr="00DC4E3F">
        <w:rPr>
          <w:rFonts w:ascii="Sylfaen" w:eastAsia="Calibri" w:hAnsi="Sylfaen" w:cs="Times New Roman"/>
          <w:b/>
          <w:sz w:val="24"/>
          <w:szCs w:val="24"/>
          <w:lang w:val="ka-GE"/>
        </w:rPr>
        <w:t>მნიშვნელოვნად გა</w:t>
      </w:r>
      <w:r w:rsidR="00263C6B" w:rsidRPr="00DC4E3F">
        <w:rPr>
          <w:rFonts w:ascii="Sylfaen" w:eastAsia="Calibri" w:hAnsi="Sylfaen" w:cs="Times New Roman"/>
          <w:b/>
          <w:sz w:val="24"/>
          <w:szCs w:val="24"/>
          <w:lang w:val="ka-GE"/>
        </w:rPr>
        <w:t>იზარდა</w:t>
      </w:r>
      <w:r w:rsidRPr="00DC4E3F">
        <w:rPr>
          <w:rFonts w:ascii="Sylfaen" w:eastAsia="Calibri" w:hAnsi="Sylfaen" w:cs="Times New Roman"/>
          <w:b/>
          <w:sz w:val="24"/>
          <w:szCs w:val="24"/>
          <w:lang w:val="ka-GE"/>
        </w:rPr>
        <w:t xml:space="preserve"> უღარიბეს კვინტილ</w:t>
      </w:r>
      <w:r w:rsidR="003A0CE8" w:rsidRPr="00DC4E3F">
        <w:rPr>
          <w:rFonts w:ascii="Sylfaen" w:eastAsia="Calibri" w:hAnsi="Sylfaen" w:cs="Times New Roman"/>
          <w:b/>
          <w:sz w:val="24"/>
          <w:szCs w:val="24"/>
          <w:lang w:val="ka-GE"/>
        </w:rPr>
        <w:t>ში</w:t>
      </w:r>
      <w:r w:rsidRPr="00DC4E3F">
        <w:rPr>
          <w:rFonts w:ascii="Sylfaen" w:eastAsia="Calibri" w:hAnsi="Sylfaen" w:cs="Times New Roman"/>
          <w:b/>
          <w:sz w:val="24"/>
          <w:szCs w:val="24"/>
          <w:lang w:val="ka-GE"/>
        </w:rPr>
        <w:t xml:space="preserve">, მაგრამ მეტ–ნაკლებად უცვლელი დარჩა სხვა კვინტილურ ჯგუფებში (ცხრილი </w:t>
      </w:r>
      <w:r w:rsidR="00CA753F" w:rsidRPr="00DC4E3F">
        <w:rPr>
          <w:rFonts w:ascii="Sylfaen" w:eastAsia="Calibri" w:hAnsi="Sylfaen" w:cs="Times New Roman"/>
          <w:b/>
          <w:sz w:val="24"/>
          <w:szCs w:val="24"/>
          <w:lang w:val="ka-GE"/>
        </w:rPr>
        <w:t>№</w:t>
      </w:r>
      <w:r w:rsidRPr="00DC4E3F">
        <w:rPr>
          <w:rFonts w:ascii="Sylfaen" w:eastAsia="Calibri" w:hAnsi="Sylfaen" w:cs="Times New Roman"/>
          <w:b/>
          <w:sz w:val="24"/>
          <w:szCs w:val="24"/>
          <w:lang w:val="ka-GE"/>
        </w:rPr>
        <w:t xml:space="preserve">10).  </w:t>
      </w:r>
    </w:p>
    <w:p w:rsidR="006E3842" w:rsidRPr="00DC4E3F" w:rsidRDefault="006E3842" w:rsidP="006E3842">
      <w:pPr>
        <w:tabs>
          <w:tab w:val="left" w:pos="1307"/>
        </w:tabs>
        <w:spacing w:after="0" w:line="240" w:lineRule="auto"/>
        <w:jc w:val="both"/>
        <w:rPr>
          <w:rFonts w:ascii="Sylfaen" w:eastAsia="Calibri" w:hAnsi="Sylfaen" w:cs="Times New Roman"/>
          <w:b/>
          <w:sz w:val="24"/>
          <w:szCs w:val="24"/>
          <w:lang w:val="ka-GE"/>
        </w:rPr>
      </w:pPr>
    </w:p>
    <w:p w:rsidR="006E3842" w:rsidRPr="00DC4E3F" w:rsidRDefault="006E3842" w:rsidP="006E3842">
      <w:pPr>
        <w:pBdr>
          <w:bottom w:val="single" w:sz="12" w:space="1" w:color="auto"/>
        </w:pBdr>
        <w:tabs>
          <w:tab w:val="left" w:pos="1307"/>
        </w:tabs>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 xml:space="preserve">ცხრილი 10. ჯიბიდან გადახდილი თანხების საშუალო მაჩვენებელი </w:t>
      </w:r>
      <w:r w:rsidR="00CA753F" w:rsidRPr="00DC4E3F">
        <w:rPr>
          <w:rFonts w:ascii="Sylfaen" w:eastAsia="Calibri" w:hAnsi="Sylfaen" w:cs="Times New Roman"/>
          <w:b/>
          <w:lang w:val="ka-GE"/>
        </w:rPr>
        <w:t xml:space="preserve">(ლარებში) </w:t>
      </w:r>
      <w:r w:rsidRPr="00DC4E3F">
        <w:rPr>
          <w:rFonts w:ascii="Sylfaen" w:eastAsia="Calibri" w:hAnsi="Sylfaen" w:cs="Times New Roman"/>
          <w:b/>
          <w:lang w:val="ka-GE"/>
        </w:rPr>
        <w:t>თითოეულ პაცინეტზე ამბულატორიული ვიზიტისას და დანიშნულების გაცემის დროს</w:t>
      </w:r>
      <w:r w:rsidR="00CA753F" w:rsidRPr="00DC4E3F">
        <w:rPr>
          <w:rFonts w:ascii="Sylfaen" w:eastAsia="Calibri" w:hAnsi="Sylfaen" w:cs="Times New Roman"/>
          <w:b/>
          <w:lang w:val="ka-GE"/>
        </w:rPr>
        <w:t>, 2010 და 2014 წ.</w:t>
      </w:r>
    </w:p>
    <w:p w:rsidR="006E3842" w:rsidRPr="00DC4E3F" w:rsidRDefault="006E3842" w:rsidP="006E3842">
      <w:pPr>
        <w:tabs>
          <w:tab w:val="left" w:pos="1307"/>
        </w:tabs>
        <w:spacing w:after="0" w:line="240" w:lineRule="auto"/>
        <w:jc w:val="both"/>
        <w:rPr>
          <w:rFonts w:ascii="Sylfaen" w:eastAsia="Calibri" w:hAnsi="Sylfaen" w:cs="Times New Roman"/>
          <w:b/>
          <w:sz w:val="20"/>
          <w:szCs w:val="20"/>
          <w:lang w:val="ka-GE"/>
        </w:rPr>
      </w:pPr>
    </w:p>
    <w:p w:rsidR="006E3842" w:rsidRPr="00DC4E3F" w:rsidRDefault="006E3842" w:rsidP="006E3842">
      <w:pPr>
        <w:tabs>
          <w:tab w:val="left" w:pos="1307"/>
        </w:tabs>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პოპულაციური ჯგუფები</w:t>
      </w:r>
      <w:r w:rsidRPr="00DC4E3F">
        <w:rPr>
          <w:rFonts w:ascii="Sylfaen" w:eastAsia="Calibri" w:hAnsi="Sylfaen" w:cs="Times New Roman"/>
          <w:b/>
          <w:lang w:val="ka-GE"/>
        </w:rPr>
        <w:tab/>
      </w:r>
      <w:r w:rsidRPr="00DC4E3F">
        <w:rPr>
          <w:rFonts w:ascii="Sylfaen" w:eastAsia="Calibri" w:hAnsi="Sylfaen" w:cs="Times New Roman"/>
          <w:b/>
          <w:lang w:val="ka-GE"/>
        </w:rPr>
        <w:tab/>
        <w:t xml:space="preserve">ამბულატორიული </w:t>
      </w:r>
      <w:r w:rsidRPr="00DC4E3F">
        <w:rPr>
          <w:rFonts w:ascii="Sylfaen" w:eastAsia="Calibri" w:hAnsi="Sylfaen" w:cs="Times New Roman"/>
          <w:b/>
          <w:lang w:val="ka-GE"/>
        </w:rPr>
        <w:tab/>
      </w:r>
      <w:r w:rsidRPr="00DC4E3F">
        <w:rPr>
          <w:rFonts w:ascii="Sylfaen" w:eastAsia="Calibri" w:hAnsi="Sylfaen" w:cs="Times New Roman"/>
          <w:b/>
          <w:lang w:val="ka-GE"/>
        </w:rPr>
        <w:tab/>
        <w:t>დანიშნული მედიკამენტები</w:t>
      </w:r>
    </w:p>
    <w:p w:rsidR="006E3842" w:rsidRPr="00DC4E3F" w:rsidRDefault="006E3842" w:rsidP="006E3842">
      <w:pPr>
        <w:tabs>
          <w:tab w:val="left" w:pos="1307"/>
        </w:tabs>
        <w:spacing w:after="0" w:line="240" w:lineRule="auto"/>
        <w:jc w:val="both"/>
        <w:rPr>
          <w:rFonts w:ascii="Sylfaen" w:eastAsia="Calibri" w:hAnsi="Sylfaen" w:cs="Times New Roman"/>
          <w:lang w:val="ka-GE"/>
        </w:rPr>
      </w:pP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t>ვიზიტები</w:t>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t xml:space="preserve">(თითოეული </w:t>
      </w:r>
      <w:r w:rsidR="00CA753F" w:rsidRPr="00DC4E3F">
        <w:rPr>
          <w:rFonts w:ascii="Sylfaen" w:eastAsia="Calibri" w:hAnsi="Sylfaen" w:cs="Times New Roman"/>
          <w:b/>
          <w:lang w:val="ka-GE"/>
        </w:rPr>
        <w:t>დანიშნულება</w:t>
      </w:r>
      <w:r w:rsidRPr="00DC4E3F">
        <w:rPr>
          <w:rFonts w:ascii="Sylfaen" w:eastAsia="Calibri" w:hAnsi="Sylfaen" w:cs="Times New Roman"/>
          <w:b/>
          <w:lang w:val="ka-GE"/>
        </w:rPr>
        <w:t>)</w:t>
      </w:r>
    </w:p>
    <w:p w:rsidR="006E3842" w:rsidRPr="00DC4E3F" w:rsidRDefault="006E3842" w:rsidP="006E3842">
      <w:pPr>
        <w:tabs>
          <w:tab w:val="left" w:pos="3533"/>
        </w:tabs>
        <w:spacing w:after="0" w:line="240" w:lineRule="auto"/>
        <w:rPr>
          <w:rFonts w:ascii="Sylfaen" w:eastAsia="Calibri" w:hAnsi="Sylfaen" w:cs="Times New Roman"/>
          <w:lang w:val="ka-GE"/>
        </w:rPr>
      </w:pPr>
      <w:r w:rsidRPr="00DC4E3F">
        <w:rPr>
          <w:rFonts w:ascii="Sylfaen" w:eastAsia="Calibri" w:hAnsi="Sylfaen" w:cs="Times New Roman"/>
          <w:lang w:val="ka-GE"/>
        </w:rPr>
        <w:tab/>
        <w:t>_______________________________________________________</w:t>
      </w:r>
    </w:p>
    <w:p w:rsidR="006E3842" w:rsidRPr="00DC4E3F" w:rsidRDefault="006E3842" w:rsidP="006E3842">
      <w:pPr>
        <w:spacing w:after="0" w:line="240" w:lineRule="auto"/>
        <w:rPr>
          <w:rFonts w:ascii="Sylfaen" w:eastAsia="Calibri" w:hAnsi="Sylfaen" w:cs="Times New Roman"/>
          <w:lang w:val="ka-GE"/>
        </w:rPr>
      </w:pP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2010</w:t>
      </w:r>
      <w:r w:rsidRPr="00DC4E3F">
        <w:rPr>
          <w:rFonts w:ascii="Sylfaen" w:eastAsia="Calibri" w:hAnsi="Sylfaen" w:cs="Times New Roman"/>
          <w:lang w:val="ka-GE"/>
        </w:rPr>
        <w:tab/>
      </w:r>
      <w:r w:rsidRPr="00DC4E3F">
        <w:rPr>
          <w:rFonts w:ascii="Sylfaen" w:eastAsia="Calibri" w:hAnsi="Sylfaen" w:cs="Times New Roman"/>
          <w:lang w:val="ka-GE"/>
        </w:rPr>
        <w:tab/>
        <w:t>2014</w:t>
      </w:r>
      <w:r w:rsidRPr="00DC4E3F">
        <w:rPr>
          <w:rFonts w:ascii="Sylfaen" w:eastAsia="Calibri" w:hAnsi="Sylfaen" w:cs="Times New Roman"/>
          <w:lang w:val="ka-GE"/>
        </w:rPr>
        <w:tab/>
      </w:r>
      <w:r w:rsidRPr="00DC4E3F">
        <w:rPr>
          <w:rFonts w:ascii="Sylfaen" w:eastAsia="Calibri" w:hAnsi="Sylfaen" w:cs="Times New Roman"/>
          <w:lang w:val="ka-GE"/>
        </w:rPr>
        <w:tab/>
        <w:t xml:space="preserve">  </w:t>
      </w:r>
      <w:r w:rsidRPr="00DC4E3F">
        <w:rPr>
          <w:rFonts w:ascii="Sylfaen" w:eastAsia="Calibri" w:hAnsi="Sylfaen" w:cs="Times New Roman"/>
          <w:lang w:val="ka-GE"/>
        </w:rPr>
        <w:tab/>
        <w:t>2010</w:t>
      </w:r>
      <w:r w:rsidRPr="00DC4E3F">
        <w:rPr>
          <w:rFonts w:ascii="Sylfaen" w:eastAsia="Calibri" w:hAnsi="Sylfaen" w:cs="Times New Roman"/>
          <w:lang w:val="ka-GE"/>
        </w:rPr>
        <w:tab/>
      </w:r>
      <w:r w:rsidRPr="00DC4E3F">
        <w:rPr>
          <w:rFonts w:ascii="Sylfaen" w:eastAsia="Calibri" w:hAnsi="Sylfaen" w:cs="Times New Roman"/>
          <w:lang w:val="ka-GE"/>
        </w:rPr>
        <w:tab/>
        <w:t>2014</w:t>
      </w:r>
    </w:p>
    <w:p w:rsidR="006E3842" w:rsidRPr="00DC4E3F" w:rsidRDefault="006E3842" w:rsidP="006E3842">
      <w:pPr>
        <w:pBdr>
          <w:top w:val="single" w:sz="12" w:space="1" w:color="auto"/>
          <w:bottom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ქალაქად</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43.4</w:t>
      </w:r>
      <w:r w:rsidRPr="00DC4E3F">
        <w:rPr>
          <w:rFonts w:ascii="Sylfaen" w:eastAsia="Calibri" w:hAnsi="Sylfaen" w:cs="Times New Roman"/>
          <w:lang w:val="ka-GE"/>
        </w:rPr>
        <w:tab/>
      </w:r>
      <w:r w:rsidRPr="00DC4E3F">
        <w:rPr>
          <w:rFonts w:ascii="Sylfaen" w:eastAsia="Calibri" w:hAnsi="Sylfaen" w:cs="Times New Roman"/>
          <w:lang w:val="ka-GE"/>
        </w:rPr>
        <w:tab/>
        <w:t>49.7</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30.8</w:t>
      </w:r>
      <w:r w:rsidRPr="00DC4E3F">
        <w:rPr>
          <w:rFonts w:ascii="Sylfaen" w:eastAsia="Calibri" w:hAnsi="Sylfaen" w:cs="Times New Roman"/>
          <w:lang w:val="ka-GE"/>
        </w:rPr>
        <w:tab/>
      </w:r>
      <w:r w:rsidRPr="00DC4E3F">
        <w:rPr>
          <w:rFonts w:ascii="Sylfaen" w:eastAsia="Calibri" w:hAnsi="Sylfaen" w:cs="Times New Roman"/>
          <w:lang w:val="ka-GE"/>
        </w:rPr>
        <w:tab/>
      </w:r>
      <w:r w:rsidR="00D66359" w:rsidRPr="00DC4E3F">
        <w:rPr>
          <w:rFonts w:ascii="Sylfaen" w:hAnsi="Sylfaen"/>
          <w:lang w:val="ka-GE"/>
        </w:rPr>
        <w:t>*</w:t>
      </w:r>
      <w:r w:rsidRPr="00DC4E3F">
        <w:rPr>
          <w:rFonts w:ascii="Sylfaen" w:eastAsia="Calibri" w:hAnsi="Sylfaen" w:cs="Times New Roman"/>
          <w:lang w:val="ka-GE"/>
        </w:rPr>
        <w:t>26.9</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სოფლად</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47.4</w:t>
      </w:r>
      <w:r w:rsidRPr="00DC4E3F">
        <w:rPr>
          <w:rFonts w:ascii="Sylfaen" w:eastAsia="Calibri" w:hAnsi="Sylfaen" w:cs="Times New Roman"/>
          <w:lang w:val="ka-GE"/>
        </w:rPr>
        <w:tab/>
      </w:r>
      <w:r w:rsidRPr="00DC4E3F">
        <w:rPr>
          <w:rFonts w:ascii="Sylfaen" w:eastAsia="Calibri" w:hAnsi="Sylfaen" w:cs="Times New Roman"/>
          <w:lang w:val="ka-GE"/>
        </w:rPr>
        <w:tab/>
        <w:t>43.2</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25.8</w:t>
      </w:r>
      <w:r w:rsidRPr="00DC4E3F">
        <w:rPr>
          <w:rFonts w:ascii="Sylfaen" w:eastAsia="Calibri" w:hAnsi="Sylfaen" w:cs="Times New Roman"/>
          <w:lang w:val="ka-GE"/>
        </w:rPr>
        <w:tab/>
      </w:r>
      <w:r w:rsidRPr="00DC4E3F">
        <w:rPr>
          <w:rFonts w:ascii="Sylfaen" w:eastAsia="Calibri" w:hAnsi="Sylfaen" w:cs="Times New Roman"/>
          <w:lang w:val="ka-GE"/>
        </w:rPr>
        <w:tab/>
      </w:r>
      <w:r w:rsidR="00D66359" w:rsidRPr="00DC4E3F">
        <w:rPr>
          <w:rFonts w:ascii="Sylfaen" w:hAnsi="Sylfaen"/>
          <w:lang w:val="ka-GE"/>
        </w:rPr>
        <w:t>*</w:t>
      </w:r>
      <w:r w:rsidRPr="00DC4E3F">
        <w:rPr>
          <w:rFonts w:ascii="Sylfaen" w:eastAsia="Calibri" w:hAnsi="Sylfaen" w:cs="Times New Roman"/>
          <w:lang w:val="ka-GE"/>
        </w:rPr>
        <w:t>28.0</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lastRenderedPageBreak/>
        <w:t>უღარიბესი</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28.9</w:t>
      </w:r>
      <w:r w:rsidRPr="00DC4E3F">
        <w:rPr>
          <w:rFonts w:ascii="Sylfaen" w:eastAsia="Calibri" w:hAnsi="Sylfaen" w:cs="Times New Roman"/>
          <w:lang w:val="ka-GE"/>
        </w:rPr>
        <w:tab/>
      </w:r>
      <w:r w:rsidRPr="00DC4E3F">
        <w:rPr>
          <w:rFonts w:ascii="Sylfaen" w:eastAsia="Calibri" w:hAnsi="Sylfaen" w:cs="Times New Roman"/>
          <w:lang w:val="ka-GE"/>
        </w:rPr>
        <w:tab/>
        <w:t>21.7</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20.2</w:t>
      </w:r>
      <w:r w:rsidRPr="00DC4E3F">
        <w:rPr>
          <w:rFonts w:ascii="Sylfaen" w:eastAsia="Calibri" w:hAnsi="Sylfaen" w:cs="Times New Roman"/>
          <w:lang w:val="ka-GE"/>
        </w:rPr>
        <w:tab/>
      </w:r>
      <w:r w:rsidR="00263C6B" w:rsidRPr="00DC4E3F">
        <w:rPr>
          <w:rFonts w:ascii="Sylfaen" w:eastAsia="Calibri" w:hAnsi="Sylfaen" w:cs="Times New Roman"/>
          <w:lang w:val="ka-GE"/>
        </w:rPr>
        <w:t xml:space="preserve">            </w:t>
      </w:r>
      <w:r w:rsidR="00D66359" w:rsidRPr="00DC4E3F">
        <w:rPr>
          <w:rFonts w:ascii="Sylfaen" w:hAnsi="Sylfaen"/>
          <w:lang w:val="ka-GE"/>
        </w:rPr>
        <w:t>**</w:t>
      </w:r>
      <w:r w:rsidRPr="00DC4E3F">
        <w:rPr>
          <w:rFonts w:ascii="Sylfaen" w:eastAsia="Calibri" w:hAnsi="Sylfaen" w:cs="Times New Roman"/>
          <w:lang w:val="ka-GE"/>
        </w:rPr>
        <w:t>23.7</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მეორე</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36.1</w:t>
      </w:r>
      <w:r w:rsidRPr="00DC4E3F">
        <w:rPr>
          <w:rFonts w:ascii="Sylfaen" w:eastAsia="Calibri" w:hAnsi="Sylfaen" w:cs="Times New Roman"/>
          <w:lang w:val="ka-GE"/>
        </w:rPr>
        <w:tab/>
      </w:r>
      <w:r w:rsidRPr="00DC4E3F">
        <w:rPr>
          <w:rFonts w:ascii="Sylfaen" w:eastAsia="Calibri" w:hAnsi="Sylfaen" w:cs="Times New Roman"/>
          <w:lang w:val="ka-GE"/>
        </w:rPr>
        <w:tab/>
        <w:t>36.4</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25.8</w:t>
      </w:r>
      <w:r w:rsidRPr="00DC4E3F">
        <w:rPr>
          <w:rFonts w:ascii="Sylfaen" w:eastAsia="Calibri" w:hAnsi="Sylfaen" w:cs="Times New Roman"/>
          <w:lang w:val="ka-GE"/>
        </w:rPr>
        <w:tab/>
      </w:r>
      <w:r w:rsidRPr="00DC4E3F">
        <w:rPr>
          <w:rFonts w:ascii="Sylfaen" w:eastAsia="Calibri" w:hAnsi="Sylfaen" w:cs="Times New Roman"/>
          <w:lang w:val="ka-GE"/>
        </w:rPr>
        <w:tab/>
      </w:r>
      <w:r w:rsidR="00263C6B" w:rsidRPr="00DC4E3F">
        <w:rPr>
          <w:rFonts w:ascii="Sylfaen" w:eastAsia="Calibri" w:hAnsi="Sylfaen" w:cs="Times New Roman"/>
          <w:lang w:val="ka-GE"/>
        </w:rPr>
        <w:t xml:space="preserve"> </w:t>
      </w:r>
      <w:r w:rsidRPr="00DC4E3F">
        <w:rPr>
          <w:rFonts w:ascii="Sylfaen" w:eastAsia="Calibri" w:hAnsi="Sylfaen" w:cs="Times New Roman"/>
          <w:lang w:val="ka-GE"/>
        </w:rPr>
        <w:t>24.8</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მესამე</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45.9</w:t>
      </w:r>
      <w:r w:rsidRPr="00DC4E3F">
        <w:rPr>
          <w:rFonts w:ascii="Sylfaen" w:eastAsia="Calibri" w:hAnsi="Sylfaen" w:cs="Times New Roman"/>
          <w:lang w:val="ka-GE"/>
        </w:rPr>
        <w:tab/>
      </w:r>
      <w:r w:rsidRPr="00DC4E3F">
        <w:rPr>
          <w:rFonts w:ascii="Sylfaen" w:eastAsia="Calibri" w:hAnsi="Sylfaen" w:cs="Times New Roman"/>
          <w:lang w:val="ka-GE"/>
        </w:rPr>
        <w:tab/>
        <w:t>46.6</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25.7</w:t>
      </w:r>
      <w:r w:rsidRPr="00DC4E3F">
        <w:rPr>
          <w:rFonts w:ascii="Sylfaen" w:eastAsia="Calibri" w:hAnsi="Sylfaen" w:cs="Times New Roman"/>
          <w:lang w:val="ka-GE"/>
        </w:rPr>
        <w:tab/>
      </w:r>
      <w:r w:rsidRPr="00DC4E3F">
        <w:rPr>
          <w:rFonts w:ascii="Sylfaen" w:eastAsia="Calibri" w:hAnsi="Sylfaen" w:cs="Times New Roman"/>
          <w:lang w:val="ka-GE"/>
        </w:rPr>
        <w:tab/>
      </w:r>
      <w:r w:rsidR="00D66359" w:rsidRPr="00DC4E3F">
        <w:rPr>
          <w:rFonts w:ascii="Sylfaen" w:hAnsi="Sylfaen"/>
          <w:lang w:val="ka-GE"/>
        </w:rPr>
        <w:t>*</w:t>
      </w:r>
      <w:r w:rsidRPr="00DC4E3F">
        <w:rPr>
          <w:rFonts w:ascii="Sylfaen" w:eastAsia="Calibri" w:hAnsi="Sylfaen" w:cs="Times New Roman"/>
          <w:lang w:val="ka-GE"/>
        </w:rPr>
        <w:t>29.5</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მეოთხე</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53.6</w:t>
      </w:r>
      <w:r w:rsidRPr="00DC4E3F">
        <w:rPr>
          <w:rFonts w:ascii="Sylfaen" w:eastAsia="Calibri" w:hAnsi="Sylfaen" w:cs="Times New Roman"/>
          <w:lang w:val="ka-GE"/>
        </w:rPr>
        <w:tab/>
      </w:r>
      <w:r w:rsidRPr="00DC4E3F">
        <w:rPr>
          <w:rFonts w:ascii="Sylfaen" w:eastAsia="Calibri" w:hAnsi="Sylfaen" w:cs="Times New Roman"/>
          <w:lang w:val="ka-GE"/>
        </w:rPr>
        <w:tab/>
        <w:t>51.8</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33.3</w:t>
      </w:r>
      <w:r w:rsidRPr="00DC4E3F">
        <w:rPr>
          <w:rFonts w:ascii="Sylfaen" w:eastAsia="Calibri" w:hAnsi="Sylfaen" w:cs="Times New Roman"/>
          <w:lang w:val="ka-GE"/>
        </w:rPr>
        <w:tab/>
      </w:r>
      <w:r w:rsidRPr="00DC4E3F">
        <w:rPr>
          <w:rFonts w:ascii="Sylfaen" w:eastAsia="Calibri" w:hAnsi="Sylfaen" w:cs="Times New Roman"/>
          <w:lang w:val="ka-GE"/>
        </w:rPr>
        <w:tab/>
      </w:r>
      <w:r w:rsidR="00263C6B" w:rsidRPr="00DC4E3F">
        <w:rPr>
          <w:rFonts w:ascii="Sylfaen" w:eastAsia="Calibri" w:hAnsi="Sylfaen" w:cs="Times New Roman"/>
          <w:lang w:val="ka-GE"/>
        </w:rPr>
        <w:t xml:space="preserve"> </w:t>
      </w:r>
      <w:r w:rsidRPr="00DC4E3F">
        <w:rPr>
          <w:rFonts w:ascii="Sylfaen" w:eastAsia="Calibri" w:hAnsi="Sylfaen" w:cs="Times New Roman"/>
          <w:lang w:val="ka-GE"/>
        </w:rPr>
        <w:t>28.1</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უმდიდრესი</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57.3</w:t>
      </w:r>
      <w:r w:rsidRPr="00DC4E3F">
        <w:rPr>
          <w:rFonts w:ascii="Sylfaen" w:eastAsia="Calibri" w:hAnsi="Sylfaen" w:cs="Times New Roman"/>
          <w:lang w:val="ka-GE"/>
        </w:rPr>
        <w:tab/>
      </w:r>
      <w:r w:rsidRPr="00DC4E3F">
        <w:rPr>
          <w:rFonts w:ascii="Sylfaen" w:eastAsia="Calibri" w:hAnsi="Sylfaen" w:cs="Times New Roman"/>
          <w:lang w:val="ka-GE"/>
        </w:rPr>
        <w:tab/>
        <w:t>67.9</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33.1</w:t>
      </w:r>
      <w:r w:rsidRPr="00DC4E3F">
        <w:rPr>
          <w:rFonts w:ascii="Sylfaen" w:eastAsia="Calibri" w:hAnsi="Sylfaen" w:cs="Times New Roman"/>
          <w:lang w:val="ka-GE"/>
        </w:rPr>
        <w:tab/>
      </w:r>
      <w:r w:rsidRPr="00DC4E3F">
        <w:rPr>
          <w:rFonts w:ascii="Sylfaen" w:eastAsia="Calibri" w:hAnsi="Sylfaen" w:cs="Times New Roman"/>
          <w:lang w:val="ka-GE"/>
        </w:rPr>
        <w:tab/>
      </w:r>
      <w:r w:rsidR="00263C6B" w:rsidRPr="00DC4E3F">
        <w:rPr>
          <w:rFonts w:ascii="Sylfaen" w:eastAsia="Calibri" w:hAnsi="Sylfaen" w:cs="Times New Roman"/>
          <w:lang w:val="ka-GE"/>
        </w:rPr>
        <w:t xml:space="preserve"> </w:t>
      </w:r>
      <w:r w:rsidRPr="00DC4E3F">
        <w:rPr>
          <w:rFonts w:ascii="Sylfaen" w:eastAsia="Calibri" w:hAnsi="Sylfaen" w:cs="Times New Roman"/>
          <w:lang w:val="ka-GE"/>
        </w:rPr>
        <w:t>29.8</w:t>
      </w:r>
    </w:p>
    <w:p w:rsidR="006E3842" w:rsidRPr="00DC4E3F" w:rsidRDefault="00263C6B" w:rsidP="006E3842">
      <w:pPr>
        <w:spacing w:after="0" w:line="240" w:lineRule="auto"/>
        <w:rPr>
          <w:rFonts w:ascii="Sylfaen" w:eastAsia="Calibri" w:hAnsi="Sylfaen" w:cs="Times New Roman"/>
          <w:lang w:val="ka-GE"/>
        </w:rPr>
      </w:pPr>
      <w:r w:rsidRPr="00DC4E3F">
        <w:rPr>
          <w:rFonts w:ascii="Sylfaen" w:eastAsia="Calibri" w:hAnsi="Sylfaen" w:cs="Times New Roman"/>
          <w:lang w:val="ka-GE"/>
        </w:rPr>
        <w:t>შენიშვნა: მედიკამენტები = დანიშნული მედიკამენტი, რომელიც შეძნელია ნებისმიერ ადგილას</w:t>
      </w:r>
    </w:p>
    <w:p w:rsidR="00263C6B" w:rsidRPr="00DC4E3F" w:rsidRDefault="00263C6B" w:rsidP="006E3842">
      <w:pPr>
        <w:spacing w:after="0" w:line="240" w:lineRule="auto"/>
        <w:rPr>
          <w:rFonts w:ascii="Sylfaen" w:eastAsia="Calibri" w:hAnsi="Sylfaen" w:cs="Times New Roman"/>
          <w:lang w:val="ka-GE"/>
        </w:rPr>
      </w:pPr>
    </w:p>
    <w:p w:rsidR="00263C6B" w:rsidRPr="00DC4E3F" w:rsidRDefault="00263C6B" w:rsidP="006E3842">
      <w:pPr>
        <w:spacing w:after="0" w:line="240" w:lineRule="auto"/>
        <w:jc w:val="both"/>
        <w:rPr>
          <w:rFonts w:ascii="Sylfaen" w:eastAsia="Calibri" w:hAnsi="Sylfaen" w:cs="Times New Roman"/>
          <w:b/>
          <w:sz w:val="24"/>
          <w:szCs w:val="24"/>
          <w:lang w:val="ka-GE"/>
        </w:rPr>
      </w:pPr>
    </w:p>
    <w:p w:rsidR="006E3842" w:rsidRPr="00DC4E3F" w:rsidRDefault="006E3842" w:rsidP="006E3842">
      <w:pPr>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ჯიბიდან გადახდილი თანხები მაღალი</w:t>
      </w:r>
      <w:r w:rsidR="00263C6B" w:rsidRPr="00DC4E3F">
        <w:rPr>
          <w:rFonts w:ascii="Sylfaen" w:eastAsia="Calibri" w:hAnsi="Sylfaen" w:cs="Times New Roman"/>
          <w:b/>
          <w:sz w:val="24"/>
          <w:szCs w:val="24"/>
          <w:lang w:val="ka-GE"/>
        </w:rPr>
        <w:t xml:space="preserve"> რჩება </w:t>
      </w:r>
      <w:r w:rsidRPr="00DC4E3F">
        <w:rPr>
          <w:rFonts w:ascii="Sylfaen" w:eastAsia="Calibri" w:hAnsi="Sylfaen" w:cs="Times New Roman"/>
          <w:b/>
          <w:sz w:val="24"/>
          <w:szCs w:val="24"/>
          <w:lang w:val="ka-GE"/>
        </w:rPr>
        <w:t xml:space="preserve">ქრონიკული დაავადებების მქონე </w:t>
      </w:r>
      <w:r w:rsidR="00263C6B" w:rsidRPr="00DC4E3F">
        <w:rPr>
          <w:rFonts w:ascii="Sylfaen" w:eastAsia="Calibri" w:hAnsi="Sylfaen" w:cs="Times New Roman"/>
          <w:b/>
          <w:sz w:val="24"/>
          <w:szCs w:val="24"/>
          <w:lang w:val="ka-GE"/>
        </w:rPr>
        <w:t>ადამიანებში</w:t>
      </w:r>
      <w:r w:rsidRPr="00DC4E3F">
        <w:rPr>
          <w:rFonts w:ascii="Sylfaen" w:eastAsia="Calibri" w:hAnsi="Sylfaen" w:cs="Times New Roman"/>
          <w:b/>
          <w:sz w:val="24"/>
          <w:szCs w:val="24"/>
          <w:lang w:val="ka-GE"/>
        </w:rPr>
        <w:t xml:space="preserve"> </w:t>
      </w:r>
      <w:r w:rsidRPr="00DC4E3F">
        <w:rPr>
          <w:rFonts w:ascii="Sylfaen" w:eastAsia="Calibri" w:hAnsi="Sylfaen" w:cs="Times New Roman"/>
          <w:sz w:val="24"/>
          <w:szCs w:val="24"/>
          <w:lang w:val="ka-GE"/>
        </w:rPr>
        <w:t xml:space="preserve">(ცხრილი </w:t>
      </w:r>
      <w:r w:rsidR="00CA753F"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11). სოფლად მცხოვრებ</w:t>
      </w:r>
      <w:r w:rsidR="00BC519C" w:rsidRPr="00DC4E3F">
        <w:rPr>
          <w:rFonts w:ascii="Sylfaen" w:eastAsia="Calibri" w:hAnsi="Sylfaen" w:cs="Times New Roman"/>
          <w:sz w:val="24"/>
          <w:szCs w:val="24"/>
          <w:lang w:val="ka-GE"/>
        </w:rPr>
        <w:t>მა</w:t>
      </w:r>
      <w:r w:rsidRPr="00DC4E3F">
        <w:rPr>
          <w:rFonts w:ascii="Sylfaen" w:eastAsia="Calibri" w:hAnsi="Sylfaen" w:cs="Times New Roman"/>
          <w:sz w:val="24"/>
          <w:szCs w:val="24"/>
          <w:lang w:val="ka-GE"/>
        </w:rPr>
        <w:t xml:space="preserve"> მოსახლეობა</w:t>
      </w:r>
      <w:r w:rsidR="00BC519C" w:rsidRPr="00DC4E3F">
        <w:rPr>
          <w:rFonts w:ascii="Sylfaen" w:eastAsia="Calibri" w:hAnsi="Sylfaen" w:cs="Times New Roman"/>
          <w:sz w:val="24"/>
          <w:szCs w:val="24"/>
          <w:lang w:val="ka-GE"/>
        </w:rPr>
        <w:t>მ</w:t>
      </w:r>
      <w:r w:rsidRPr="00DC4E3F">
        <w:rPr>
          <w:rFonts w:ascii="Sylfaen" w:eastAsia="Calibri" w:hAnsi="Sylfaen" w:cs="Times New Roman"/>
          <w:sz w:val="24"/>
          <w:szCs w:val="24"/>
          <w:lang w:val="ka-GE"/>
        </w:rPr>
        <w:t xml:space="preserve"> და უღარიბეს</w:t>
      </w:r>
      <w:r w:rsidR="00BC519C" w:rsidRPr="00DC4E3F">
        <w:rPr>
          <w:rFonts w:ascii="Sylfaen" w:eastAsia="Calibri" w:hAnsi="Sylfaen" w:cs="Times New Roman"/>
          <w:sz w:val="24"/>
          <w:szCs w:val="24"/>
          <w:lang w:val="ka-GE"/>
        </w:rPr>
        <w:t>მა</w:t>
      </w:r>
      <w:r w:rsidRPr="00DC4E3F">
        <w:rPr>
          <w:rFonts w:ascii="Sylfaen" w:eastAsia="Calibri" w:hAnsi="Sylfaen" w:cs="Times New Roman"/>
          <w:sz w:val="24"/>
          <w:szCs w:val="24"/>
          <w:lang w:val="ka-GE"/>
        </w:rPr>
        <w:t xml:space="preserve"> კვანტილ</w:t>
      </w:r>
      <w:r w:rsidR="006E0C81" w:rsidRPr="00DC4E3F">
        <w:rPr>
          <w:rFonts w:ascii="Sylfaen" w:eastAsia="Calibri" w:hAnsi="Sylfaen" w:cs="Times New Roman"/>
          <w:sz w:val="24"/>
          <w:szCs w:val="24"/>
          <w:lang w:val="ka-GE"/>
        </w:rPr>
        <w:t>ებმა</w:t>
      </w:r>
      <w:r w:rsidRPr="00DC4E3F">
        <w:rPr>
          <w:rFonts w:ascii="Sylfaen" w:eastAsia="Calibri" w:hAnsi="Sylfaen" w:cs="Times New Roman"/>
          <w:sz w:val="24"/>
          <w:szCs w:val="24"/>
          <w:lang w:val="ka-GE"/>
        </w:rPr>
        <w:t xml:space="preserve"> 2014 წელს უფრო მეტ</w:t>
      </w:r>
      <w:r w:rsidR="00BC519C" w:rsidRPr="00DC4E3F">
        <w:rPr>
          <w:rFonts w:ascii="Sylfaen" w:eastAsia="Calibri" w:hAnsi="Sylfaen" w:cs="Times New Roman"/>
          <w:sz w:val="24"/>
          <w:szCs w:val="24"/>
          <w:lang w:val="ka-GE"/>
        </w:rPr>
        <w:t>ი</w:t>
      </w:r>
      <w:r w:rsidRPr="00DC4E3F">
        <w:rPr>
          <w:rFonts w:ascii="Sylfaen" w:eastAsia="Calibri" w:hAnsi="Sylfaen" w:cs="Times New Roman"/>
          <w:sz w:val="24"/>
          <w:szCs w:val="24"/>
          <w:lang w:val="ka-GE"/>
        </w:rPr>
        <w:t xml:space="preserve"> თანხ</w:t>
      </w:r>
      <w:r w:rsidR="00BC519C" w:rsidRPr="00DC4E3F">
        <w:rPr>
          <w:rFonts w:ascii="Sylfaen" w:eastAsia="Calibri" w:hAnsi="Sylfaen" w:cs="Times New Roman"/>
          <w:sz w:val="24"/>
          <w:szCs w:val="24"/>
          <w:lang w:val="ka-GE"/>
        </w:rPr>
        <w:t>ა გადაიხადეს ჯიბიდან,</w:t>
      </w:r>
      <w:r w:rsidRPr="00DC4E3F">
        <w:rPr>
          <w:rFonts w:ascii="Sylfaen" w:eastAsia="Calibri" w:hAnsi="Sylfaen" w:cs="Times New Roman"/>
          <w:sz w:val="24"/>
          <w:szCs w:val="24"/>
          <w:lang w:val="ka-GE"/>
        </w:rPr>
        <w:t xml:space="preserve"> ვიდრე 2010 წელს, თუმცა ჯიბიდან გადახდილი თანხების განსხვავება სტატისტიკურ</w:t>
      </w:r>
      <w:r w:rsidR="00BC519C" w:rsidRPr="00DC4E3F">
        <w:rPr>
          <w:rFonts w:ascii="Sylfaen" w:eastAsia="Calibri" w:hAnsi="Sylfaen" w:cs="Times New Roman"/>
          <w:sz w:val="24"/>
          <w:szCs w:val="24"/>
          <w:lang w:val="ka-GE"/>
        </w:rPr>
        <w:t>ად მნიშვნელოვანი</w:t>
      </w:r>
      <w:r w:rsidRPr="00DC4E3F">
        <w:rPr>
          <w:rFonts w:ascii="Sylfaen" w:eastAsia="Calibri" w:hAnsi="Sylfaen" w:cs="Times New Roman"/>
          <w:sz w:val="24"/>
          <w:szCs w:val="24"/>
          <w:lang w:val="ka-GE"/>
        </w:rPr>
        <w:t xml:space="preserve"> არ არის. ქრონიკული დაავადებების მქონე პაციენტებში ჯიბიდან გადახდილი თანხების </w:t>
      </w:r>
      <w:r w:rsidR="00BC519C" w:rsidRPr="00DC4E3F">
        <w:rPr>
          <w:rFonts w:ascii="Sylfaen" w:eastAsia="Calibri" w:hAnsi="Sylfaen" w:cs="Times New Roman"/>
          <w:sz w:val="24"/>
          <w:szCs w:val="24"/>
          <w:lang w:val="ka-GE"/>
        </w:rPr>
        <w:t xml:space="preserve">ყველაზე მკვეთრი </w:t>
      </w:r>
      <w:r w:rsidRPr="00DC4E3F">
        <w:rPr>
          <w:rFonts w:ascii="Sylfaen" w:eastAsia="Calibri" w:hAnsi="Sylfaen" w:cs="Times New Roman"/>
          <w:sz w:val="24"/>
          <w:szCs w:val="24"/>
          <w:lang w:val="ka-GE"/>
        </w:rPr>
        <w:t>პროპორციული და აბსოლუტური ზრდა დაფიქსირდა მესამე კვანტილ</w:t>
      </w:r>
      <w:r w:rsidR="006E0C81" w:rsidRPr="00DC4E3F">
        <w:rPr>
          <w:rFonts w:ascii="Sylfaen" w:eastAsia="Calibri" w:hAnsi="Sylfaen" w:cs="Times New Roman"/>
          <w:sz w:val="24"/>
          <w:szCs w:val="24"/>
          <w:lang w:val="ka-GE"/>
        </w:rPr>
        <w:t>ში</w:t>
      </w:r>
      <w:r w:rsidRPr="00DC4E3F">
        <w:rPr>
          <w:rFonts w:ascii="Sylfaen" w:eastAsia="Calibri" w:hAnsi="Sylfaen" w:cs="Times New Roman"/>
          <w:sz w:val="24"/>
          <w:szCs w:val="24"/>
          <w:lang w:val="ka-GE"/>
        </w:rPr>
        <w:t xml:space="preserve"> და სოფლად მცხოვრებ მოსახლეობაში. </w:t>
      </w:r>
      <w:r w:rsidR="00314A33" w:rsidRPr="00DC4E3F">
        <w:rPr>
          <w:rFonts w:ascii="Sylfaen" w:eastAsia="Calibri" w:hAnsi="Sylfaen" w:cs="Times New Roman"/>
          <w:sz w:val="24"/>
          <w:szCs w:val="24"/>
          <w:lang w:val="ka-GE"/>
        </w:rPr>
        <w:t xml:space="preserve">2014 წელს </w:t>
      </w:r>
      <w:r w:rsidR="00BC519C" w:rsidRPr="00DC4E3F">
        <w:rPr>
          <w:rFonts w:ascii="Sylfaen" w:eastAsia="Calibri" w:hAnsi="Sylfaen" w:cs="Times New Roman"/>
          <w:sz w:val="24"/>
          <w:szCs w:val="24"/>
          <w:lang w:val="ka-GE"/>
        </w:rPr>
        <w:t>ამ</w:t>
      </w:r>
      <w:r w:rsidRPr="00DC4E3F">
        <w:rPr>
          <w:rFonts w:ascii="Sylfaen" w:eastAsia="Calibri" w:hAnsi="Sylfaen" w:cs="Times New Roman"/>
          <w:sz w:val="24"/>
          <w:szCs w:val="24"/>
          <w:lang w:val="ka-GE"/>
        </w:rPr>
        <w:t xml:space="preserve"> ორ ჯგუფ</w:t>
      </w:r>
      <w:r w:rsidR="00BC519C" w:rsidRPr="00DC4E3F">
        <w:rPr>
          <w:rFonts w:ascii="Sylfaen" w:eastAsia="Calibri" w:hAnsi="Sylfaen" w:cs="Times New Roman"/>
          <w:sz w:val="24"/>
          <w:szCs w:val="24"/>
          <w:lang w:val="ka-GE"/>
        </w:rPr>
        <w:t>ს</w:t>
      </w:r>
      <w:r w:rsidRPr="00DC4E3F">
        <w:rPr>
          <w:rFonts w:ascii="Sylfaen" w:eastAsia="Calibri" w:hAnsi="Sylfaen" w:cs="Times New Roman"/>
          <w:sz w:val="24"/>
          <w:szCs w:val="24"/>
          <w:lang w:val="ka-GE"/>
        </w:rPr>
        <w:t xml:space="preserve">, </w:t>
      </w:r>
      <w:r w:rsidR="00BC519C" w:rsidRPr="00DC4E3F">
        <w:rPr>
          <w:rFonts w:ascii="Sylfaen" w:eastAsia="Calibri" w:hAnsi="Sylfaen" w:cs="Times New Roman"/>
          <w:sz w:val="24"/>
          <w:szCs w:val="24"/>
          <w:lang w:val="ka-GE"/>
        </w:rPr>
        <w:t>ასევე ნაკლებად სავარაუდო იყო,</w:t>
      </w:r>
      <w:r w:rsidRPr="00DC4E3F">
        <w:rPr>
          <w:rFonts w:ascii="Sylfaen" w:eastAsia="Calibri" w:hAnsi="Sylfaen" w:cs="Times New Roman"/>
          <w:sz w:val="24"/>
          <w:szCs w:val="24"/>
          <w:lang w:val="ka-GE"/>
        </w:rPr>
        <w:t xml:space="preserve"> </w:t>
      </w:r>
      <w:r w:rsidR="00BC519C" w:rsidRPr="00DC4E3F">
        <w:rPr>
          <w:rFonts w:ascii="Sylfaen" w:eastAsia="Calibri" w:hAnsi="Sylfaen" w:cs="Times New Roman"/>
          <w:sz w:val="24"/>
          <w:szCs w:val="24"/>
          <w:lang w:val="ka-GE"/>
        </w:rPr>
        <w:t xml:space="preserve">განეხორციელებინა ამბულატორიული ვიზიტი </w:t>
      </w:r>
      <w:r w:rsidRPr="00DC4E3F">
        <w:rPr>
          <w:rFonts w:ascii="Sylfaen" w:eastAsia="Calibri" w:hAnsi="Sylfaen" w:cs="Times New Roman"/>
          <w:sz w:val="24"/>
          <w:szCs w:val="24"/>
          <w:lang w:val="ka-GE"/>
        </w:rPr>
        <w:t>ფინანსური პრობლემების გამო</w:t>
      </w:r>
      <w:r w:rsidR="0040295B" w:rsidRPr="00DC4E3F">
        <w:rPr>
          <w:rFonts w:ascii="Sylfaen" w:eastAsia="Calibri" w:hAnsi="Sylfaen" w:cs="Times New Roman"/>
          <w:sz w:val="24"/>
          <w:szCs w:val="24"/>
          <w:lang w:val="ka-GE"/>
        </w:rPr>
        <w:t xml:space="preserve">, </w:t>
      </w:r>
      <w:r w:rsidRPr="00DC4E3F">
        <w:rPr>
          <w:rFonts w:ascii="Sylfaen" w:eastAsia="Calibri" w:hAnsi="Sylfaen" w:cs="Times New Roman"/>
          <w:sz w:val="24"/>
          <w:szCs w:val="24"/>
          <w:lang w:val="ka-GE"/>
        </w:rPr>
        <w:t xml:space="preserve"> </w:t>
      </w:r>
      <w:r w:rsidR="00BC519C" w:rsidRPr="00DC4E3F">
        <w:rPr>
          <w:rFonts w:ascii="Sylfaen" w:eastAsia="Calibri" w:hAnsi="Sylfaen" w:cs="Times New Roman"/>
          <w:sz w:val="24"/>
          <w:szCs w:val="24"/>
          <w:lang w:val="ka-GE"/>
        </w:rPr>
        <w:t>2010 წელთან შედარებით.</w:t>
      </w:r>
    </w:p>
    <w:p w:rsidR="006E3842" w:rsidRPr="00DC4E3F" w:rsidRDefault="006E3842" w:rsidP="006E3842">
      <w:pPr>
        <w:spacing w:after="0" w:line="240" w:lineRule="auto"/>
        <w:rPr>
          <w:rFonts w:ascii="Sylfaen" w:eastAsia="Calibri" w:hAnsi="Sylfaen" w:cs="Times New Roman"/>
          <w:lang w:val="ka-GE"/>
        </w:rPr>
      </w:pPr>
    </w:p>
    <w:p w:rsidR="006E3842" w:rsidRPr="00DC4E3F" w:rsidRDefault="006E3842" w:rsidP="006E3842">
      <w:pPr>
        <w:pBdr>
          <w:bottom w:val="single" w:sz="12" w:space="1" w:color="auto"/>
        </w:pBdr>
        <w:tabs>
          <w:tab w:val="left" w:pos="1307"/>
        </w:tabs>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ცხრილი 11.</w:t>
      </w:r>
      <w:r w:rsidRPr="00DC4E3F">
        <w:rPr>
          <w:rFonts w:ascii="Sylfaen" w:eastAsia="Calibri" w:hAnsi="Sylfaen" w:cs="Times New Roman"/>
          <w:lang w:val="ka-GE"/>
        </w:rPr>
        <w:t xml:space="preserve"> </w:t>
      </w:r>
      <w:r w:rsidRPr="00DC4E3F">
        <w:rPr>
          <w:rFonts w:ascii="Sylfaen" w:eastAsia="Calibri" w:hAnsi="Sylfaen" w:cs="Times New Roman"/>
          <w:b/>
          <w:lang w:val="ka-GE"/>
        </w:rPr>
        <w:t>ჯიბიდან გადახდილი თანხების საშუალო</w:t>
      </w:r>
      <w:r w:rsidR="00314A33" w:rsidRPr="00DC4E3F">
        <w:rPr>
          <w:rFonts w:ascii="Sylfaen" w:eastAsia="Calibri" w:hAnsi="Sylfaen" w:cs="Times New Roman"/>
          <w:b/>
          <w:lang w:val="ka-GE"/>
        </w:rPr>
        <w:t xml:space="preserve"> წლიური</w:t>
      </w:r>
      <w:r w:rsidRPr="00DC4E3F">
        <w:rPr>
          <w:rFonts w:ascii="Sylfaen" w:eastAsia="Calibri" w:hAnsi="Sylfaen" w:cs="Times New Roman"/>
          <w:b/>
          <w:lang w:val="ka-GE"/>
        </w:rPr>
        <w:t xml:space="preserve"> მაჩვენებელი ქრონიკული დაავადების მქონე </w:t>
      </w:r>
      <w:r w:rsidR="00314A33" w:rsidRPr="00DC4E3F">
        <w:rPr>
          <w:rFonts w:ascii="Sylfaen" w:eastAsia="Calibri" w:hAnsi="Sylfaen" w:cs="Times New Roman"/>
          <w:b/>
          <w:lang w:val="ka-GE"/>
        </w:rPr>
        <w:t xml:space="preserve">თითოეულ </w:t>
      </w:r>
      <w:r w:rsidRPr="00DC4E3F">
        <w:rPr>
          <w:rFonts w:ascii="Sylfaen" w:eastAsia="Calibri" w:hAnsi="Sylfaen" w:cs="Times New Roman"/>
          <w:b/>
          <w:lang w:val="ka-GE"/>
        </w:rPr>
        <w:t>პაცინეტზე (ლარებში)</w:t>
      </w:r>
      <w:r w:rsidR="00BC519C" w:rsidRPr="00DC4E3F">
        <w:rPr>
          <w:rFonts w:ascii="Sylfaen" w:eastAsia="Calibri" w:hAnsi="Sylfaen" w:cs="Times New Roman"/>
          <w:b/>
          <w:lang w:val="ka-GE"/>
        </w:rPr>
        <w:t>, 2010 და 2014 წ.</w:t>
      </w:r>
    </w:p>
    <w:p w:rsidR="006E3842" w:rsidRPr="00DC4E3F" w:rsidRDefault="006E3842" w:rsidP="006E3842">
      <w:pPr>
        <w:spacing w:after="0" w:line="240" w:lineRule="auto"/>
        <w:rPr>
          <w:rFonts w:ascii="Sylfaen" w:eastAsia="Calibri" w:hAnsi="Sylfaen" w:cs="Times New Roman"/>
          <w:b/>
          <w:lang w:val="ka-GE"/>
        </w:rPr>
      </w:pPr>
      <w:r w:rsidRPr="00DC4E3F">
        <w:rPr>
          <w:rFonts w:ascii="Sylfaen" w:eastAsia="Calibri" w:hAnsi="Sylfaen" w:cs="Times New Roman"/>
          <w:b/>
          <w:lang w:val="ka-GE"/>
        </w:rPr>
        <w:t xml:space="preserve">პოპულაციური </w:t>
      </w:r>
      <w:r w:rsidRPr="00DC4E3F">
        <w:rPr>
          <w:rFonts w:ascii="Sylfaen" w:eastAsia="Calibri" w:hAnsi="Sylfaen" w:cs="Times New Roman"/>
          <w:b/>
          <w:lang w:val="ka-GE"/>
        </w:rPr>
        <w:tab/>
      </w:r>
      <w:r w:rsidRPr="00DC4E3F">
        <w:rPr>
          <w:rFonts w:ascii="Sylfaen" w:eastAsia="Calibri" w:hAnsi="Sylfaen" w:cs="Times New Roman"/>
          <w:b/>
          <w:lang w:val="ka-GE"/>
        </w:rPr>
        <w:tab/>
        <w:t>2010</w:t>
      </w:r>
      <w:r w:rsidRPr="00DC4E3F">
        <w:rPr>
          <w:rFonts w:ascii="Sylfaen" w:eastAsia="Calibri" w:hAnsi="Sylfaen" w:cs="Times New Roman"/>
          <w:b/>
          <w:lang w:val="ka-GE"/>
        </w:rPr>
        <w:tab/>
      </w:r>
      <w:r w:rsidRPr="00DC4E3F">
        <w:rPr>
          <w:rFonts w:ascii="Sylfaen" w:eastAsia="Calibri" w:hAnsi="Sylfaen" w:cs="Times New Roman"/>
          <w:b/>
          <w:lang w:val="ka-GE"/>
        </w:rPr>
        <w:tab/>
        <w:t>2014</w:t>
      </w:r>
      <w:r w:rsidRPr="00DC4E3F">
        <w:rPr>
          <w:rFonts w:ascii="Sylfaen" w:eastAsia="Calibri" w:hAnsi="Sylfaen" w:cs="Times New Roman"/>
          <w:b/>
          <w:lang w:val="ka-GE"/>
        </w:rPr>
        <w:tab/>
      </w:r>
      <w:r w:rsidRPr="00DC4E3F">
        <w:rPr>
          <w:rFonts w:ascii="Sylfaen" w:eastAsia="Calibri" w:hAnsi="Sylfaen" w:cs="Times New Roman"/>
          <w:b/>
          <w:lang w:val="ka-GE"/>
        </w:rPr>
        <w:tab/>
      </w:r>
      <w:r w:rsidR="00314A33" w:rsidRPr="00DC4E3F">
        <w:rPr>
          <w:rFonts w:ascii="Sylfaen" w:eastAsia="Calibri" w:hAnsi="Sylfaen" w:cs="Times New Roman"/>
          <w:b/>
          <w:lang w:val="ka-GE"/>
        </w:rPr>
        <w:t xml:space="preserve"> </w:t>
      </w:r>
      <w:r w:rsidRPr="00DC4E3F">
        <w:rPr>
          <w:rFonts w:ascii="Sylfaen" w:eastAsia="Calibri" w:hAnsi="Sylfaen" w:cs="Times New Roman"/>
          <w:b/>
          <w:lang w:val="ka-GE"/>
        </w:rPr>
        <w:t>განსხვავება</w:t>
      </w:r>
      <w:r w:rsidRPr="00DC4E3F">
        <w:rPr>
          <w:rFonts w:ascii="Sylfaen" w:eastAsia="Calibri" w:hAnsi="Sylfaen" w:cs="Times New Roman"/>
          <w:b/>
          <w:lang w:val="ka-GE"/>
        </w:rPr>
        <w:tab/>
      </w:r>
      <w:r w:rsidRPr="00DC4E3F">
        <w:rPr>
          <w:rFonts w:ascii="Sylfaen" w:eastAsia="Calibri" w:hAnsi="Sylfaen" w:cs="Times New Roman"/>
          <w:b/>
          <w:lang w:val="ka-GE"/>
        </w:rPr>
        <w:tab/>
        <w:t>ცვლილება (%)</w:t>
      </w:r>
    </w:p>
    <w:p w:rsidR="006E3842" w:rsidRPr="00DC4E3F" w:rsidRDefault="006E3842" w:rsidP="006E3842">
      <w:pPr>
        <w:spacing w:after="0" w:line="240" w:lineRule="auto"/>
        <w:rPr>
          <w:rFonts w:ascii="Sylfaen" w:eastAsia="Calibri" w:hAnsi="Sylfaen" w:cs="Times New Roman"/>
          <w:b/>
          <w:lang w:val="ka-GE"/>
        </w:rPr>
      </w:pPr>
      <w:r w:rsidRPr="00DC4E3F">
        <w:rPr>
          <w:rFonts w:ascii="Sylfaen" w:eastAsia="Calibri" w:hAnsi="Sylfaen" w:cs="Times New Roman"/>
          <w:b/>
          <w:lang w:val="ka-GE"/>
        </w:rPr>
        <w:t>ჯგუფები</w:t>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Pr="00DC4E3F">
        <w:rPr>
          <w:rFonts w:ascii="Sylfaen" w:eastAsia="Calibri" w:hAnsi="Sylfaen" w:cs="Times New Roman"/>
          <w:b/>
          <w:lang w:val="ka-GE"/>
        </w:rPr>
        <w:tab/>
      </w:r>
      <w:r w:rsidR="00314A33" w:rsidRPr="00DC4E3F">
        <w:rPr>
          <w:rFonts w:ascii="Sylfaen" w:eastAsia="Calibri" w:hAnsi="Sylfaen" w:cs="Times New Roman"/>
          <w:b/>
          <w:lang w:val="ka-GE"/>
        </w:rPr>
        <w:t xml:space="preserve">       </w:t>
      </w:r>
      <w:r w:rsidRPr="00DC4E3F">
        <w:rPr>
          <w:rFonts w:ascii="Sylfaen" w:eastAsia="Calibri" w:hAnsi="Sylfaen" w:cs="Times New Roman"/>
          <w:b/>
          <w:lang w:val="ka-GE"/>
        </w:rPr>
        <w:t>ფასში</w:t>
      </w:r>
    </w:p>
    <w:p w:rsidR="006E3842" w:rsidRPr="00DC4E3F" w:rsidRDefault="006E3842" w:rsidP="006E3842">
      <w:pPr>
        <w:pBdr>
          <w:top w:val="single" w:sz="12" w:space="1" w:color="auto"/>
          <w:bottom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ჯამი</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325.8</w:t>
      </w:r>
      <w:r w:rsidRPr="00DC4E3F">
        <w:rPr>
          <w:rFonts w:ascii="Sylfaen" w:eastAsia="Calibri" w:hAnsi="Sylfaen" w:cs="Times New Roman"/>
          <w:lang w:val="ka-GE"/>
        </w:rPr>
        <w:tab/>
      </w:r>
      <w:r w:rsidRPr="00DC4E3F">
        <w:rPr>
          <w:rFonts w:ascii="Sylfaen" w:eastAsia="Calibri" w:hAnsi="Sylfaen" w:cs="Times New Roman"/>
          <w:lang w:val="ka-GE"/>
        </w:rPr>
        <w:tab/>
        <w:t>335.0</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9.2</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2.8</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ქალაქად</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371.1</w:t>
      </w:r>
      <w:r w:rsidRPr="00DC4E3F">
        <w:rPr>
          <w:rFonts w:ascii="Sylfaen" w:eastAsia="Calibri" w:hAnsi="Sylfaen" w:cs="Times New Roman"/>
          <w:lang w:val="ka-GE"/>
        </w:rPr>
        <w:tab/>
      </w:r>
      <w:r w:rsidRPr="00DC4E3F">
        <w:rPr>
          <w:rFonts w:ascii="Sylfaen" w:eastAsia="Calibri" w:hAnsi="Sylfaen" w:cs="Times New Roman"/>
          <w:lang w:val="ka-GE"/>
        </w:rPr>
        <w:tab/>
        <w:t>356.9</w:t>
      </w:r>
      <w:r w:rsidRPr="00DC4E3F">
        <w:rPr>
          <w:rFonts w:ascii="Sylfaen" w:eastAsia="Calibri" w:hAnsi="Sylfaen" w:cs="Times New Roman"/>
          <w:lang w:val="ka-GE"/>
        </w:rPr>
        <w:tab/>
      </w:r>
      <w:r w:rsidRPr="00DC4E3F">
        <w:rPr>
          <w:rFonts w:ascii="Sylfaen" w:eastAsia="Calibri" w:hAnsi="Sylfaen" w:cs="Times New Roman"/>
          <w:lang w:val="ka-GE"/>
        </w:rPr>
        <w:tab/>
        <w:t xml:space="preserve">           -14.8</w:t>
      </w:r>
      <w:r w:rsidRPr="00DC4E3F">
        <w:rPr>
          <w:rFonts w:ascii="Sylfaen" w:eastAsia="Calibri" w:hAnsi="Sylfaen" w:cs="Times New Roman"/>
          <w:lang w:val="ka-GE"/>
        </w:rPr>
        <w:tab/>
      </w:r>
      <w:r w:rsidRPr="00DC4E3F">
        <w:rPr>
          <w:rFonts w:ascii="Sylfaen" w:eastAsia="Calibri" w:hAnsi="Sylfaen" w:cs="Times New Roman"/>
          <w:lang w:val="ka-GE"/>
        </w:rPr>
        <w:tab/>
        <w:t xml:space="preserve">             -4.0</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სოფლად</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280.2</w:t>
      </w:r>
      <w:r w:rsidRPr="00DC4E3F">
        <w:rPr>
          <w:rFonts w:ascii="Sylfaen" w:eastAsia="Calibri" w:hAnsi="Sylfaen" w:cs="Times New Roman"/>
          <w:lang w:val="ka-GE"/>
        </w:rPr>
        <w:tab/>
      </w:r>
      <w:r w:rsidRPr="00DC4E3F">
        <w:rPr>
          <w:rFonts w:ascii="Sylfaen" w:eastAsia="Calibri" w:hAnsi="Sylfaen" w:cs="Times New Roman"/>
          <w:lang w:val="ka-GE"/>
        </w:rPr>
        <w:tab/>
        <w:t>311.4</w:t>
      </w:r>
      <w:r w:rsidRPr="00DC4E3F">
        <w:rPr>
          <w:rFonts w:ascii="Sylfaen" w:eastAsia="Calibri" w:hAnsi="Sylfaen" w:cs="Times New Roman"/>
          <w:lang w:val="ka-GE"/>
        </w:rPr>
        <w:tab/>
      </w:r>
      <w:r w:rsidRPr="00DC4E3F">
        <w:rPr>
          <w:rFonts w:ascii="Sylfaen" w:eastAsia="Calibri" w:hAnsi="Sylfaen" w:cs="Times New Roman"/>
          <w:lang w:val="ka-GE"/>
        </w:rPr>
        <w:tab/>
        <w:t xml:space="preserve">            31.2</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11.1</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უღარიბესი</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203.2</w:t>
      </w:r>
      <w:r w:rsidRPr="00DC4E3F">
        <w:rPr>
          <w:rFonts w:ascii="Sylfaen" w:eastAsia="Calibri" w:hAnsi="Sylfaen" w:cs="Times New Roman"/>
          <w:lang w:val="ka-GE"/>
        </w:rPr>
        <w:tab/>
      </w:r>
      <w:r w:rsidRPr="00DC4E3F">
        <w:rPr>
          <w:rFonts w:ascii="Sylfaen" w:eastAsia="Calibri" w:hAnsi="Sylfaen" w:cs="Times New Roman"/>
          <w:lang w:val="ka-GE"/>
        </w:rPr>
        <w:tab/>
        <w:t>220.3</w:t>
      </w:r>
      <w:r w:rsidRPr="00DC4E3F">
        <w:rPr>
          <w:rFonts w:ascii="Sylfaen" w:eastAsia="Calibri" w:hAnsi="Sylfaen" w:cs="Times New Roman"/>
          <w:lang w:val="ka-GE"/>
        </w:rPr>
        <w:tab/>
      </w:r>
      <w:r w:rsidRPr="00DC4E3F">
        <w:rPr>
          <w:rFonts w:ascii="Sylfaen" w:eastAsia="Calibri" w:hAnsi="Sylfaen" w:cs="Times New Roman"/>
          <w:lang w:val="ka-GE"/>
        </w:rPr>
        <w:tab/>
        <w:t xml:space="preserve">            17.1</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 xml:space="preserve"> 8.4</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მეორე</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272.6</w:t>
      </w:r>
      <w:r w:rsidRPr="00DC4E3F">
        <w:rPr>
          <w:rFonts w:ascii="Sylfaen" w:eastAsia="Calibri" w:hAnsi="Sylfaen" w:cs="Times New Roman"/>
          <w:lang w:val="ka-GE"/>
        </w:rPr>
        <w:tab/>
      </w:r>
      <w:r w:rsidRPr="00DC4E3F">
        <w:rPr>
          <w:rFonts w:ascii="Sylfaen" w:eastAsia="Calibri" w:hAnsi="Sylfaen" w:cs="Times New Roman"/>
          <w:lang w:val="ka-GE"/>
        </w:rPr>
        <w:tab/>
        <w:t>290.8</w:t>
      </w:r>
      <w:r w:rsidRPr="00DC4E3F">
        <w:rPr>
          <w:rFonts w:ascii="Sylfaen" w:eastAsia="Calibri" w:hAnsi="Sylfaen" w:cs="Times New Roman"/>
          <w:lang w:val="ka-GE"/>
        </w:rPr>
        <w:tab/>
      </w:r>
      <w:r w:rsidRPr="00DC4E3F">
        <w:rPr>
          <w:rFonts w:ascii="Sylfaen" w:eastAsia="Calibri" w:hAnsi="Sylfaen" w:cs="Times New Roman"/>
          <w:lang w:val="ka-GE"/>
        </w:rPr>
        <w:tab/>
        <w:t xml:space="preserve">            18.2</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 xml:space="preserve"> 6.7</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მესამე</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280.1</w:t>
      </w:r>
      <w:r w:rsidRPr="00DC4E3F">
        <w:rPr>
          <w:rFonts w:ascii="Sylfaen" w:eastAsia="Calibri" w:hAnsi="Sylfaen" w:cs="Times New Roman"/>
          <w:lang w:val="ka-GE"/>
        </w:rPr>
        <w:tab/>
      </w:r>
      <w:r w:rsidRPr="00DC4E3F">
        <w:rPr>
          <w:rFonts w:ascii="Sylfaen" w:eastAsia="Calibri" w:hAnsi="Sylfaen" w:cs="Times New Roman"/>
          <w:lang w:val="ka-GE"/>
        </w:rPr>
        <w:tab/>
        <w:t>333.5</w:t>
      </w:r>
      <w:r w:rsidRPr="00DC4E3F">
        <w:rPr>
          <w:rFonts w:ascii="Sylfaen" w:eastAsia="Calibri" w:hAnsi="Sylfaen" w:cs="Times New Roman"/>
          <w:lang w:val="ka-GE"/>
        </w:rPr>
        <w:tab/>
      </w:r>
      <w:r w:rsidRPr="00DC4E3F">
        <w:rPr>
          <w:rFonts w:ascii="Sylfaen" w:eastAsia="Calibri" w:hAnsi="Sylfaen" w:cs="Times New Roman"/>
          <w:lang w:val="ka-GE"/>
        </w:rPr>
        <w:tab/>
        <w:t xml:space="preserve">            53.4</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19.1</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მეოთხე</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429.9</w:t>
      </w:r>
      <w:r w:rsidRPr="00DC4E3F">
        <w:rPr>
          <w:rFonts w:ascii="Sylfaen" w:eastAsia="Calibri" w:hAnsi="Sylfaen" w:cs="Times New Roman"/>
          <w:lang w:val="ka-GE"/>
        </w:rPr>
        <w:tab/>
      </w:r>
      <w:r w:rsidRPr="00DC4E3F">
        <w:rPr>
          <w:rFonts w:ascii="Sylfaen" w:eastAsia="Calibri" w:hAnsi="Sylfaen" w:cs="Times New Roman"/>
          <w:lang w:val="ka-GE"/>
        </w:rPr>
        <w:tab/>
        <w:t>448.0</w:t>
      </w:r>
      <w:r w:rsidRPr="00DC4E3F">
        <w:rPr>
          <w:rFonts w:ascii="Sylfaen" w:eastAsia="Calibri" w:hAnsi="Sylfaen" w:cs="Times New Roman"/>
          <w:lang w:val="ka-GE"/>
        </w:rPr>
        <w:tab/>
      </w:r>
      <w:r w:rsidRPr="00DC4E3F">
        <w:rPr>
          <w:rFonts w:ascii="Sylfaen" w:eastAsia="Calibri" w:hAnsi="Sylfaen" w:cs="Times New Roman"/>
          <w:lang w:val="ka-GE"/>
        </w:rPr>
        <w:tab/>
        <w:t xml:space="preserve">            18.1</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4.2</w:t>
      </w:r>
    </w:p>
    <w:p w:rsidR="006E3842" w:rsidRPr="00DC4E3F" w:rsidRDefault="006E3842" w:rsidP="006E3842">
      <w:pPr>
        <w:pBdr>
          <w:bottom w:val="single" w:sz="12" w:space="1" w:color="auto"/>
          <w:between w:val="single" w:sz="12" w:space="1" w:color="auto"/>
        </w:pBdr>
        <w:spacing w:after="0" w:line="240" w:lineRule="auto"/>
        <w:rPr>
          <w:rFonts w:ascii="Sylfaen" w:eastAsia="Calibri" w:hAnsi="Sylfaen" w:cs="Times New Roman"/>
          <w:lang w:val="ka-GE"/>
        </w:rPr>
      </w:pPr>
      <w:r w:rsidRPr="00DC4E3F">
        <w:rPr>
          <w:rFonts w:ascii="Sylfaen" w:eastAsia="Calibri" w:hAnsi="Sylfaen" w:cs="Times New Roman"/>
          <w:lang w:val="ka-GE"/>
        </w:rPr>
        <w:t>უმდიდრესი</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437.4</w:t>
      </w:r>
      <w:r w:rsidRPr="00DC4E3F">
        <w:rPr>
          <w:rFonts w:ascii="Sylfaen" w:eastAsia="Calibri" w:hAnsi="Sylfaen" w:cs="Times New Roman"/>
          <w:lang w:val="ka-GE"/>
        </w:rPr>
        <w:tab/>
      </w:r>
      <w:r w:rsidRPr="00DC4E3F">
        <w:rPr>
          <w:rFonts w:ascii="Sylfaen" w:eastAsia="Calibri" w:hAnsi="Sylfaen" w:cs="Times New Roman"/>
          <w:lang w:val="ka-GE"/>
        </w:rPr>
        <w:tab/>
        <w:t>411.6</w:t>
      </w:r>
      <w:r w:rsidRPr="00DC4E3F">
        <w:rPr>
          <w:rFonts w:ascii="Sylfaen" w:eastAsia="Calibri" w:hAnsi="Sylfaen" w:cs="Times New Roman"/>
          <w:lang w:val="ka-GE"/>
        </w:rPr>
        <w:tab/>
      </w:r>
      <w:r w:rsidRPr="00DC4E3F">
        <w:rPr>
          <w:rFonts w:ascii="Sylfaen" w:eastAsia="Calibri" w:hAnsi="Sylfaen" w:cs="Times New Roman"/>
          <w:lang w:val="ka-GE"/>
        </w:rPr>
        <w:tab/>
        <w:t xml:space="preserve">           -25.8</w:t>
      </w:r>
      <w:r w:rsidRPr="00DC4E3F">
        <w:rPr>
          <w:rFonts w:ascii="Sylfaen" w:eastAsia="Calibri" w:hAnsi="Sylfaen" w:cs="Times New Roman"/>
          <w:lang w:val="ka-GE"/>
        </w:rPr>
        <w:tab/>
      </w:r>
      <w:r w:rsidRPr="00DC4E3F">
        <w:rPr>
          <w:rFonts w:ascii="Sylfaen" w:eastAsia="Calibri" w:hAnsi="Sylfaen" w:cs="Times New Roman"/>
          <w:lang w:val="ka-GE"/>
        </w:rPr>
        <w:tab/>
      </w:r>
      <w:r w:rsidRPr="00DC4E3F">
        <w:rPr>
          <w:rFonts w:ascii="Sylfaen" w:eastAsia="Calibri" w:hAnsi="Sylfaen" w:cs="Times New Roman"/>
          <w:lang w:val="ka-GE"/>
        </w:rPr>
        <w:tab/>
        <w:t>-5.9</w:t>
      </w:r>
    </w:p>
    <w:p w:rsidR="006E3842" w:rsidRPr="00DC4E3F" w:rsidRDefault="006E3842" w:rsidP="006E3842">
      <w:pPr>
        <w:spacing w:after="0" w:line="240" w:lineRule="auto"/>
        <w:rPr>
          <w:rFonts w:ascii="Sylfaen" w:eastAsia="Calibri" w:hAnsi="Sylfaen" w:cs="Times New Roman"/>
          <w:sz w:val="20"/>
          <w:szCs w:val="20"/>
          <w:lang w:val="ka-GE"/>
        </w:rPr>
      </w:pPr>
    </w:p>
    <w:p w:rsidR="006E3842" w:rsidRPr="00DC4E3F" w:rsidRDefault="006E3842" w:rsidP="006E3842">
      <w:pPr>
        <w:spacing w:after="0" w:line="240" w:lineRule="auto"/>
        <w:jc w:val="both"/>
        <w:rPr>
          <w:rFonts w:ascii="Sylfaen" w:eastAsia="Calibri" w:hAnsi="Sylfaen" w:cs="Times New Roman"/>
          <w:sz w:val="24"/>
          <w:szCs w:val="24"/>
          <w:lang w:val="ka-GE"/>
        </w:rPr>
      </w:pPr>
      <w:r w:rsidRPr="00DC4E3F">
        <w:rPr>
          <w:rFonts w:ascii="Sylfaen" w:eastAsia="Calibri" w:hAnsi="Sylfaen" w:cs="Times New Roman"/>
          <w:sz w:val="24"/>
          <w:szCs w:val="24"/>
          <w:lang w:val="ka-GE"/>
        </w:rPr>
        <w:t>თვითმკურნალობაზე საშუალო ხარჯი მოსახლეობის ყველა ჯგუფში შემცირდა, რაც სტატისტიკურ</w:t>
      </w:r>
      <w:r w:rsidR="00880DF7" w:rsidRPr="00DC4E3F">
        <w:rPr>
          <w:rFonts w:ascii="Sylfaen" w:eastAsia="Calibri" w:hAnsi="Sylfaen" w:cs="Times New Roman"/>
          <w:sz w:val="24"/>
          <w:szCs w:val="24"/>
          <w:lang w:val="ka-GE"/>
        </w:rPr>
        <w:t>ად მნიშვნელოვანი იყო</w:t>
      </w:r>
      <w:r w:rsidRPr="00DC4E3F">
        <w:rPr>
          <w:rFonts w:ascii="Sylfaen" w:eastAsia="Calibri" w:hAnsi="Sylfaen" w:cs="Times New Roman"/>
          <w:sz w:val="24"/>
          <w:szCs w:val="24"/>
          <w:lang w:val="ka-GE"/>
        </w:rPr>
        <w:t xml:space="preserve"> ქალაქად მცხოვრები მოსახლეობის</w:t>
      </w:r>
      <w:r w:rsidR="006F4AEA" w:rsidRPr="00DC4E3F">
        <w:rPr>
          <w:rFonts w:ascii="Sylfaen" w:eastAsia="Calibri" w:hAnsi="Sylfaen" w:cs="Times New Roman"/>
          <w:sz w:val="24"/>
          <w:szCs w:val="24"/>
          <w:lang w:val="ka-GE"/>
        </w:rPr>
        <w:t>ა</w:t>
      </w:r>
      <w:r w:rsidRPr="00DC4E3F">
        <w:rPr>
          <w:rFonts w:ascii="Sylfaen" w:eastAsia="Calibri" w:hAnsi="Sylfaen" w:cs="Times New Roman"/>
          <w:sz w:val="24"/>
          <w:szCs w:val="24"/>
          <w:lang w:val="ka-GE"/>
        </w:rPr>
        <w:t xml:space="preserve"> და მეორე და მესამე კვანტილური შემოსავლის ჯგუფებისთვის. </w:t>
      </w:r>
      <w:r w:rsidR="00880DF7" w:rsidRPr="00DC4E3F">
        <w:rPr>
          <w:rFonts w:ascii="Sylfaen" w:eastAsia="Calibri" w:hAnsi="Sylfaen" w:cs="Times New Roman"/>
          <w:sz w:val="24"/>
          <w:szCs w:val="24"/>
          <w:lang w:val="ka-GE"/>
        </w:rPr>
        <w:t>ამას იმ აზრამდე მივყავართ, რომ</w:t>
      </w:r>
      <w:r w:rsidRPr="00DC4E3F">
        <w:rPr>
          <w:rFonts w:ascii="Sylfaen" w:eastAsia="Calibri" w:hAnsi="Sylfaen" w:cs="Times New Roman"/>
          <w:sz w:val="24"/>
          <w:szCs w:val="24"/>
          <w:lang w:val="ka-GE"/>
        </w:rPr>
        <w:t xml:space="preserve"> </w:t>
      </w:r>
      <w:r w:rsidR="006F4AEA" w:rsidRPr="00DC4E3F">
        <w:rPr>
          <w:rFonts w:ascii="Sylfaen" w:eastAsia="Calibri" w:hAnsi="Sylfaen" w:cs="Times New Roman"/>
          <w:sz w:val="24"/>
          <w:szCs w:val="24"/>
          <w:lang w:val="ka-GE"/>
        </w:rPr>
        <w:t>მოსხლეობა</w:t>
      </w:r>
      <w:r w:rsidRPr="00DC4E3F">
        <w:rPr>
          <w:rFonts w:ascii="Sylfaen" w:eastAsia="Calibri" w:hAnsi="Sylfaen" w:cs="Times New Roman"/>
          <w:sz w:val="24"/>
          <w:szCs w:val="24"/>
          <w:lang w:val="ka-GE"/>
        </w:rPr>
        <w:t xml:space="preserve"> ამჟამად ნაკლებად მიმართავს თვითმკურნალობას და უფრო ხშირად მიმართავს ჯანდაცვის სერვისების პროვაიდერს კონსულტაციისთვის ავადმყოფობის </w:t>
      </w:r>
      <w:r w:rsidR="006F4AEA" w:rsidRPr="00DC4E3F">
        <w:rPr>
          <w:rFonts w:ascii="Sylfaen" w:eastAsia="Calibri" w:hAnsi="Sylfaen" w:cs="Times New Roman"/>
          <w:sz w:val="24"/>
          <w:szCs w:val="24"/>
          <w:lang w:val="ka-GE"/>
        </w:rPr>
        <w:t>შემთხვევაში</w:t>
      </w:r>
      <w:r w:rsidRPr="00DC4E3F">
        <w:rPr>
          <w:rFonts w:ascii="Sylfaen" w:eastAsia="Calibri" w:hAnsi="Sylfaen" w:cs="Times New Roman"/>
          <w:sz w:val="24"/>
          <w:szCs w:val="24"/>
          <w:lang w:val="ka-GE"/>
        </w:rPr>
        <w:t xml:space="preserve">. </w:t>
      </w:r>
    </w:p>
    <w:p w:rsidR="006E3842" w:rsidRPr="00DC4E3F" w:rsidRDefault="006E3842" w:rsidP="006E3842">
      <w:pPr>
        <w:spacing w:after="0" w:line="240" w:lineRule="auto"/>
        <w:jc w:val="both"/>
        <w:rPr>
          <w:rFonts w:ascii="Sylfaen" w:eastAsia="Calibri" w:hAnsi="Sylfaen" w:cs="Times New Roman"/>
          <w:sz w:val="24"/>
          <w:szCs w:val="24"/>
          <w:lang w:val="ka-GE"/>
        </w:rPr>
      </w:pPr>
    </w:p>
    <w:p w:rsidR="006E3842" w:rsidRPr="00DC4E3F" w:rsidRDefault="006E3842" w:rsidP="006E3842">
      <w:pPr>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lastRenderedPageBreak/>
        <w:t>ჯანდაცვის სისტემ</w:t>
      </w:r>
      <w:r w:rsidR="00442A18" w:rsidRPr="00DC4E3F">
        <w:rPr>
          <w:rFonts w:ascii="Sylfaen" w:eastAsia="Calibri" w:hAnsi="Sylfaen" w:cs="Times New Roman"/>
          <w:b/>
          <w:sz w:val="24"/>
          <w:szCs w:val="24"/>
          <w:lang w:val="ka-GE"/>
        </w:rPr>
        <w:t>ის მიმართ</w:t>
      </w:r>
      <w:r w:rsidRPr="00DC4E3F">
        <w:rPr>
          <w:rFonts w:ascii="Sylfaen" w:eastAsia="Calibri" w:hAnsi="Sylfaen" w:cs="Times New Roman"/>
          <w:b/>
          <w:sz w:val="24"/>
          <w:szCs w:val="24"/>
          <w:lang w:val="ka-GE"/>
        </w:rPr>
        <w:t xml:space="preserve"> მომხმარებელთა გამოცდილება მნიშვნელოვნად გაუმჯობეს</w:t>
      </w:r>
      <w:r w:rsidR="0027556B" w:rsidRPr="00DC4E3F">
        <w:rPr>
          <w:rFonts w:ascii="Sylfaen" w:eastAsia="Calibri" w:hAnsi="Sylfaen" w:cs="Times New Roman"/>
          <w:b/>
          <w:sz w:val="24"/>
          <w:szCs w:val="24"/>
          <w:lang w:val="ka-GE"/>
        </w:rPr>
        <w:t>და</w:t>
      </w:r>
      <w:r w:rsidRPr="00DC4E3F">
        <w:rPr>
          <w:rFonts w:ascii="Sylfaen" w:eastAsia="Calibri" w:hAnsi="Sylfaen" w:cs="Times New Roman"/>
          <w:b/>
          <w:sz w:val="24"/>
          <w:szCs w:val="24"/>
          <w:lang w:val="ka-GE"/>
        </w:rPr>
        <w:t>.</w:t>
      </w:r>
      <w:r w:rsidRPr="00DC4E3F">
        <w:rPr>
          <w:rFonts w:ascii="Sylfaen" w:eastAsia="Calibri" w:hAnsi="Sylfaen" w:cs="Times New Roman"/>
          <w:sz w:val="24"/>
          <w:szCs w:val="24"/>
          <w:lang w:val="ka-GE"/>
        </w:rPr>
        <w:t xml:space="preserve"> პაციენტების </w:t>
      </w:r>
      <w:r w:rsidR="0027556B" w:rsidRPr="00DC4E3F">
        <w:rPr>
          <w:rFonts w:ascii="Sylfaen" w:eastAsia="Calibri" w:hAnsi="Sylfaen" w:cs="Times New Roman"/>
          <w:sz w:val="24"/>
          <w:szCs w:val="24"/>
          <w:lang w:val="ka-GE"/>
        </w:rPr>
        <w:t>წილი</w:t>
      </w:r>
      <w:r w:rsidRPr="00DC4E3F">
        <w:rPr>
          <w:rFonts w:ascii="Sylfaen" w:eastAsia="Calibri" w:hAnsi="Sylfaen" w:cs="Times New Roman"/>
          <w:sz w:val="24"/>
          <w:szCs w:val="24"/>
          <w:lang w:val="ka-GE"/>
        </w:rPr>
        <w:t xml:space="preserve">, რომლებმაც მიიღეს </w:t>
      </w:r>
      <w:r w:rsidR="0027556B" w:rsidRPr="00DC4E3F">
        <w:rPr>
          <w:rFonts w:ascii="Sylfaen" w:eastAsia="Calibri" w:hAnsi="Sylfaen" w:cs="Times New Roman"/>
          <w:sz w:val="24"/>
          <w:szCs w:val="24"/>
          <w:lang w:val="ka-GE"/>
        </w:rPr>
        <w:t xml:space="preserve">ყველა </w:t>
      </w:r>
      <w:r w:rsidRPr="00DC4E3F">
        <w:rPr>
          <w:rFonts w:ascii="Sylfaen" w:eastAsia="Calibri" w:hAnsi="Sylfaen" w:cs="Times New Roman"/>
          <w:sz w:val="24"/>
          <w:szCs w:val="24"/>
          <w:lang w:val="ka-GE"/>
        </w:rPr>
        <w:t>გადახდილი მომსახურების</w:t>
      </w:r>
      <w:r w:rsidR="0027556B" w:rsidRPr="00DC4E3F">
        <w:rPr>
          <w:rFonts w:ascii="Sylfaen" w:eastAsia="Calibri" w:hAnsi="Sylfaen" w:cs="Times New Roman"/>
          <w:sz w:val="24"/>
          <w:szCs w:val="24"/>
          <w:lang w:val="ka-GE"/>
        </w:rPr>
        <w:t xml:space="preserve">  ქვითარი</w:t>
      </w:r>
      <w:r w:rsidRPr="00DC4E3F">
        <w:rPr>
          <w:rFonts w:ascii="Sylfaen" w:eastAsia="Calibri" w:hAnsi="Sylfaen" w:cs="Times New Roman"/>
          <w:sz w:val="24"/>
          <w:szCs w:val="24"/>
          <w:lang w:val="ka-GE"/>
        </w:rPr>
        <w:t xml:space="preserve">, მნიშვნელოვნად გაიზარდა 2010 წლიდან (ცხრილი </w:t>
      </w:r>
      <w:r w:rsidR="0027556B"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12). 2014 წელს, უფრო მეტმა პაციენტმა განაცხადა, რომ პროვაიდერებ</w:t>
      </w:r>
      <w:r w:rsidR="0027556B" w:rsidRPr="00DC4E3F">
        <w:rPr>
          <w:rFonts w:ascii="Sylfaen" w:eastAsia="Calibri" w:hAnsi="Sylfaen" w:cs="Times New Roman"/>
          <w:sz w:val="24"/>
          <w:szCs w:val="24"/>
          <w:lang w:val="ka-GE"/>
        </w:rPr>
        <w:t xml:space="preserve">მა აუხსნეს </w:t>
      </w:r>
      <w:r w:rsidRPr="00DC4E3F">
        <w:rPr>
          <w:rFonts w:ascii="Sylfaen" w:eastAsia="Calibri" w:hAnsi="Sylfaen" w:cs="Times New Roman"/>
          <w:sz w:val="24"/>
          <w:szCs w:val="24"/>
          <w:lang w:val="ka-GE"/>
        </w:rPr>
        <w:t xml:space="preserve">მკურნალობის საჭიროების </w:t>
      </w:r>
      <w:r w:rsidR="0027556B" w:rsidRPr="00DC4E3F">
        <w:rPr>
          <w:rFonts w:ascii="Sylfaen" w:eastAsia="Calibri" w:hAnsi="Sylfaen" w:cs="Times New Roman"/>
          <w:sz w:val="24"/>
          <w:szCs w:val="24"/>
          <w:lang w:val="ka-GE"/>
        </w:rPr>
        <w:t>შესახებ</w:t>
      </w:r>
      <w:r w:rsidRPr="00DC4E3F">
        <w:rPr>
          <w:rFonts w:ascii="Sylfaen" w:eastAsia="Calibri" w:hAnsi="Sylfaen" w:cs="Times New Roman"/>
          <w:sz w:val="24"/>
          <w:szCs w:val="24"/>
          <w:lang w:val="ka-GE"/>
        </w:rPr>
        <w:t>, მეტ</w:t>
      </w:r>
      <w:r w:rsidR="0027556B" w:rsidRPr="00DC4E3F">
        <w:rPr>
          <w:rFonts w:ascii="Sylfaen" w:eastAsia="Calibri" w:hAnsi="Sylfaen" w:cs="Times New Roman"/>
          <w:sz w:val="24"/>
          <w:szCs w:val="24"/>
          <w:lang w:val="ka-GE"/>
        </w:rPr>
        <w:t>ი</w:t>
      </w:r>
      <w:r w:rsidRPr="00DC4E3F">
        <w:rPr>
          <w:rFonts w:ascii="Sylfaen" w:eastAsia="Calibri" w:hAnsi="Sylfaen" w:cs="Times New Roman"/>
          <w:sz w:val="24"/>
          <w:szCs w:val="24"/>
          <w:lang w:val="ka-GE"/>
        </w:rPr>
        <w:t xml:space="preserve"> დრო </w:t>
      </w:r>
      <w:r w:rsidR="0027556B" w:rsidRPr="00DC4E3F">
        <w:rPr>
          <w:rFonts w:ascii="Sylfaen" w:eastAsia="Calibri" w:hAnsi="Sylfaen" w:cs="Times New Roman"/>
          <w:sz w:val="24"/>
          <w:szCs w:val="24"/>
          <w:lang w:val="ka-GE"/>
        </w:rPr>
        <w:t xml:space="preserve">გაატარეს მათთან </w:t>
      </w:r>
      <w:r w:rsidRPr="00DC4E3F">
        <w:rPr>
          <w:rFonts w:ascii="Sylfaen" w:eastAsia="Calibri" w:hAnsi="Sylfaen" w:cs="Times New Roman"/>
          <w:sz w:val="24"/>
          <w:szCs w:val="24"/>
          <w:lang w:val="ka-GE"/>
        </w:rPr>
        <w:t xml:space="preserve">და </w:t>
      </w:r>
      <w:r w:rsidR="0027556B" w:rsidRPr="00DC4E3F">
        <w:rPr>
          <w:rFonts w:ascii="Sylfaen" w:eastAsia="Calibri" w:hAnsi="Sylfaen" w:cs="Times New Roman"/>
          <w:sz w:val="24"/>
          <w:szCs w:val="24"/>
          <w:lang w:val="ka-GE"/>
        </w:rPr>
        <w:t xml:space="preserve">აგრძნობინეს, რომ </w:t>
      </w:r>
      <w:r w:rsidR="00F25D3F" w:rsidRPr="00DC4E3F">
        <w:rPr>
          <w:rFonts w:ascii="Sylfaen" w:eastAsia="Calibri" w:hAnsi="Sylfaen" w:cs="Times New Roman"/>
          <w:sz w:val="24"/>
          <w:szCs w:val="24"/>
          <w:lang w:val="ka-GE"/>
        </w:rPr>
        <w:t xml:space="preserve">ისინი </w:t>
      </w:r>
      <w:r w:rsidR="0027556B" w:rsidRPr="00DC4E3F">
        <w:rPr>
          <w:rFonts w:ascii="Sylfaen" w:eastAsia="Calibri" w:hAnsi="Sylfaen" w:cs="Times New Roman"/>
          <w:sz w:val="24"/>
          <w:szCs w:val="24"/>
          <w:lang w:val="ka-GE"/>
        </w:rPr>
        <w:t xml:space="preserve">სათანადოდ ჩართულნი </w:t>
      </w:r>
      <w:r w:rsidR="00F25D3F" w:rsidRPr="00DC4E3F">
        <w:rPr>
          <w:rFonts w:ascii="Sylfaen" w:eastAsia="Calibri" w:hAnsi="Sylfaen" w:cs="Times New Roman"/>
          <w:sz w:val="24"/>
          <w:szCs w:val="24"/>
          <w:lang w:val="ka-GE"/>
        </w:rPr>
        <w:t>არიან თავიანთი</w:t>
      </w:r>
      <w:r w:rsidR="0027556B" w:rsidRPr="00DC4E3F">
        <w:rPr>
          <w:rFonts w:ascii="Sylfaen" w:eastAsia="Calibri" w:hAnsi="Sylfaen" w:cs="Times New Roman"/>
          <w:sz w:val="24"/>
          <w:szCs w:val="24"/>
          <w:lang w:val="ka-GE"/>
        </w:rPr>
        <w:t xml:space="preserve"> მკურნალობის</w:t>
      </w:r>
      <w:r w:rsidR="00F25D3F" w:rsidRPr="00DC4E3F">
        <w:rPr>
          <w:rFonts w:ascii="Sylfaen" w:eastAsia="Calibri" w:hAnsi="Sylfaen" w:cs="Times New Roman"/>
          <w:sz w:val="24"/>
          <w:szCs w:val="24"/>
          <w:lang w:val="ka-GE"/>
        </w:rPr>
        <w:t xml:space="preserve"> თაობაზე</w:t>
      </w:r>
      <w:r w:rsidR="0027556B" w:rsidRPr="00DC4E3F">
        <w:rPr>
          <w:rFonts w:ascii="Sylfaen" w:eastAsia="Calibri" w:hAnsi="Sylfaen" w:cs="Times New Roman"/>
          <w:sz w:val="24"/>
          <w:szCs w:val="24"/>
          <w:lang w:val="ka-GE"/>
        </w:rPr>
        <w:t xml:space="preserve"> გადაწყვეტილების მი</w:t>
      </w:r>
      <w:r w:rsidR="00F25D3F" w:rsidRPr="00DC4E3F">
        <w:rPr>
          <w:rFonts w:ascii="Sylfaen" w:eastAsia="Calibri" w:hAnsi="Sylfaen" w:cs="Times New Roman"/>
          <w:sz w:val="24"/>
          <w:szCs w:val="24"/>
          <w:lang w:val="ka-GE"/>
        </w:rPr>
        <w:t>ღ</w:t>
      </w:r>
      <w:r w:rsidR="0027556B" w:rsidRPr="00DC4E3F">
        <w:rPr>
          <w:rFonts w:ascii="Sylfaen" w:eastAsia="Calibri" w:hAnsi="Sylfaen" w:cs="Times New Roman"/>
          <w:sz w:val="24"/>
          <w:szCs w:val="24"/>
          <w:lang w:val="ka-GE"/>
        </w:rPr>
        <w:t>ების პროცესში</w:t>
      </w:r>
      <w:r w:rsidRPr="00DC4E3F">
        <w:rPr>
          <w:rFonts w:ascii="Sylfaen" w:eastAsia="Calibri" w:hAnsi="Sylfaen" w:cs="Times New Roman"/>
          <w:sz w:val="24"/>
          <w:szCs w:val="24"/>
          <w:lang w:val="ka-GE"/>
        </w:rPr>
        <w:t>. რესპოდენტების უმეტესობამ ასევე აღნიშნა, რომ სამედიცინო დაწესებულებები, სადაც ბოლო პერიოდში იმყოფებოდნენ</w:t>
      </w:r>
      <w:r w:rsidR="0027556B" w:rsidRPr="00DC4E3F">
        <w:rPr>
          <w:rFonts w:ascii="Sylfaen" w:eastAsia="Calibri" w:hAnsi="Sylfaen" w:cs="Times New Roman"/>
          <w:sz w:val="24"/>
          <w:szCs w:val="24"/>
          <w:lang w:val="ka-GE"/>
        </w:rPr>
        <w:t>,</w:t>
      </w:r>
      <w:r w:rsidRPr="00DC4E3F">
        <w:rPr>
          <w:rFonts w:ascii="Sylfaen" w:eastAsia="Calibri" w:hAnsi="Sylfaen" w:cs="Times New Roman"/>
          <w:sz w:val="24"/>
          <w:szCs w:val="24"/>
          <w:lang w:val="ka-GE"/>
        </w:rPr>
        <w:t xml:space="preserve"> იყო ძალიან სუფთა.</w:t>
      </w:r>
    </w:p>
    <w:p w:rsidR="006E3842" w:rsidRPr="00DC4E3F" w:rsidRDefault="006E3842" w:rsidP="006E3842">
      <w:pPr>
        <w:spacing w:after="0" w:line="240" w:lineRule="auto"/>
        <w:jc w:val="both"/>
        <w:rPr>
          <w:rFonts w:ascii="Sylfaen" w:eastAsia="Calibri" w:hAnsi="Sylfaen" w:cs="Times New Roman"/>
          <w:sz w:val="20"/>
          <w:szCs w:val="20"/>
          <w:lang w:val="ka-GE"/>
        </w:rPr>
      </w:pPr>
    </w:p>
    <w:p w:rsidR="006E3842" w:rsidRPr="00DC4E3F" w:rsidRDefault="006E3842" w:rsidP="006E3842">
      <w:pPr>
        <w:pBdr>
          <w:bottom w:val="single" w:sz="12" w:space="1" w:color="auto"/>
        </w:pBdr>
        <w:spacing w:after="0" w:line="240" w:lineRule="auto"/>
        <w:jc w:val="both"/>
        <w:rPr>
          <w:rFonts w:ascii="Sylfaen" w:eastAsia="Calibri" w:hAnsi="Sylfaen" w:cs="Times New Roman"/>
          <w:b/>
          <w:lang w:val="ka-GE"/>
        </w:rPr>
      </w:pPr>
      <w:r w:rsidRPr="00DC4E3F">
        <w:rPr>
          <w:rFonts w:ascii="Sylfaen" w:eastAsia="Calibri" w:hAnsi="Sylfaen" w:cs="Times New Roman"/>
          <w:b/>
          <w:lang w:val="ka-GE"/>
        </w:rPr>
        <w:t xml:space="preserve">ცხრილი 12. </w:t>
      </w:r>
      <w:r w:rsidR="0027556B" w:rsidRPr="00DC4E3F">
        <w:rPr>
          <w:rFonts w:ascii="Sylfaen" w:eastAsia="Calibri" w:hAnsi="Sylfaen" w:cs="Times New Roman"/>
          <w:b/>
          <w:lang w:val="ka-GE"/>
        </w:rPr>
        <w:t xml:space="preserve">სამედიცინო სერვისების მომხმარებელთა გამოცდილების ინდოკატორები, </w:t>
      </w:r>
      <w:r w:rsidRPr="00DC4E3F">
        <w:rPr>
          <w:rFonts w:ascii="Sylfaen" w:eastAsia="Calibri" w:hAnsi="Sylfaen" w:cs="Times New Roman"/>
          <w:b/>
          <w:lang w:val="ka-GE"/>
        </w:rPr>
        <w:t>2010 და 2014 წ</w:t>
      </w:r>
      <w:r w:rsidR="0027556B" w:rsidRPr="00DC4E3F">
        <w:rPr>
          <w:rFonts w:ascii="Sylfaen" w:eastAsia="Calibri" w:hAnsi="Sylfaen" w:cs="Times New Roman"/>
          <w:b/>
          <w:lang w:val="ka-GE"/>
        </w:rPr>
        <w:t>.</w:t>
      </w:r>
      <w:r w:rsidRPr="00DC4E3F">
        <w:rPr>
          <w:rFonts w:ascii="Sylfaen" w:eastAsia="Calibri" w:hAnsi="Sylfaen" w:cs="Times New Roman"/>
          <w:b/>
          <w:lang w:val="ka-GE"/>
        </w:rPr>
        <w:t xml:space="preserve"> </w:t>
      </w:r>
    </w:p>
    <w:p w:rsidR="006E3842" w:rsidRPr="00DC4E3F" w:rsidRDefault="006E3842" w:rsidP="006E3842">
      <w:pPr>
        <w:spacing w:after="0" w:line="240" w:lineRule="auto"/>
        <w:jc w:val="both"/>
        <w:rPr>
          <w:rFonts w:ascii="Sylfaen" w:eastAsia="Calibri" w:hAnsi="Sylfaen" w:cs="Times New Roman"/>
          <w:sz w:val="20"/>
          <w:szCs w:val="20"/>
          <w:lang w:val="ka-GE"/>
        </w:rPr>
      </w:pPr>
    </w:p>
    <w:p w:rsidR="006E3842" w:rsidRPr="00DC4E3F" w:rsidRDefault="006E3842" w:rsidP="006E3842">
      <w:pPr>
        <w:spacing w:after="0" w:line="240" w:lineRule="auto"/>
        <w:rPr>
          <w:rFonts w:ascii="Sylfaen" w:eastAsia="Calibri" w:hAnsi="Sylfaen" w:cs="Times New Roman"/>
          <w:sz w:val="20"/>
          <w:szCs w:val="20"/>
          <w:lang w:val="ka-GE"/>
        </w:rPr>
      </w:pPr>
      <w:r w:rsidRPr="00DC4E3F">
        <w:rPr>
          <w:rFonts w:ascii="Sylfaen" w:eastAsia="Calibri" w:hAnsi="Sylfaen" w:cs="Times New Roman"/>
          <w:sz w:val="16"/>
          <w:szCs w:val="16"/>
          <w:lang w:val="ka-GE"/>
        </w:rPr>
        <w:t>პოპულაციური</w:t>
      </w:r>
      <w:r w:rsidRPr="00DC4E3F">
        <w:rPr>
          <w:rFonts w:ascii="Sylfaen" w:eastAsia="Calibri" w:hAnsi="Sylfaen" w:cs="Times New Roman"/>
          <w:sz w:val="16"/>
          <w:szCs w:val="16"/>
          <w:lang w:val="ka-GE"/>
        </w:rPr>
        <w:tab/>
        <w:t>კონსულტაციების</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კონსულტაციების</w:t>
      </w:r>
      <w:r w:rsidRPr="00DC4E3F">
        <w:rPr>
          <w:rFonts w:ascii="Sylfaen" w:eastAsia="Calibri" w:hAnsi="Sylfaen" w:cs="Times New Roman"/>
          <w:sz w:val="16"/>
          <w:szCs w:val="16"/>
          <w:lang w:val="ka-GE"/>
        </w:rPr>
        <w:tab/>
        <w:t>პაციენტები</w:t>
      </w:r>
      <w:r w:rsidR="001E3688" w:rsidRPr="00DC4E3F">
        <w:rPr>
          <w:rFonts w:ascii="Sylfaen" w:eastAsia="Calibri" w:hAnsi="Sylfaen" w:cs="Times New Roman"/>
          <w:sz w:val="16"/>
          <w:szCs w:val="16"/>
          <w:lang w:val="ka-GE"/>
        </w:rPr>
        <w:t>ს</w:t>
      </w:r>
      <w:r w:rsidRPr="00DC4E3F">
        <w:rPr>
          <w:rFonts w:ascii="Sylfaen" w:eastAsia="Calibri" w:hAnsi="Sylfaen" w:cs="Times New Roman"/>
          <w:sz w:val="16"/>
          <w:szCs w:val="16"/>
          <w:lang w:val="ka-GE"/>
        </w:rPr>
        <w:t xml:space="preserve"> % </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პაციენტები</w:t>
      </w:r>
      <w:r w:rsidR="001E3688" w:rsidRPr="00DC4E3F">
        <w:rPr>
          <w:rFonts w:ascii="Sylfaen" w:eastAsia="Calibri" w:hAnsi="Sylfaen" w:cs="Times New Roman"/>
          <w:sz w:val="16"/>
          <w:szCs w:val="16"/>
          <w:lang w:val="ka-GE"/>
        </w:rPr>
        <w:t>ს</w:t>
      </w:r>
      <w:r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მოსახლეობ</w:t>
      </w:r>
      <w:r w:rsidR="001E3688" w:rsidRPr="00DC4E3F">
        <w:rPr>
          <w:rFonts w:ascii="Sylfaen" w:eastAsia="Calibri" w:hAnsi="Sylfaen" w:cs="Times New Roman"/>
          <w:sz w:val="16"/>
          <w:szCs w:val="16"/>
          <w:lang w:val="ka-GE"/>
        </w:rPr>
        <w:t>ის</w:t>
      </w:r>
      <w:r w:rsidRPr="00DC4E3F">
        <w:rPr>
          <w:rFonts w:ascii="Sylfaen" w:eastAsia="Calibri" w:hAnsi="Sylfaen" w:cs="Times New Roman"/>
          <w:sz w:val="16"/>
          <w:szCs w:val="16"/>
          <w:lang w:val="ka-GE"/>
        </w:rPr>
        <w:t xml:space="preserve"> %</w:t>
      </w:r>
    </w:p>
    <w:p w:rsidR="006E3842" w:rsidRPr="00DC4E3F" w:rsidRDefault="006E3842" w:rsidP="006E3842">
      <w:pPr>
        <w:spacing w:after="0" w:line="240" w:lineRule="auto"/>
        <w:rPr>
          <w:rFonts w:ascii="Sylfaen" w:eastAsia="Calibri" w:hAnsi="Sylfaen" w:cs="Times New Roman"/>
          <w:sz w:val="20"/>
          <w:szCs w:val="20"/>
          <w:lang w:val="ka-GE"/>
        </w:rPr>
      </w:pPr>
      <w:r w:rsidRPr="00DC4E3F">
        <w:rPr>
          <w:rFonts w:ascii="Sylfaen" w:eastAsia="Calibri" w:hAnsi="Sylfaen" w:cs="Times New Roman"/>
          <w:sz w:val="16"/>
          <w:szCs w:val="16"/>
          <w:lang w:val="ka-GE"/>
        </w:rPr>
        <w:t>ჯგუფები</w:t>
      </w:r>
      <w:r w:rsidRPr="00DC4E3F">
        <w:rPr>
          <w:rFonts w:ascii="Sylfaen" w:eastAsia="Calibri" w:hAnsi="Sylfaen" w:cs="Times New Roman"/>
          <w:sz w:val="16"/>
          <w:szCs w:val="16"/>
          <w:lang w:val="ka-GE"/>
        </w:rPr>
        <w:tab/>
      </w:r>
      <w:r w:rsidRPr="00DC4E3F">
        <w:rPr>
          <w:rFonts w:ascii="Sylfaen" w:eastAsia="Calibri" w:hAnsi="Sylfaen" w:cs="Times New Roman"/>
          <w:sz w:val="16"/>
          <w:szCs w:val="16"/>
          <w:lang w:val="ka-GE"/>
        </w:rPr>
        <w:tab/>
        <w:t>% მაჩვენებელი,</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 xml:space="preserve">% მაჩვენებელი, </w:t>
      </w:r>
      <w:r w:rsidRPr="00DC4E3F">
        <w:rPr>
          <w:rFonts w:ascii="Sylfaen" w:eastAsia="Calibri" w:hAnsi="Sylfaen" w:cs="Times New Roman"/>
          <w:sz w:val="16"/>
          <w:szCs w:val="16"/>
          <w:lang w:val="ka-GE"/>
        </w:rPr>
        <w:tab/>
        <w:t>რომლებიც</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რომლებიც</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რომლებიც აცხადებენ</w:t>
      </w:r>
    </w:p>
    <w:p w:rsidR="006E3842" w:rsidRPr="00DC4E3F" w:rsidRDefault="006E3842" w:rsidP="006E3842">
      <w:pPr>
        <w:spacing w:after="0" w:line="240" w:lineRule="auto"/>
        <w:ind w:left="72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როდესაც</w:t>
      </w:r>
      <w:r w:rsidRPr="00DC4E3F">
        <w:rPr>
          <w:rFonts w:ascii="Sylfaen" w:eastAsia="Calibri" w:hAnsi="Sylfaen" w:cs="Times New Roman"/>
          <w:sz w:val="16"/>
          <w:szCs w:val="16"/>
          <w:lang w:val="ka-GE"/>
        </w:rPr>
        <w:tab/>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როდესაც</w:t>
      </w:r>
      <w:r w:rsidRPr="00DC4E3F">
        <w:rPr>
          <w:rFonts w:ascii="Sylfaen" w:eastAsia="Calibri" w:hAnsi="Sylfaen" w:cs="Times New Roman"/>
          <w:sz w:val="16"/>
          <w:szCs w:val="16"/>
          <w:lang w:val="ka-GE"/>
        </w:rPr>
        <w:tab/>
      </w:r>
      <w:r w:rsidRPr="00DC4E3F">
        <w:rPr>
          <w:rFonts w:ascii="Sylfaen" w:eastAsia="Calibri" w:hAnsi="Sylfaen" w:cs="Times New Roman"/>
          <w:sz w:val="16"/>
          <w:szCs w:val="16"/>
          <w:lang w:val="ka-GE"/>
        </w:rPr>
        <w:tab/>
        <w:t>აცხადებენ, რომ</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აცხადებენ რომ</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რომ სამედიცინო</w:t>
      </w:r>
    </w:p>
    <w:p w:rsidR="006E3842" w:rsidRPr="00DC4E3F" w:rsidRDefault="006E3842" w:rsidP="006E3842">
      <w:pPr>
        <w:spacing w:after="0" w:line="240" w:lineRule="auto"/>
        <w:ind w:left="72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მომხმარებ</w:t>
      </w:r>
      <w:r w:rsidR="00F25D3F" w:rsidRPr="00DC4E3F">
        <w:rPr>
          <w:rFonts w:ascii="Sylfaen" w:eastAsia="Calibri" w:hAnsi="Sylfaen" w:cs="Times New Roman"/>
          <w:sz w:val="16"/>
          <w:szCs w:val="16"/>
          <w:lang w:val="ka-GE"/>
        </w:rPr>
        <w:t>ლებმა</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პაციენტები</w:t>
      </w:r>
      <w:r w:rsidRPr="00DC4E3F">
        <w:rPr>
          <w:rFonts w:ascii="Sylfaen" w:eastAsia="Calibri" w:hAnsi="Sylfaen" w:cs="Times New Roman"/>
          <w:sz w:val="16"/>
          <w:szCs w:val="16"/>
          <w:lang w:val="ka-GE"/>
        </w:rPr>
        <w:tab/>
        <w:t>12 წუთზე მეტი</w:t>
      </w:r>
      <w:r w:rsidRPr="00DC4E3F">
        <w:rPr>
          <w:rFonts w:ascii="Sylfaen" w:eastAsia="Calibri" w:hAnsi="Sylfaen" w:cs="Times New Roman"/>
          <w:sz w:val="16"/>
          <w:szCs w:val="16"/>
          <w:lang w:val="ka-GE"/>
        </w:rPr>
        <w:tab/>
      </w:r>
      <w:r w:rsidR="00F25D3F" w:rsidRPr="00DC4E3F">
        <w:rPr>
          <w:rFonts w:ascii="Sylfaen" w:eastAsia="Calibri" w:hAnsi="Sylfaen" w:cs="Times New Roman"/>
          <w:sz w:val="16"/>
          <w:szCs w:val="16"/>
          <w:lang w:val="ka-GE"/>
        </w:rPr>
        <w:t xml:space="preserve"> ჩართულნი                </w:t>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დაწესებულება, სადაც</w:t>
      </w:r>
    </w:p>
    <w:p w:rsidR="006E3842" w:rsidRPr="00DC4E3F" w:rsidRDefault="006E3842" w:rsidP="006E3842">
      <w:pPr>
        <w:spacing w:after="0" w:line="240" w:lineRule="auto"/>
        <w:ind w:left="72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მი</w:t>
      </w:r>
      <w:r w:rsidR="00F25D3F" w:rsidRPr="00DC4E3F">
        <w:rPr>
          <w:rFonts w:ascii="Sylfaen" w:eastAsia="Calibri" w:hAnsi="Sylfaen" w:cs="Times New Roman"/>
          <w:sz w:val="16"/>
          <w:szCs w:val="16"/>
          <w:lang w:val="ka-GE"/>
        </w:rPr>
        <w:t>იღეს</w:t>
      </w:r>
      <w:r w:rsidRPr="00DC4E3F">
        <w:rPr>
          <w:rFonts w:ascii="Sylfaen" w:eastAsia="Calibri" w:hAnsi="Sylfaen" w:cs="Times New Roman"/>
          <w:sz w:val="16"/>
          <w:szCs w:val="16"/>
          <w:lang w:val="ka-GE"/>
        </w:rPr>
        <w:t xml:space="preserve"> ქვითარი</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აცხადებენ, რომ</w:t>
      </w:r>
      <w:r w:rsidRPr="00DC4E3F">
        <w:rPr>
          <w:rFonts w:ascii="Sylfaen" w:eastAsia="Calibri" w:hAnsi="Sylfaen" w:cs="Times New Roman"/>
          <w:sz w:val="16"/>
          <w:szCs w:val="16"/>
          <w:lang w:val="ka-GE"/>
        </w:rPr>
        <w:tab/>
        <w:t>დაყვეს წამყვან</w:t>
      </w:r>
      <w:r w:rsidRPr="00DC4E3F">
        <w:rPr>
          <w:rFonts w:ascii="Sylfaen" w:eastAsia="Calibri" w:hAnsi="Sylfaen" w:cs="Times New Roman"/>
          <w:sz w:val="16"/>
          <w:szCs w:val="16"/>
          <w:lang w:val="ka-GE"/>
        </w:rPr>
        <w:tab/>
      </w:r>
      <w:r w:rsidR="00F25D3F" w:rsidRPr="00DC4E3F">
        <w:rPr>
          <w:rFonts w:ascii="Sylfaen" w:eastAsia="Calibri" w:hAnsi="Sylfaen" w:cs="Times New Roman"/>
          <w:sz w:val="16"/>
          <w:szCs w:val="16"/>
          <w:lang w:val="ka-GE"/>
        </w:rPr>
        <w:t xml:space="preserve"> იყვნენ</w:t>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00F25D3F"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ბოლო პერიოდში</w:t>
      </w:r>
    </w:p>
    <w:p w:rsidR="006E3842" w:rsidRPr="00DC4E3F" w:rsidRDefault="006E3842" w:rsidP="006E3842">
      <w:pPr>
        <w:spacing w:after="0" w:line="240" w:lineRule="auto"/>
        <w:ind w:left="72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ყველა გადახდის</w:t>
      </w:r>
      <w:r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00F25D3F" w:rsidRPr="00DC4E3F">
        <w:rPr>
          <w:rFonts w:ascii="Sylfaen" w:eastAsia="Calibri" w:hAnsi="Sylfaen" w:cs="Times New Roman"/>
          <w:sz w:val="16"/>
          <w:szCs w:val="16"/>
          <w:lang w:val="ka-GE"/>
        </w:rPr>
        <w:t>პერსონალმა</w:t>
      </w:r>
      <w:r w:rsidRPr="00DC4E3F">
        <w:rPr>
          <w:rFonts w:ascii="Sylfaen" w:eastAsia="Calibri" w:hAnsi="Sylfaen" w:cs="Times New Roman"/>
          <w:sz w:val="16"/>
          <w:szCs w:val="16"/>
          <w:lang w:val="ka-GE"/>
        </w:rPr>
        <w:tab/>
        <w:t>სპეციალისტთან</w:t>
      </w:r>
      <w:r w:rsidR="00F25D3F" w:rsidRPr="00DC4E3F">
        <w:rPr>
          <w:rFonts w:ascii="Sylfaen" w:eastAsia="Calibri" w:hAnsi="Sylfaen" w:cs="Times New Roman"/>
          <w:sz w:val="16"/>
          <w:szCs w:val="16"/>
          <w:lang w:val="ka-GE"/>
        </w:rPr>
        <w:t>,</w:t>
      </w:r>
      <w:r w:rsidRPr="00DC4E3F">
        <w:rPr>
          <w:rFonts w:ascii="Sylfaen" w:eastAsia="Calibri" w:hAnsi="Sylfaen" w:cs="Times New Roman"/>
          <w:sz w:val="16"/>
          <w:szCs w:val="16"/>
          <w:lang w:val="ka-GE"/>
        </w:rPr>
        <w:tab/>
      </w:r>
      <w:r w:rsidR="00F25D3F" w:rsidRPr="00DC4E3F">
        <w:rPr>
          <w:rFonts w:ascii="Sylfaen" w:eastAsia="Calibri" w:hAnsi="Sylfaen" w:cs="Times New Roman"/>
          <w:sz w:val="16"/>
          <w:szCs w:val="16"/>
          <w:lang w:val="ka-GE"/>
        </w:rPr>
        <w:t xml:space="preserve"> მკურნალობასთან</w:t>
      </w:r>
      <w:r w:rsidR="001E3688" w:rsidRPr="00DC4E3F">
        <w:rPr>
          <w:rFonts w:ascii="Sylfaen" w:eastAsia="Calibri" w:hAnsi="Sylfaen" w:cs="Times New Roman"/>
          <w:sz w:val="16"/>
          <w:szCs w:val="16"/>
          <w:lang w:val="ka-GE"/>
        </w:rPr>
        <w:t xml:space="preserve">    </w:t>
      </w:r>
      <w:r w:rsidR="00F25D3F"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იმყოფებოდნენ იყო</w:t>
      </w:r>
    </w:p>
    <w:p w:rsidR="006E3842" w:rsidRPr="00DC4E3F" w:rsidRDefault="00F25D3F" w:rsidP="006E3842">
      <w:pPr>
        <w:spacing w:after="0" w:line="240" w:lineRule="auto"/>
        <w:ind w:left="72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 xml:space="preserve">დროს        </w:t>
      </w:r>
      <w:r w:rsidR="006E3842"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 xml:space="preserve">სრულად </w:t>
      </w:r>
      <w:r w:rsidR="006E3842" w:rsidRPr="00DC4E3F">
        <w:rPr>
          <w:rFonts w:ascii="Sylfaen" w:eastAsia="Calibri" w:hAnsi="Sylfaen" w:cs="Times New Roman"/>
          <w:sz w:val="16"/>
          <w:szCs w:val="16"/>
          <w:lang w:val="ka-GE"/>
        </w:rPr>
        <w:tab/>
      </w:r>
      <w:r w:rsidRPr="00DC4E3F">
        <w:rPr>
          <w:rFonts w:ascii="Sylfaen" w:eastAsia="Calibri" w:hAnsi="Sylfaen" w:cs="Times New Roman"/>
          <w:sz w:val="16"/>
          <w:szCs w:val="16"/>
          <w:lang w:val="ka-GE"/>
        </w:rPr>
        <w:t>რომელთანაც</w:t>
      </w:r>
      <w:r w:rsidR="006E3842" w:rsidRPr="00DC4E3F">
        <w:rPr>
          <w:rFonts w:ascii="Sylfaen" w:eastAsia="Calibri" w:hAnsi="Sylfaen" w:cs="Times New Roman"/>
          <w:sz w:val="16"/>
          <w:szCs w:val="16"/>
          <w:lang w:val="ka-GE"/>
        </w:rPr>
        <w:t xml:space="preserve"> </w:t>
      </w:r>
      <w:r w:rsidR="006E3842"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დაკავშირებით</w:t>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 xml:space="preserve">           </w:t>
      </w:r>
      <w:r w:rsidR="006E3842" w:rsidRPr="00DC4E3F">
        <w:rPr>
          <w:rFonts w:ascii="Sylfaen" w:eastAsia="Calibri" w:hAnsi="Sylfaen" w:cs="Times New Roman"/>
          <w:sz w:val="16"/>
          <w:szCs w:val="16"/>
          <w:lang w:val="ka-GE"/>
        </w:rPr>
        <w:t>სუფთა ან ძალიან</w:t>
      </w:r>
      <w:r w:rsidRPr="00DC4E3F">
        <w:rPr>
          <w:rFonts w:ascii="Sylfaen" w:eastAsia="Calibri" w:hAnsi="Sylfaen" w:cs="Times New Roman"/>
          <w:sz w:val="16"/>
          <w:szCs w:val="16"/>
          <w:lang w:val="ka-GE"/>
        </w:rPr>
        <w:t xml:space="preserve"> სუფთა</w:t>
      </w:r>
    </w:p>
    <w:p w:rsidR="006E3842" w:rsidRPr="00DC4E3F" w:rsidRDefault="00F25D3F" w:rsidP="006E3842">
      <w:pPr>
        <w:spacing w:after="0" w:line="240" w:lineRule="auto"/>
        <w:ind w:left="216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 xml:space="preserve"> განუმარტა</w:t>
      </w:r>
      <w:r w:rsidR="006E3842" w:rsidRPr="00DC4E3F">
        <w:rPr>
          <w:rFonts w:ascii="Sylfaen" w:eastAsia="Calibri" w:hAnsi="Sylfaen" w:cs="Times New Roman"/>
          <w:sz w:val="16"/>
          <w:szCs w:val="16"/>
          <w:lang w:val="ka-GE"/>
        </w:rPr>
        <w:tab/>
      </w:r>
      <w:r w:rsidRPr="00DC4E3F">
        <w:rPr>
          <w:rFonts w:ascii="Sylfaen" w:eastAsia="Calibri" w:hAnsi="Sylfaen" w:cs="Times New Roman"/>
          <w:sz w:val="16"/>
          <w:szCs w:val="16"/>
          <w:lang w:val="ka-GE"/>
        </w:rPr>
        <w:t>მოხვდნენ</w:t>
      </w:r>
      <w:r w:rsidR="006E3842" w:rsidRPr="00DC4E3F">
        <w:rPr>
          <w:rFonts w:ascii="Sylfaen" w:eastAsia="Calibri" w:hAnsi="Sylfaen" w:cs="Times New Roman"/>
          <w:sz w:val="16"/>
          <w:szCs w:val="16"/>
          <w:lang w:val="ka-GE"/>
        </w:rPr>
        <w:t xml:space="preserve"> </w:t>
      </w:r>
      <w:r w:rsidR="006E3842" w:rsidRPr="00DC4E3F">
        <w:rPr>
          <w:rFonts w:ascii="Sylfaen" w:eastAsia="Calibri" w:hAnsi="Sylfaen" w:cs="Times New Roman"/>
          <w:sz w:val="16"/>
          <w:szCs w:val="16"/>
          <w:lang w:val="ka-GE"/>
        </w:rPr>
        <w:tab/>
      </w:r>
      <w:r w:rsidR="001E3688"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lang w:val="ka-GE"/>
        </w:rPr>
        <w:t>გადაწყვეტილების</w:t>
      </w:r>
    </w:p>
    <w:p w:rsidR="006E3842" w:rsidRPr="00DC4E3F" w:rsidRDefault="00F25D3F" w:rsidP="006E3842">
      <w:pPr>
        <w:spacing w:after="0" w:line="240" w:lineRule="auto"/>
        <w:ind w:left="216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მკურნალობის</w:t>
      </w:r>
      <w:r w:rsidR="006E3842" w:rsidRPr="00DC4E3F">
        <w:rPr>
          <w:rFonts w:ascii="Sylfaen" w:eastAsia="Calibri" w:hAnsi="Sylfaen" w:cs="Times New Roman"/>
          <w:sz w:val="16"/>
          <w:szCs w:val="16"/>
          <w:lang w:val="ka-GE"/>
        </w:rPr>
        <w:tab/>
      </w:r>
      <w:r w:rsidRPr="00DC4E3F">
        <w:rPr>
          <w:rFonts w:ascii="Sylfaen" w:eastAsia="Calibri" w:hAnsi="Sylfaen" w:cs="Times New Roman"/>
          <w:sz w:val="16"/>
          <w:szCs w:val="16"/>
          <w:lang w:val="ka-GE"/>
        </w:rPr>
        <w:t xml:space="preserve">                                      მიღების</w:t>
      </w:r>
    </w:p>
    <w:p w:rsidR="00F25D3F" w:rsidRPr="00DC4E3F" w:rsidRDefault="00F25D3F" w:rsidP="006E3842">
      <w:pPr>
        <w:spacing w:after="0" w:line="240" w:lineRule="auto"/>
        <w:ind w:left="2160" w:firstLine="720"/>
        <w:rPr>
          <w:rFonts w:ascii="Sylfaen" w:eastAsia="Calibri" w:hAnsi="Sylfaen" w:cs="Times New Roman"/>
          <w:sz w:val="16"/>
          <w:szCs w:val="16"/>
          <w:lang w:val="ka-GE"/>
        </w:rPr>
      </w:pPr>
      <w:r w:rsidRPr="00DC4E3F">
        <w:rPr>
          <w:rFonts w:ascii="Sylfaen" w:eastAsia="Calibri" w:hAnsi="Sylfaen" w:cs="Times New Roman"/>
          <w:sz w:val="16"/>
          <w:szCs w:val="16"/>
          <w:lang w:val="ka-GE"/>
        </w:rPr>
        <w:t>საჭიროების                                                    პროცესში</w:t>
      </w:r>
    </w:p>
    <w:p w:rsidR="006E3842" w:rsidRPr="00DC4E3F" w:rsidRDefault="001E3688" w:rsidP="006E3842">
      <w:pPr>
        <w:spacing w:after="0" w:line="240" w:lineRule="auto"/>
        <w:ind w:left="2160" w:firstLine="720"/>
        <w:rPr>
          <w:rFonts w:ascii="Sylfaen" w:eastAsia="Calibri" w:hAnsi="Sylfaen" w:cs="Times New Roman"/>
          <w:sz w:val="20"/>
          <w:szCs w:val="20"/>
          <w:lang w:val="ka-GE"/>
        </w:rPr>
      </w:pPr>
      <w:r w:rsidRPr="00DC4E3F">
        <w:rPr>
          <w:rFonts w:ascii="Sylfaen" w:eastAsia="Calibri" w:hAnsi="Sylfaen" w:cs="Times New Roman"/>
          <w:sz w:val="16"/>
          <w:szCs w:val="16"/>
          <w:lang w:val="ka-GE"/>
        </w:rPr>
        <w:t xml:space="preserve"> </w:t>
      </w:r>
      <w:r w:rsidR="00F25D3F" w:rsidRPr="00DC4E3F">
        <w:rPr>
          <w:rFonts w:ascii="Sylfaen" w:eastAsia="Calibri" w:hAnsi="Sylfaen" w:cs="Times New Roman"/>
          <w:sz w:val="16"/>
          <w:szCs w:val="16"/>
          <w:lang w:val="ka-GE"/>
        </w:rPr>
        <w:t>მიზეზები</w:t>
      </w:r>
    </w:p>
    <w:p w:rsidR="006E3842" w:rsidRPr="00DC4E3F" w:rsidRDefault="006E3842" w:rsidP="006E3842">
      <w:pPr>
        <w:pBdr>
          <w:bottom w:val="single" w:sz="12" w:space="1" w:color="auto"/>
        </w:pBdr>
        <w:spacing w:after="0" w:line="240" w:lineRule="auto"/>
        <w:jc w:val="both"/>
        <w:rPr>
          <w:rFonts w:ascii="Sylfaen" w:eastAsia="Calibri" w:hAnsi="Sylfaen" w:cs="Times New Roman"/>
          <w:sz w:val="20"/>
          <w:szCs w:val="20"/>
          <w:lang w:val="ka-GE"/>
        </w:rPr>
      </w:pPr>
      <w:r w:rsidRPr="00DC4E3F">
        <w:rPr>
          <w:rFonts w:ascii="Sylfaen" w:eastAsia="Calibri" w:hAnsi="Sylfaen" w:cs="Times New Roman"/>
          <w:sz w:val="20"/>
          <w:szCs w:val="20"/>
          <w:lang w:val="ka-GE"/>
        </w:rPr>
        <w:tab/>
      </w:r>
      <w:r w:rsidRPr="00DC4E3F">
        <w:rPr>
          <w:rFonts w:ascii="Sylfaen" w:eastAsia="Calibri" w:hAnsi="Sylfaen" w:cs="Times New Roman"/>
          <w:sz w:val="20"/>
          <w:szCs w:val="20"/>
          <w:lang w:val="ka-GE"/>
        </w:rPr>
        <w:tab/>
      </w:r>
      <w:r w:rsidRPr="00DC4E3F">
        <w:rPr>
          <w:rFonts w:ascii="Sylfaen" w:eastAsia="Calibri" w:hAnsi="Sylfaen" w:cs="Times New Roman"/>
          <w:sz w:val="20"/>
          <w:szCs w:val="20"/>
          <w:lang w:val="ka-GE"/>
        </w:rPr>
        <w:tab/>
      </w:r>
    </w:p>
    <w:p w:rsidR="006E3842" w:rsidRPr="00DC4E3F" w:rsidRDefault="006E3842" w:rsidP="006E3842">
      <w:pPr>
        <w:spacing w:after="0" w:line="240" w:lineRule="auto"/>
        <w:jc w:val="both"/>
        <w:rPr>
          <w:rFonts w:ascii="Sylfaen" w:eastAsia="Calibri" w:hAnsi="Sylfaen" w:cs="Times New Roman"/>
          <w:lang w:val="ka-GE"/>
        </w:rPr>
      </w:pPr>
      <w:r w:rsidRPr="00DC4E3F">
        <w:rPr>
          <w:rFonts w:ascii="Sylfaen" w:eastAsia="Calibri" w:hAnsi="Sylfaen" w:cs="Times New Roman"/>
          <w:lang w:val="ka-GE"/>
        </w:rPr>
        <w:t xml:space="preserve"> </w:t>
      </w:r>
      <w:r w:rsidRPr="00DC4E3F">
        <w:rPr>
          <w:rFonts w:ascii="Sylfaen" w:eastAsia="Calibri" w:hAnsi="Sylfaen" w:cs="Times New Roman"/>
          <w:lang w:val="ka-GE"/>
        </w:rPr>
        <w:tab/>
      </w:r>
      <w:r w:rsidRPr="00DC4E3F">
        <w:rPr>
          <w:rFonts w:ascii="Sylfaen" w:eastAsia="Calibri" w:hAnsi="Sylfaen" w:cs="Times New Roman"/>
          <w:lang w:val="ka-GE"/>
        </w:rPr>
        <w:tab/>
        <w:t>2010</w:t>
      </w:r>
      <w:r w:rsidRPr="00DC4E3F">
        <w:rPr>
          <w:rFonts w:ascii="Sylfaen" w:eastAsia="Calibri" w:hAnsi="Sylfaen" w:cs="Times New Roman"/>
          <w:lang w:val="ka-GE"/>
        </w:rPr>
        <w:tab/>
        <w:t>2014</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2010</w:t>
      </w:r>
      <w:r w:rsidRPr="00DC4E3F">
        <w:rPr>
          <w:rFonts w:ascii="Sylfaen" w:eastAsia="Calibri" w:hAnsi="Sylfaen" w:cs="Times New Roman"/>
          <w:lang w:val="ka-GE"/>
        </w:rPr>
        <w:tab/>
        <w:t>2014</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2010</w:t>
      </w:r>
      <w:r w:rsidRPr="00DC4E3F">
        <w:rPr>
          <w:rFonts w:ascii="Sylfaen" w:eastAsia="Calibri" w:hAnsi="Sylfaen" w:cs="Times New Roman"/>
          <w:lang w:val="ka-GE"/>
        </w:rPr>
        <w:tab/>
        <w:t>2014</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2010</w:t>
      </w:r>
      <w:r w:rsidRPr="00DC4E3F">
        <w:rPr>
          <w:rFonts w:ascii="Sylfaen" w:eastAsia="Calibri" w:hAnsi="Sylfaen" w:cs="Times New Roman"/>
          <w:lang w:val="ka-GE"/>
        </w:rPr>
        <w:tab/>
        <w:t>2014</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2010</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2014</w:t>
      </w:r>
      <w:r w:rsidRPr="00DC4E3F">
        <w:rPr>
          <w:rFonts w:ascii="Sylfaen" w:eastAsia="Calibri" w:hAnsi="Sylfaen" w:cs="Times New Roman"/>
          <w:lang w:val="ka-GE"/>
        </w:rPr>
        <w:tab/>
      </w:r>
    </w:p>
    <w:p w:rsidR="006E3842" w:rsidRPr="00DC4E3F" w:rsidRDefault="006E3842" w:rsidP="006E3842">
      <w:pPr>
        <w:pBdr>
          <w:top w:val="single" w:sz="12" w:space="1" w:color="auto"/>
          <w:bottom w:val="single" w:sz="12" w:space="1" w:color="auto"/>
        </w:pBdr>
        <w:spacing w:after="0" w:line="240" w:lineRule="auto"/>
        <w:jc w:val="both"/>
        <w:rPr>
          <w:rFonts w:ascii="Sylfaen" w:eastAsia="Calibri" w:hAnsi="Sylfaen" w:cs="Times New Roman"/>
          <w:lang w:val="ka-GE"/>
        </w:rPr>
      </w:pPr>
      <w:r w:rsidRPr="00DC4E3F">
        <w:rPr>
          <w:rFonts w:ascii="Sylfaen" w:eastAsia="Calibri" w:hAnsi="Sylfaen" w:cs="Times New Roman"/>
          <w:lang w:val="ka-GE"/>
        </w:rPr>
        <w:t>ჯამი</w:t>
      </w:r>
      <w:r w:rsidRPr="00DC4E3F">
        <w:rPr>
          <w:rFonts w:ascii="Sylfaen" w:eastAsia="Calibri" w:hAnsi="Sylfaen" w:cs="Times New Roman"/>
          <w:lang w:val="ka-GE"/>
        </w:rPr>
        <w:tab/>
      </w:r>
      <w:r w:rsidRPr="00DC4E3F">
        <w:rPr>
          <w:rFonts w:ascii="Sylfaen" w:eastAsia="Calibri" w:hAnsi="Sylfaen" w:cs="Times New Roman"/>
          <w:lang w:val="ka-GE"/>
        </w:rPr>
        <w:tab/>
        <w:t>44.5</w:t>
      </w:r>
      <w:r w:rsidRPr="00DC4E3F">
        <w:rPr>
          <w:rFonts w:ascii="Sylfaen" w:eastAsia="Calibri" w:hAnsi="Sylfaen" w:cs="Times New Roman"/>
          <w:lang w:val="ka-GE"/>
        </w:rPr>
        <w:tab/>
        <w:t>75.5</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78.4</w:t>
      </w:r>
      <w:r w:rsidRPr="00DC4E3F">
        <w:rPr>
          <w:rFonts w:ascii="Sylfaen" w:eastAsia="Calibri" w:hAnsi="Sylfaen" w:cs="Times New Roman"/>
          <w:lang w:val="ka-GE"/>
        </w:rPr>
        <w:tab/>
        <w:t>84.0</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90.3</w:t>
      </w:r>
      <w:r w:rsidRPr="00DC4E3F">
        <w:rPr>
          <w:rFonts w:ascii="Sylfaen" w:eastAsia="Calibri" w:hAnsi="Sylfaen" w:cs="Times New Roman"/>
          <w:lang w:val="ka-GE"/>
        </w:rPr>
        <w:tab/>
        <w:t>94.0</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75.3</w:t>
      </w:r>
      <w:r w:rsidRPr="00DC4E3F">
        <w:rPr>
          <w:rFonts w:ascii="Sylfaen" w:eastAsia="Calibri" w:hAnsi="Sylfaen" w:cs="Times New Roman"/>
          <w:lang w:val="ka-GE"/>
        </w:rPr>
        <w:tab/>
        <w:t>79.8</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95.0</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98.1</w:t>
      </w:r>
    </w:p>
    <w:p w:rsidR="006E3842" w:rsidRPr="00DC4E3F" w:rsidRDefault="006E3842" w:rsidP="006E3842">
      <w:pPr>
        <w:pBdr>
          <w:bottom w:val="single" w:sz="12" w:space="1" w:color="auto"/>
          <w:between w:val="single" w:sz="12" w:space="1" w:color="auto"/>
        </w:pBdr>
        <w:spacing w:after="0" w:line="240" w:lineRule="auto"/>
        <w:jc w:val="both"/>
        <w:rPr>
          <w:rFonts w:ascii="Sylfaen" w:eastAsia="Calibri" w:hAnsi="Sylfaen" w:cs="Times New Roman"/>
          <w:lang w:val="ka-GE"/>
        </w:rPr>
      </w:pPr>
      <w:r w:rsidRPr="00DC4E3F">
        <w:rPr>
          <w:rFonts w:ascii="Sylfaen" w:eastAsia="Calibri" w:hAnsi="Sylfaen" w:cs="Times New Roman"/>
          <w:lang w:val="ka-GE"/>
        </w:rPr>
        <w:t>ქალაქად</w:t>
      </w:r>
      <w:r w:rsidRPr="00DC4E3F">
        <w:rPr>
          <w:rFonts w:ascii="Sylfaen" w:eastAsia="Calibri" w:hAnsi="Sylfaen" w:cs="Times New Roman"/>
          <w:lang w:val="ka-GE"/>
        </w:rPr>
        <w:tab/>
        <w:t>52.8</w:t>
      </w:r>
      <w:r w:rsidRPr="00DC4E3F">
        <w:rPr>
          <w:rFonts w:ascii="Sylfaen" w:eastAsia="Calibri" w:hAnsi="Sylfaen" w:cs="Times New Roman"/>
          <w:lang w:val="ka-GE"/>
        </w:rPr>
        <w:tab/>
        <w:t>79.0</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75.9</w:t>
      </w:r>
      <w:r w:rsidRPr="00DC4E3F">
        <w:rPr>
          <w:rFonts w:ascii="Sylfaen" w:eastAsia="Calibri" w:hAnsi="Sylfaen" w:cs="Times New Roman"/>
          <w:lang w:val="ka-GE"/>
        </w:rPr>
        <w:tab/>
        <w:t>82.6</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89.3</w:t>
      </w:r>
      <w:r w:rsidRPr="00DC4E3F">
        <w:rPr>
          <w:rFonts w:ascii="Sylfaen" w:eastAsia="Calibri" w:hAnsi="Sylfaen" w:cs="Times New Roman"/>
          <w:lang w:val="ka-GE"/>
        </w:rPr>
        <w:tab/>
        <w:t>93.7</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74.6</w:t>
      </w:r>
      <w:r w:rsidRPr="00DC4E3F">
        <w:rPr>
          <w:rFonts w:ascii="Sylfaen" w:eastAsia="Calibri" w:hAnsi="Sylfaen" w:cs="Times New Roman"/>
          <w:lang w:val="ka-GE"/>
        </w:rPr>
        <w:tab/>
        <w:t>84.8</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94.8</w:t>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97.7</w:t>
      </w:r>
    </w:p>
    <w:p w:rsidR="006E3842" w:rsidRPr="00DC4E3F" w:rsidRDefault="006E3842" w:rsidP="006E3842">
      <w:pPr>
        <w:pBdr>
          <w:bottom w:val="single" w:sz="12" w:space="1" w:color="auto"/>
          <w:between w:val="single" w:sz="12" w:space="1" w:color="auto"/>
        </w:pBdr>
        <w:spacing w:after="0" w:line="240" w:lineRule="auto"/>
        <w:jc w:val="both"/>
        <w:rPr>
          <w:rFonts w:ascii="Sylfaen" w:eastAsia="Calibri" w:hAnsi="Sylfaen" w:cs="Times New Roman"/>
          <w:lang w:val="ka-GE"/>
        </w:rPr>
      </w:pPr>
      <w:r w:rsidRPr="00DC4E3F">
        <w:rPr>
          <w:rFonts w:ascii="Sylfaen" w:eastAsia="Calibri" w:hAnsi="Sylfaen" w:cs="Times New Roman"/>
          <w:lang w:val="ka-GE"/>
        </w:rPr>
        <w:t>სოფლად</w:t>
      </w:r>
      <w:r w:rsidRPr="00DC4E3F">
        <w:rPr>
          <w:rFonts w:ascii="Sylfaen" w:eastAsia="Calibri" w:hAnsi="Sylfaen" w:cs="Times New Roman"/>
          <w:lang w:val="ka-GE"/>
        </w:rPr>
        <w:tab/>
        <w:t>37.4</w:t>
      </w:r>
      <w:r w:rsidRPr="00DC4E3F">
        <w:rPr>
          <w:rFonts w:ascii="Sylfaen" w:eastAsia="Calibri" w:hAnsi="Sylfaen" w:cs="Times New Roman"/>
          <w:lang w:val="ka-GE"/>
        </w:rPr>
        <w:tab/>
        <w:t>71.4</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80.8</w:t>
      </w:r>
      <w:r w:rsidRPr="00DC4E3F">
        <w:rPr>
          <w:rFonts w:ascii="Sylfaen" w:eastAsia="Calibri" w:hAnsi="Sylfaen" w:cs="Times New Roman"/>
          <w:lang w:val="ka-GE"/>
        </w:rPr>
        <w:tab/>
        <w:t>85.6</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91.3</w:t>
      </w:r>
      <w:r w:rsidRPr="00DC4E3F">
        <w:rPr>
          <w:rFonts w:ascii="Sylfaen" w:eastAsia="Calibri" w:hAnsi="Sylfaen" w:cs="Times New Roman"/>
          <w:lang w:val="ka-GE"/>
        </w:rPr>
        <w:tab/>
        <w:t>94.2</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76.0</w:t>
      </w:r>
      <w:r w:rsidRPr="00DC4E3F">
        <w:rPr>
          <w:rFonts w:ascii="Sylfaen" w:eastAsia="Calibri" w:hAnsi="Sylfaen" w:cs="Times New Roman"/>
          <w:lang w:val="ka-GE"/>
        </w:rPr>
        <w:tab/>
      </w:r>
      <w:r w:rsidR="008F243E" w:rsidRPr="00DC4E3F">
        <w:rPr>
          <w:rFonts w:ascii="Sylfaen" w:eastAsia="Calibri" w:hAnsi="Sylfaen" w:cs="Times New Roman"/>
          <w:lang w:val="ka-GE"/>
        </w:rPr>
        <w:t xml:space="preserve">° </w:t>
      </w:r>
      <w:r w:rsidRPr="00DC4E3F">
        <w:rPr>
          <w:rFonts w:ascii="Sylfaen" w:eastAsia="Calibri" w:hAnsi="Sylfaen" w:cs="Times New Roman"/>
          <w:lang w:val="ka-GE"/>
        </w:rPr>
        <w:t>74.3</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95.2</w:t>
      </w:r>
      <w:r w:rsidRPr="00DC4E3F">
        <w:rPr>
          <w:rFonts w:ascii="Sylfaen" w:eastAsia="Calibri" w:hAnsi="Sylfaen" w:cs="Times New Roman"/>
          <w:lang w:val="ka-GE"/>
        </w:rPr>
        <w:tab/>
      </w:r>
      <w:r w:rsidR="001E3688" w:rsidRPr="00DC4E3F">
        <w:rPr>
          <w:rFonts w:ascii="Sylfaen" w:eastAsia="Calibri" w:hAnsi="Sylfaen" w:cs="Times New Roman"/>
          <w:lang w:val="ka-GE"/>
        </w:rPr>
        <w:t xml:space="preserve">     </w:t>
      </w:r>
      <w:r w:rsidRPr="00DC4E3F">
        <w:rPr>
          <w:rFonts w:ascii="Sylfaen" w:eastAsia="Calibri" w:hAnsi="Sylfaen" w:cs="Times New Roman"/>
          <w:lang w:val="ka-GE"/>
        </w:rPr>
        <w:t>98.5</w:t>
      </w:r>
    </w:p>
    <w:p w:rsidR="006E3842" w:rsidRPr="00DC4E3F" w:rsidRDefault="006E3842" w:rsidP="006E3842">
      <w:pPr>
        <w:spacing w:after="0" w:line="240" w:lineRule="auto"/>
        <w:jc w:val="both"/>
        <w:rPr>
          <w:rFonts w:ascii="Sylfaen" w:eastAsia="Calibri" w:hAnsi="Sylfaen" w:cs="Times New Roman"/>
          <w:sz w:val="16"/>
          <w:szCs w:val="16"/>
          <w:lang w:val="ka-GE"/>
        </w:rPr>
      </w:pPr>
      <w:r w:rsidRPr="00DC4E3F">
        <w:rPr>
          <w:rFonts w:ascii="Sylfaen" w:eastAsia="Calibri" w:hAnsi="Sylfaen" w:cs="Times New Roman"/>
          <w:sz w:val="16"/>
          <w:szCs w:val="16"/>
          <w:lang w:val="ka-GE"/>
        </w:rPr>
        <w:t xml:space="preserve">შენიშვნა: </w:t>
      </w:r>
      <w:r w:rsidRPr="00DC4E3F">
        <w:rPr>
          <w:rFonts w:ascii="Sylfaen" w:eastAsia="Calibri" w:hAnsi="Sylfaen" w:cs="Times New Roman"/>
          <w:sz w:val="16"/>
          <w:szCs w:val="16"/>
          <w:lang w:val="ka-GE"/>
        </w:rPr>
        <w:tab/>
        <w:t>ყველა შედეგი სტატისტიკურ</w:t>
      </w:r>
      <w:r w:rsidR="00D66359" w:rsidRPr="00DC4E3F">
        <w:rPr>
          <w:rFonts w:ascii="Sylfaen" w:eastAsia="Calibri" w:hAnsi="Sylfaen" w:cs="Times New Roman"/>
          <w:sz w:val="16"/>
          <w:szCs w:val="16"/>
          <w:lang w:val="ka-GE"/>
        </w:rPr>
        <w:t>ად მნიშვნელოვანია</w:t>
      </w:r>
      <w:r w:rsidRPr="00DC4E3F">
        <w:rPr>
          <w:rFonts w:ascii="Sylfaen" w:eastAsia="Calibri" w:hAnsi="Sylfaen" w:cs="Times New Roman"/>
          <w:sz w:val="16"/>
          <w:szCs w:val="16"/>
          <w:lang w:val="ka-GE"/>
        </w:rPr>
        <w:t xml:space="preserve"> (</w:t>
      </w:r>
      <w:r w:rsidRPr="00DC4E3F">
        <w:rPr>
          <w:rFonts w:ascii="Sylfaen" w:eastAsia="Calibri" w:hAnsi="Sylfaen" w:cs="Times New Roman"/>
          <w:sz w:val="16"/>
          <w:szCs w:val="16"/>
        </w:rPr>
        <w:t xml:space="preserve">p &lt;0.01) </w:t>
      </w:r>
      <w:r w:rsidRPr="00DC4E3F">
        <w:rPr>
          <w:rFonts w:ascii="Sylfaen" w:eastAsia="Calibri" w:hAnsi="Sylfaen" w:cs="Times New Roman"/>
          <w:sz w:val="16"/>
          <w:szCs w:val="16"/>
          <w:lang w:val="ka-GE"/>
        </w:rPr>
        <w:t xml:space="preserve">გარდა </w:t>
      </w:r>
      <w:r w:rsidR="008F243E" w:rsidRPr="00DC4E3F">
        <w:rPr>
          <w:rFonts w:ascii="Sylfaen" w:eastAsia="Calibri" w:hAnsi="Sylfaen" w:cs="Times New Roman"/>
          <w:sz w:val="16"/>
          <w:szCs w:val="16"/>
          <w:lang w:val="ka-GE"/>
        </w:rPr>
        <w:t>°</w:t>
      </w:r>
      <w:r w:rsidRPr="00DC4E3F">
        <w:rPr>
          <w:rFonts w:ascii="Sylfaen" w:eastAsia="Calibri" w:hAnsi="Sylfaen" w:cs="Times New Roman"/>
          <w:sz w:val="16"/>
          <w:szCs w:val="16"/>
          <w:lang w:val="ka-GE"/>
        </w:rPr>
        <w:t xml:space="preserve"> ნიშნით მონიშნული მაჩვენებლისა.</w:t>
      </w:r>
    </w:p>
    <w:p w:rsidR="006E3842" w:rsidRPr="00DC4E3F" w:rsidRDefault="006E3842" w:rsidP="006E3842">
      <w:pPr>
        <w:spacing w:after="0" w:line="240" w:lineRule="auto"/>
        <w:jc w:val="both"/>
        <w:rPr>
          <w:rFonts w:ascii="Sylfaen" w:eastAsia="Calibri" w:hAnsi="Sylfaen" w:cs="Times New Roman"/>
          <w:lang w:val="ka-GE"/>
        </w:rPr>
      </w:pPr>
      <w:r w:rsidRPr="00DC4E3F">
        <w:rPr>
          <w:rFonts w:ascii="Sylfaen" w:eastAsia="Calibri" w:hAnsi="Sylfaen" w:cs="Times New Roman"/>
          <w:sz w:val="16"/>
          <w:szCs w:val="16"/>
          <w:lang w:val="ka-GE"/>
        </w:rPr>
        <w:br/>
      </w:r>
    </w:p>
    <w:p w:rsidR="006E3842" w:rsidRPr="00DC4E3F" w:rsidRDefault="006E3842" w:rsidP="006E3842">
      <w:pPr>
        <w:spacing w:after="0" w:line="240" w:lineRule="auto"/>
        <w:jc w:val="both"/>
        <w:rPr>
          <w:rFonts w:ascii="Sylfaen" w:eastAsia="Calibri" w:hAnsi="Sylfaen" w:cs="Times New Roman"/>
          <w:sz w:val="24"/>
          <w:szCs w:val="24"/>
          <w:lang w:val="ka-GE"/>
        </w:rPr>
      </w:pPr>
      <w:r w:rsidRPr="00DC4E3F">
        <w:rPr>
          <w:rFonts w:ascii="Sylfaen" w:eastAsia="Calibri" w:hAnsi="Sylfaen" w:cs="Times New Roman"/>
          <w:b/>
          <w:sz w:val="24"/>
          <w:szCs w:val="24"/>
          <w:lang w:val="ka-GE"/>
        </w:rPr>
        <w:t xml:space="preserve">გამოკითხვამ აჩვენა, რომ </w:t>
      </w:r>
      <w:r w:rsidR="008F243E" w:rsidRPr="00DC4E3F">
        <w:rPr>
          <w:rFonts w:ascii="Sylfaen" w:eastAsia="Calibri" w:hAnsi="Sylfaen" w:cs="Times New Roman"/>
          <w:b/>
          <w:sz w:val="24"/>
          <w:szCs w:val="24"/>
          <w:lang w:val="ka-GE"/>
        </w:rPr>
        <w:t>მოსახლეობა</w:t>
      </w:r>
      <w:r w:rsidRPr="00DC4E3F">
        <w:rPr>
          <w:rFonts w:ascii="Sylfaen" w:eastAsia="Calibri" w:hAnsi="Sylfaen" w:cs="Times New Roman"/>
          <w:b/>
          <w:sz w:val="24"/>
          <w:szCs w:val="24"/>
          <w:lang w:val="ka-GE"/>
        </w:rPr>
        <w:t xml:space="preserve"> კარგად არის ინფორმირებული საყოველთაო ჯანდაცვის პროგრამის შესახებ (74%).</w:t>
      </w:r>
      <w:r w:rsidRPr="00DC4E3F">
        <w:rPr>
          <w:rFonts w:ascii="Sylfaen" w:eastAsia="Calibri" w:hAnsi="Sylfaen" w:cs="Times New Roman"/>
          <w:sz w:val="24"/>
          <w:szCs w:val="24"/>
          <w:lang w:val="ka-GE"/>
        </w:rPr>
        <w:t xml:space="preserve"> თუმცა, </w:t>
      </w:r>
      <w:r w:rsidR="00F25D3F" w:rsidRPr="00DC4E3F">
        <w:rPr>
          <w:rFonts w:ascii="Sylfaen" w:eastAsia="Calibri" w:hAnsi="Sylfaen" w:cs="Times New Roman"/>
          <w:sz w:val="24"/>
          <w:szCs w:val="24"/>
          <w:lang w:val="ka-GE"/>
        </w:rPr>
        <w:t>ასევე ივარაუდება</w:t>
      </w:r>
      <w:r w:rsidRPr="00DC4E3F">
        <w:rPr>
          <w:rFonts w:ascii="Sylfaen" w:eastAsia="Calibri" w:hAnsi="Sylfaen" w:cs="Times New Roman"/>
          <w:sz w:val="24"/>
          <w:szCs w:val="24"/>
          <w:lang w:val="ka-GE"/>
        </w:rPr>
        <w:t>, რომ შესაძლებელია</w:t>
      </w:r>
      <w:r w:rsidR="008F243E" w:rsidRPr="00DC4E3F">
        <w:rPr>
          <w:rFonts w:ascii="Sylfaen" w:eastAsia="Calibri" w:hAnsi="Sylfaen" w:cs="Times New Roman"/>
          <w:sz w:val="24"/>
          <w:szCs w:val="24"/>
          <w:lang w:val="ka-GE"/>
        </w:rPr>
        <w:t>, მოსახლეობა</w:t>
      </w:r>
      <w:r w:rsidRPr="00DC4E3F">
        <w:rPr>
          <w:rFonts w:ascii="Sylfaen" w:eastAsia="Calibri" w:hAnsi="Sylfaen" w:cs="Times New Roman"/>
          <w:sz w:val="24"/>
          <w:szCs w:val="24"/>
          <w:lang w:val="ka-GE"/>
        </w:rPr>
        <w:t xml:space="preserve">ა ნაკლებად იყოს ინფორმირებული </w:t>
      </w:r>
      <w:r w:rsidR="00F25D3F" w:rsidRPr="00DC4E3F">
        <w:rPr>
          <w:rFonts w:ascii="Sylfaen" w:eastAsia="Calibri" w:hAnsi="Sylfaen" w:cs="Times New Roman"/>
          <w:sz w:val="24"/>
          <w:szCs w:val="24"/>
          <w:lang w:val="ka-GE"/>
        </w:rPr>
        <w:t xml:space="preserve">იმ სერვისების სპექტრის თაობაზე, რასაც </w:t>
      </w:r>
      <w:r w:rsidRPr="00DC4E3F">
        <w:rPr>
          <w:rFonts w:ascii="Sylfaen" w:eastAsia="Calibri" w:hAnsi="Sylfaen" w:cs="Times New Roman"/>
          <w:sz w:val="24"/>
          <w:szCs w:val="24"/>
          <w:lang w:val="ka-GE"/>
        </w:rPr>
        <w:t>პროგრამ</w:t>
      </w:r>
      <w:r w:rsidR="00F25D3F" w:rsidRPr="00DC4E3F">
        <w:rPr>
          <w:rFonts w:ascii="Sylfaen" w:eastAsia="Calibri" w:hAnsi="Sylfaen" w:cs="Times New Roman"/>
          <w:sz w:val="24"/>
          <w:szCs w:val="24"/>
          <w:lang w:val="ka-GE"/>
        </w:rPr>
        <w:t>ა ფარავს</w:t>
      </w:r>
      <w:r w:rsidRPr="00DC4E3F">
        <w:rPr>
          <w:rFonts w:ascii="Sylfaen" w:eastAsia="Calibri" w:hAnsi="Sylfaen" w:cs="Times New Roman"/>
          <w:sz w:val="24"/>
          <w:szCs w:val="24"/>
          <w:lang w:val="ka-GE"/>
        </w:rPr>
        <w:t>.</w:t>
      </w:r>
    </w:p>
    <w:p w:rsidR="006E3842" w:rsidRPr="00DC4E3F" w:rsidRDefault="006E3842" w:rsidP="006E3842">
      <w:pPr>
        <w:spacing w:after="0" w:line="240" w:lineRule="auto"/>
        <w:jc w:val="both"/>
        <w:rPr>
          <w:rFonts w:ascii="Sylfaen" w:eastAsia="Calibri" w:hAnsi="Sylfaen" w:cs="Times New Roman"/>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97E2D" w:rsidRPr="00DC4E3F" w:rsidRDefault="00697E2D" w:rsidP="006E3842">
      <w:pPr>
        <w:pStyle w:val="Heading1"/>
        <w:rPr>
          <w:rFonts w:ascii="Sylfaen" w:eastAsia="Calibri" w:hAnsi="Sylfaen" w:cs="Times New Roman"/>
          <w:sz w:val="16"/>
          <w:szCs w:val="16"/>
          <w:lang w:val="ka-GE"/>
        </w:rPr>
      </w:pPr>
    </w:p>
    <w:p w:rsidR="006E3842" w:rsidRPr="00DC4E3F" w:rsidRDefault="006E3842" w:rsidP="006E3842">
      <w:pPr>
        <w:pStyle w:val="Heading1"/>
        <w:rPr>
          <w:rFonts w:ascii="Sylfaen" w:hAnsi="Sylfaen" w:cs="Sylfaen"/>
          <w:b/>
          <w:sz w:val="28"/>
          <w:lang w:val="ka-GE"/>
        </w:rPr>
      </w:pPr>
      <w:r w:rsidRPr="00DC4E3F">
        <w:rPr>
          <w:rFonts w:ascii="Sylfaen" w:eastAsia="Calibri" w:hAnsi="Sylfaen" w:cs="Times New Roman"/>
          <w:sz w:val="16"/>
          <w:szCs w:val="16"/>
          <w:lang w:val="ka-GE"/>
        </w:rPr>
        <w:lastRenderedPageBreak/>
        <w:br/>
      </w:r>
      <w:r w:rsidRPr="00DC4E3F">
        <w:rPr>
          <w:rFonts w:ascii="Sylfaen" w:hAnsi="Sylfaen"/>
          <w:b/>
          <w:sz w:val="28"/>
          <w:lang w:val="ka-GE"/>
        </w:rPr>
        <w:t xml:space="preserve">3. </w:t>
      </w:r>
      <w:r w:rsidR="00697E2D" w:rsidRPr="00DC4E3F">
        <w:rPr>
          <w:rFonts w:ascii="Sylfaen" w:hAnsi="Sylfaen"/>
          <w:b/>
          <w:sz w:val="28"/>
          <w:lang w:val="ka-GE"/>
        </w:rPr>
        <w:t xml:space="preserve">დასკვნები </w:t>
      </w:r>
      <w:r w:rsidRPr="00DC4E3F">
        <w:rPr>
          <w:rFonts w:ascii="Sylfaen" w:hAnsi="Sylfaen" w:cs="Sylfaen"/>
          <w:b/>
          <w:sz w:val="28"/>
          <w:lang w:val="ka-GE"/>
        </w:rPr>
        <w:t>პოლიტიკის</w:t>
      </w:r>
      <w:r w:rsidR="00697E2D" w:rsidRPr="00DC4E3F">
        <w:rPr>
          <w:rFonts w:ascii="Sylfaen" w:hAnsi="Sylfaen" w:cs="Sylfaen"/>
          <w:b/>
          <w:sz w:val="28"/>
          <w:lang w:val="ka-GE"/>
        </w:rPr>
        <w:t>თვის</w:t>
      </w:r>
    </w:p>
    <w:p w:rsidR="006E3842" w:rsidRPr="00DC4E3F" w:rsidRDefault="006E3842" w:rsidP="006E3842">
      <w:pPr>
        <w:rPr>
          <w:rFonts w:ascii="Sylfaen" w:hAnsi="Sylfaen"/>
          <w:lang w:val="ka-GE"/>
        </w:rPr>
      </w:pPr>
    </w:p>
    <w:p w:rsidR="006E3842" w:rsidRPr="00DC4E3F" w:rsidRDefault="006E3842" w:rsidP="006E3842">
      <w:pPr>
        <w:rPr>
          <w:rFonts w:ascii="Sylfaen" w:hAnsi="Sylfaen"/>
          <w:b/>
          <w:sz w:val="24"/>
          <w:szCs w:val="24"/>
          <w:lang w:val="ka-GE"/>
        </w:rPr>
      </w:pPr>
      <w:r w:rsidRPr="00DC4E3F">
        <w:rPr>
          <w:rFonts w:ascii="Sylfaen" w:hAnsi="Sylfaen"/>
          <w:b/>
          <w:sz w:val="24"/>
          <w:szCs w:val="24"/>
          <w:lang w:val="ka-GE"/>
        </w:rPr>
        <w:t>ძირითადი მიღწევები</w:t>
      </w:r>
    </w:p>
    <w:p w:rsidR="006E3842" w:rsidRPr="00DC4E3F" w:rsidRDefault="006E3842" w:rsidP="006E3842">
      <w:pPr>
        <w:jc w:val="both"/>
        <w:rPr>
          <w:rFonts w:ascii="Sylfaen" w:hAnsi="Sylfaen"/>
          <w:sz w:val="24"/>
          <w:szCs w:val="24"/>
          <w:lang w:val="ka-GE"/>
        </w:rPr>
      </w:pPr>
      <w:r w:rsidRPr="00DC4E3F">
        <w:rPr>
          <w:rFonts w:ascii="Sylfaen" w:hAnsi="Sylfaen"/>
          <w:sz w:val="24"/>
          <w:szCs w:val="24"/>
          <w:lang w:val="ka-GE"/>
        </w:rPr>
        <w:t xml:space="preserve">კვლევის შედეგებმა აჩვენა,  რომ 2010 წლიდან აღინიშნა </w:t>
      </w:r>
      <w:r w:rsidRPr="00DC4E3F">
        <w:rPr>
          <w:rFonts w:ascii="Sylfaen" w:hAnsi="Sylfaen"/>
          <w:b/>
          <w:sz w:val="24"/>
          <w:szCs w:val="24"/>
          <w:lang w:val="ka-GE"/>
        </w:rPr>
        <w:t>დაუკმაყოფილებელი</w:t>
      </w:r>
      <w:r w:rsidRPr="00DC4E3F">
        <w:rPr>
          <w:rFonts w:ascii="Sylfaen" w:hAnsi="Sylfaen"/>
          <w:sz w:val="24"/>
          <w:szCs w:val="24"/>
          <w:lang w:val="ka-GE"/>
        </w:rPr>
        <w:t xml:space="preserve"> </w:t>
      </w:r>
      <w:r w:rsidRPr="00DC4E3F">
        <w:rPr>
          <w:rFonts w:ascii="Sylfaen" w:hAnsi="Sylfaen"/>
          <w:b/>
          <w:sz w:val="24"/>
          <w:szCs w:val="24"/>
          <w:lang w:val="ka-GE"/>
        </w:rPr>
        <w:t xml:space="preserve">საჭიროებების  შემცირება ( სხვაობა ჯანდაცვის სერვისების საჭიროებასა და  </w:t>
      </w:r>
      <w:r w:rsidR="008F243E" w:rsidRPr="00DC4E3F">
        <w:rPr>
          <w:rFonts w:ascii="Sylfaen" w:hAnsi="Sylfaen"/>
          <w:b/>
          <w:sz w:val="24"/>
          <w:szCs w:val="24"/>
          <w:lang w:val="ka-GE"/>
        </w:rPr>
        <w:t xml:space="preserve">მოხმარებას </w:t>
      </w:r>
      <w:r w:rsidRPr="00DC4E3F">
        <w:rPr>
          <w:rFonts w:ascii="Sylfaen" w:hAnsi="Sylfaen"/>
          <w:b/>
          <w:sz w:val="24"/>
          <w:szCs w:val="24"/>
          <w:lang w:val="ka-GE"/>
        </w:rPr>
        <w:t>შორის)</w:t>
      </w:r>
      <w:r w:rsidRPr="00DC4E3F">
        <w:rPr>
          <w:rFonts w:ascii="Sylfaen" w:hAnsi="Sylfaen"/>
          <w:sz w:val="24"/>
          <w:szCs w:val="24"/>
          <w:lang w:val="ka-GE"/>
        </w:rPr>
        <w:t xml:space="preserve">. </w:t>
      </w:r>
      <w:r w:rsidR="00A54E33" w:rsidRPr="00DC4E3F">
        <w:rPr>
          <w:rFonts w:ascii="Sylfaen" w:hAnsi="Sylfaen"/>
          <w:sz w:val="24"/>
          <w:szCs w:val="24"/>
          <w:lang w:val="ka-GE"/>
        </w:rPr>
        <w:t xml:space="preserve">ბოლოდროინდელმა </w:t>
      </w:r>
      <w:r w:rsidRPr="00DC4E3F">
        <w:rPr>
          <w:rFonts w:ascii="Sylfaen" w:hAnsi="Sylfaen"/>
          <w:sz w:val="24"/>
          <w:szCs w:val="24"/>
          <w:lang w:val="ka-GE"/>
        </w:rPr>
        <w:t>სამთავრობო პოლიტიკ</w:t>
      </w:r>
      <w:r w:rsidR="00A54E33" w:rsidRPr="00DC4E3F">
        <w:rPr>
          <w:rFonts w:ascii="Sylfaen" w:hAnsi="Sylfaen"/>
          <w:sz w:val="24"/>
          <w:szCs w:val="24"/>
          <w:lang w:val="ka-GE"/>
        </w:rPr>
        <w:t xml:space="preserve">ამ ხელი შეუწყო </w:t>
      </w:r>
      <w:r w:rsidR="00697E2D" w:rsidRPr="00DC4E3F">
        <w:rPr>
          <w:rFonts w:ascii="Sylfaen" w:hAnsi="Sylfaen"/>
          <w:sz w:val="24"/>
          <w:szCs w:val="24"/>
          <w:lang w:val="ka-GE"/>
        </w:rPr>
        <w:t>აღნიშ</w:t>
      </w:r>
      <w:r w:rsidR="00A54E33" w:rsidRPr="00DC4E3F">
        <w:rPr>
          <w:rFonts w:ascii="Sylfaen" w:hAnsi="Sylfaen"/>
          <w:sz w:val="24"/>
          <w:szCs w:val="24"/>
          <w:lang w:val="ka-GE"/>
        </w:rPr>
        <w:t xml:space="preserve">ნულს, </w:t>
      </w:r>
      <w:r w:rsidR="00697E2D" w:rsidRPr="00DC4E3F">
        <w:rPr>
          <w:rFonts w:ascii="Sylfaen" w:hAnsi="Sylfaen"/>
          <w:sz w:val="24"/>
          <w:szCs w:val="24"/>
          <w:lang w:val="ka-GE"/>
        </w:rPr>
        <w:t>შემდეგნაირად</w:t>
      </w:r>
      <w:r w:rsidRPr="00DC4E3F">
        <w:rPr>
          <w:rFonts w:ascii="Sylfaen" w:hAnsi="Sylfaen"/>
          <w:sz w:val="24"/>
          <w:szCs w:val="24"/>
          <w:lang w:val="ka-GE"/>
        </w:rPr>
        <w:t>:</w:t>
      </w:r>
    </w:p>
    <w:p w:rsidR="006E3842" w:rsidRPr="00DC4E3F" w:rsidRDefault="006E3842" w:rsidP="006E3842">
      <w:pPr>
        <w:pStyle w:val="ListParagraph"/>
        <w:numPr>
          <w:ilvl w:val="0"/>
          <w:numId w:val="4"/>
        </w:numPr>
        <w:jc w:val="both"/>
        <w:rPr>
          <w:rFonts w:ascii="Sylfaen" w:hAnsi="Sylfaen"/>
          <w:sz w:val="24"/>
          <w:szCs w:val="24"/>
          <w:lang w:val="ka-GE"/>
        </w:rPr>
      </w:pPr>
      <w:r w:rsidRPr="00DC4E3F">
        <w:rPr>
          <w:rFonts w:ascii="Sylfaen" w:hAnsi="Sylfaen" w:cs="Sylfaen"/>
          <w:sz w:val="24"/>
          <w:szCs w:val="24"/>
          <w:lang w:val="ka-GE"/>
        </w:rPr>
        <w:t>სახელმწიფოს</w:t>
      </w:r>
      <w:r w:rsidRPr="00DC4E3F">
        <w:rPr>
          <w:rFonts w:ascii="Sylfaen" w:hAnsi="Sylfaen"/>
          <w:sz w:val="24"/>
          <w:szCs w:val="24"/>
          <w:lang w:val="ka-GE"/>
        </w:rPr>
        <w:t xml:space="preserve"> მიერ დაფინანსებულ ჯანდაცვის სერვისებზე</w:t>
      </w:r>
      <w:r w:rsidR="00697E2D" w:rsidRPr="00DC4E3F">
        <w:rPr>
          <w:rFonts w:ascii="Sylfaen" w:hAnsi="Sylfaen"/>
          <w:sz w:val="24"/>
          <w:szCs w:val="24"/>
          <w:lang w:val="ka-GE"/>
        </w:rPr>
        <w:t xml:space="preserve"> მთლიანი მოსახლეობის ხელმისაწვდომობის მეტ-ნაკლებად</w:t>
      </w:r>
      <w:r w:rsidRPr="00DC4E3F">
        <w:rPr>
          <w:rFonts w:ascii="Sylfaen" w:hAnsi="Sylfaen"/>
          <w:sz w:val="24"/>
          <w:szCs w:val="24"/>
          <w:lang w:val="ka-GE"/>
        </w:rPr>
        <w:t xml:space="preserve"> უზრუნველყოფა (99%-</w:t>
      </w:r>
      <w:r w:rsidR="005D7BE8" w:rsidRPr="00DC4E3F">
        <w:rPr>
          <w:rFonts w:ascii="Sylfaen" w:hAnsi="Sylfaen"/>
          <w:sz w:val="24"/>
          <w:szCs w:val="24"/>
          <w:lang w:val="ka-GE"/>
        </w:rPr>
        <w:t>ზე მეტი</w:t>
      </w:r>
      <w:r w:rsidRPr="00DC4E3F">
        <w:rPr>
          <w:rFonts w:ascii="Sylfaen" w:hAnsi="Sylfaen"/>
          <w:sz w:val="24"/>
          <w:szCs w:val="24"/>
          <w:lang w:val="ka-GE"/>
        </w:rPr>
        <w:t xml:space="preserve"> კვლევის რესპოდენტი  სხვადასხვა შემოსავლის  კვინტილური ჯგუფიდან: ცხრილი </w:t>
      </w:r>
      <w:r w:rsidR="005D7BE8" w:rsidRPr="00DC4E3F">
        <w:rPr>
          <w:rFonts w:ascii="Sylfaen" w:hAnsi="Sylfaen"/>
          <w:sz w:val="24"/>
          <w:szCs w:val="24"/>
          <w:lang w:val="ka-GE"/>
        </w:rPr>
        <w:t>№</w:t>
      </w:r>
      <w:r w:rsidRPr="00DC4E3F">
        <w:rPr>
          <w:rFonts w:ascii="Sylfaen" w:hAnsi="Sylfaen"/>
          <w:sz w:val="24"/>
          <w:szCs w:val="24"/>
          <w:lang w:val="ka-GE"/>
        </w:rPr>
        <w:t>3)</w:t>
      </w:r>
    </w:p>
    <w:p w:rsidR="00697E2D" w:rsidRPr="00DC4E3F" w:rsidRDefault="00697E2D" w:rsidP="00697E2D">
      <w:pPr>
        <w:pStyle w:val="ListParagraph"/>
        <w:jc w:val="both"/>
        <w:rPr>
          <w:rFonts w:ascii="Sylfaen" w:hAnsi="Sylfaen"/>
          <w:sz w:val="24"/>
          <w:szCs w:val="24"/>
          <w:lang w:val="ka-GE"/>
        </w:rPr>
      </w:pPr>
    </w:p>
    <w:p w:rsidR="006E3842" w:rsidRPr="00DC4E3F" w:rsidRDefault="006E3842" w:rsidP="006E3842">
      <w:pPr>
        <w:pStyle w:val="ListParagraph"/>
        <w:numPr>
          <w:ilvl w:val="0"/>
          <w:numId w:val="4"/>
        </w:numPr>
        <w:jc w:val="both"/>
        <w:rPr>
          <w:rFonts w:ascii="Sylfaen" w:hAnsi="Sylfaen"/>
          <w:sz w:val="24"/>
          <w:szCs w:val="24"/>
          <w:lang w:val="ka-GE"/>
        </w:rPr>
      </w:pPr>
      <w:r w:rsidRPr="00DC4E3F">
        <w:rPr>
          <w:rFonts w:ascii="Sylfaen" w:hAnsi="Sylfaen"/>
          <w:sz w:val="24"/>
          <w:szCs w:val="24"/>
          <w:lang w:val="ka-GE"/>
        </w:rPr>
        <w:t xml:space="preserve">მოსახლეობაში </w:t>
      </w:r>
      <w:r w:rsidR="005D7BE8" w:rsidRPr="00DC4E3F">
        <w:rPr>
          <w:rFonts w:ascii="Sylfaen" w:hAnsi="Sylfaen"/>
          <w:sz w:val="24"/>
          <w:szCs w:val="24"/>
          <w:lang w:val="ka-GE"/>
        </w:rPr>
        <w:t>სამედიცინო სერვისების გამოყენების ალბათობის</w:t>
      </w:r>
      <w:r w:rsidRPr="00DC4E3F">
        <w:rPr>
          <w:rFonts w:ascii="Sylfaen" w:hAnsi="Sylfaen"/>
          <w:sz w:val="24"/>
          <w:szCs w:val="24"/>
          <w:lang w:val="ka-GE"/>
        </w:rPr>
        <w:t xml:space="preserve"> გაზრდა ავადობის შემთხვევაში, განსაკუთრებით ქალაქში  მცხოვრები მოსახლეობისა და  მეორე და მეოთხე მოხმარების კვინტილური ჯგუფებისათვის (ცხრილი </w:t>
      </w:r>
      <w:r w:rsidR="005D7BE8" w:rsidRPr="00DC4E3F">
        <w:rPr>
          <w:rFonts w:ascii="Sylfaen" w:hAnsi="Sylfaen"/>
          <w:sz w:val="24"/>
          <w:szCs w:val="24"/>
          <w:lang w:val="ka-GE"/>
        </w:rPr>
        <w:t>№</w:t>
      </w:r>
      <w:r w:rsidRPr="00DC4E3F">
        <w:rPr>
          <w:rFonts w:ascii="Sylfaen" w:hAnsi="Sylfaen"/>
          <w:sz w:val="24"/>
          <w:szCs w:val="24"/>
          <w:lang w:val="ka-GE"/>
        </w:rPr>
        <w:t>5)</w:t>
      </w:r>
    </w:p>
    <w:p w:rsidR="001C2511" w:rsidRPr="00DC4E3F" w:rsidRDefault="001C2511" w:rsidP="001C2511">
      <w:pPr>
        <w:pStyle w:val="ListParagraph"/>
        <w:rPr>
          <w:rFonts w:ascii="Sylfaen" w:hAnsi="Sylfaen"/>
          <w:sz w:val="24"/>
          <w:szCs w:val="24"/>
          <w:lang w:val="ka-GE"/>
        </w:rPr>
      </w:pPr>
    </w:p>
    <w:p w:rsidR="006E3842" w:rsidRPr="00DC4E3F" w:rsidRDefault="006E3842" w:rsidP="006E3842">
      <w:pPr>
        <w:pStyle w:val="ListParagraph"/>
        <w:numPr>
          <w:ilvl w:val="0"/>
          <w:numId w:val="4"/>
        </w:numPr>
        <w:jc w:val="both"/>
        <w:rPr>
          <w:rFonts w:ascii="Sylfaen" w:hAnsi="Sylfaen"/>
          <w:sz w:val="24"/>
          <w:szCs w:val="24"/>
          <w:lang w:val="ka-GE"/>
        </w:rPr>
      </w:pPr>
      <w:r w:rsidRPr="00DC4E3F">
        <w:rPr>
          <w:rFonts w:ascii="Sylfaen" w:hAnsi="Sylfaen"/>
          <w:sz w:val="24"/>
          <w:szCs w:val="24"/>
          <w:lang w:val="ka-GE"/>
        </w:rPr>
        <w:t xml:space="preserve">სოფლად მცხოვები მოსახლეობისათვის სამედიცინო სერვისების  </w:t>
      </w:r>
      <w:r w:rsidR="001C2511" w:rsidRPr="00DC4E3F">
        <w:rPr>
          <w:rFonts w:ascii="Sylfaen" w:hAnsi="Sylfaen"/>
          <w:sz w:val="24"/>
          <w:szCs w:val="24"/>
          <w:lang w:val="ka-GE"/>
        </w:rPr>
        <w:t>მიწვდომადობის</w:t>
      </w:r>
      <w:r w:rsidR="005D7BE8" w:rsidRPr="00DC4E3F">
        <w:rPr>
          <w:rFonts w:ascii="Sylfaen" w:hAnsi="Sylfaen"/>
          <w:sz w:val="24"/>
          <w:szCs w:val="24"/>
          <w:lang w:val="ka-GE"/>
        </w:rPr>
        <w:t xml:space="preserve"> </w:t>
      </w:r>
      <w:r w:rsidRPr="00DC4E3F">
        <w:rPr>
          <w:rFonts w:ascii="Sylfaen" w:hAnsi="Sylfaen"/>
          <w:sz w:val="24"/>
          <w:szCs w:val="24"/>
          <w:lang w:val="ka-GE"/>
        </w:rPr>
        <w:t>გაუმჯობესება</w:t>
      </w:r>
    </w:p>
    <w:p w:rsidR="001C2511" w:rsidRPr="00DC4E3F" w:rsidRDefault="001C2511" w:rsidP="001C2511">
      <w:pPr>
        <w:pStyle w:val="ListParagraph"/>
        <w:rPr>
          <w:rFonts w:ascii="Sylfaen" w:hAnsi="Sylfaen"/>
          <w:sz w:val="24"/>
          <w:szCs w:val="24"/>
          <w:lang w:val="ka-GE"/>
        </w:rPr>
      </w:pPr>
    </w:p>
    <w:p w:rsidR="006E3842" w:rsidRPr="00DC4E3F" w:rsidRDefault="006E3842" w:rsidP="006E3842">
      <w:pPr>
        <w:pStyle w:val="ListParagraph"/>
        <w:numPr>
          <w:ilvl w:val="0"/>
          <w:numId w:val="4"/>
        </w:numPr>
        <w:jc w:val="both"/>
        <w:rPr>
          <w:rFonts w:ascii="Sylfaen" w:hAnsi="Sylfaen"/>
          <w:sz w:val="24"/>
          <w:szCs w:val="24"/>
          <w:lang w:val="ka-GE"/>
        </w:rPr>
      </w:pPr>
      <w:r w:rsidRPr="00DC4E3F">
        <w:rPr>
          <w:rFonts w:ascii="Sylfaen" w:hAnsi="Sylfaen"/>
          <w:sz w:val="24"/>
          <w:szCs w:val="24"/>
          <w:lang w:val="ka-GE"/>
        </w:rPr>
        <w:t>ამბულატორიულ</w:t>
      </w:r>
      <w:r w:rsidR="007A1723" w:rsidRPr="00DC4E3F">
        <w:rPr>
          <w:rFonts w:ascii="Sylfaen" w:hAnsi="Sylfaen"/>
          <w:sz w:val="24"/>
          <w:szCs w:val="24"/>
          <w:lang w:val="ka-GE"/>
        </w:rPr>
        <w:t xml:space="preserve"> ვიზიტებსა და სტაციონარულ მომსახურებაზე</w:t>
      </w:r>
      <w:r w:rsidRPr="00DC4E3F">
        <w:rPr>
          <w:rFonts w:ascii="Sylfaen" w:hAnsi="Sylfaen"/>
          <w:sz w:val="24"/>
          <w:szCs w:val="24"/>
          <w:lang w:val="ka-GE"/>
        </w:rPr>
        <w:t xml:space="preserve">  ფინანსური ბარიერების შემცირება</w:t>
      </w:r>
      <w:r w:rsidR="007A1723" w:rsidRPr="00DC4E3F">
        <w:rPr>
          <w:rFonts w:ascii="Sylfaen" w:hAnsi="Sylfaen"/>
          <w:sz w:val="24"/>
          <w:szCs w:val="24"/>
          <w:lang w:val="ka-GE"/>
        </w:rPr>
        <w:t>;</w:t>
      </w:r>
      <w:r w:rsidRPr="00DC4E3F">
        <w:rPr>
          <w:rFonts w:ascii="Sylfaen" w:hAnsi="Sylfaen"/>
          <w:sz w:val="24"/>
          <w:szCs w:val="24"/>
          <w:lang w:val="ka-GE"/>
        </w:rPr>
        <w:t xml:space="preserve"> ფინანანსური ბარიერების შემცირება ამბულატორულ </w:t>
      </w:r>
      <w:r w:rsidR="007A1723" w:rsidRPr="00DC4E3F">
        <w:rPr>
          <w:rFonts w:ascii="Sylfaen" w:hAnsi="Sylfaen"/>
          <w:sz w:val="24"/>
          <w:szCs w:val="24"/>
          <w:lang w:val="ka-GE"/>
        </w:rPr>
        <w:t>ვიზიტებზე</w:t>
      </w:r>
      <w:r w:rsidRPr="00DC4E3F">
        <w:rPr>
          <w:rFonts w:ascii="Sylfaen" w:hAnsi="Sylfaen"/>
          <w:sz w:val="24"/>
          <w:szCs w:val="24"/>
          <w:lang w:val="ka-GE"/>
        </w:rPr>
        <w:t xml:space="preserve"> მნიშვნელოვანი</w:t>
      </w:r>
      <w:r w:rsidR="005D7BE8" w:rsidRPr="00DC4E3F">
        <w:rPr>
          <w:rFonts w:ascii="Sylfaen" w:hAnsi="Sylfaen"/>
          <w:sz w:val="24"/>
          <w:szCs w:val="24"/>
          <w:lang w:val="ka-GE"/>
        </w:rPr>
        <w:t xml:space="preserve"> იყო</w:t>
      </w:r>
      <w:r w:rsidRPr="00DC4E3F">
        <w:rPr>
          <w:rFonts w:ascii="Sylfaen" w:hAnsi="Sylfaen"/>
          <w:sz w:val="24"/>
          <w:szCs w:val="24"/>
          <w:lang w:val="ka-GE"/>
        </w:rPr>
        <w:t xml:space="preserve"> სოფლად მცხოვრები მოსახლეობისათვის</w:t>
      </w:r>
      <w:r w:rsidR="005D7BE8" w:rsidRPr="00DC4E3F">
        <w:rPr>
          <w:rFonts w:ascii="Sylfaen" w:hAnsi="Sylfaen"/>
          <w:sz w:val="24"/>
          <w:szCs w:val="24"/>
          <w:lang w:val="ka-GE"/>
        </w:rPr>
        <w:t xml:space="preserve"> (</w:t>
      </w:r>
      <w:r w:rsidRPr="00DC4E3F">
        <w:rPr>
          <w:rFonts w:ascii="Sylfaen" w:hAnsi="Sylfaen"/>
          <w:sz w:val="24"/>
          <w:szCs w:val="24"/>
          <w:lang w:val="ka-GE"/>
        </w:rPr>
        <w:t xml:space="preserve">პროცენტული  განსხვავება </w:t>
      </w:r>
      <w:r w:rsidR="007A1723" w:rsidRPr="00DC4E3F">
        <w:rPr>
          <w:rFonts w:ascii="Sylfaen" w:hAnsi="Sylfaen"/>
          <w:sz w:val="24"/>
          <w:szCs w:val="24"/>
          <w:lang w:val="ka-GE"/>
        </w:rPr>
        <w:t xml:space="preserve">ქალაქად და </w:t>
      </w:r>
      <w:r w:rsidRPr="00DC4E3F">
        <w:rPr>
          <w:rFonts w:ascii="Sylfaen" w:hAnsi="Sylfaen"/>
          <w:sz w:val="24"/>
          <w:szCs w:val="24"/>
          <w:lang w:val="ka-GE"/>
        </w:rPr>
        <w:t>სოფლად</w:t>
      </w:r>
      <w:r w:rsidR="007A1723" w:rsidRPr="00DC4E3F">
        <w:rPr>
          <w:rFonts w:ascii="Sylfaen" w:hAnsi="Sylfaen"/>
          <w:sz w:val="24"/>
          <w:szCs w:val="24"/>
          <w:lang w:val="ka-GE"/>
        </w:rPr>
        <w:t xml:space="preserve"> </w:t>
      </w:r>
      <w:r w:rsidRPr="00DC4E3F">
        <w:rPr>
          <w:rFonts w:ascii="Sylfaen" w:hAnsi="Sylfaen"/>
          <w:sz w:val="24"/>
          <w:szCs w:val="24"/>
          <w:lang w:val="ka-GE"/>
        </w:rPr>
        <w:t>მცხოვრებ მოსახლეობას შორის 2010 წელს არსებული ოთხ</w:t>
      </w:r>
      <w:r w:rsidR="007A1723" w:rsidRPr="00DC4E3F">
        <w:rPr>
          <w:rFonts w:ascii="Sylfaen" w:hAnsi="Sylfaen"/>
          <w:sz w:val="24"/>
          <w:szCs w:val="24"/>
          <w:lang w:val="ka-GE"/>
        </w:rPr>
        <w:t>ზე მეტ</w:t>
      </w:r>
      <w:r w:rsidR="009A015F" w:rsidRPr="00DC4E3F">
        <w:rPr>
          <w:rFonts w:ascii="Sylfaen" w:hAnsi="Sylfaen"/>
          <w:sz w:val="24"/>
          <w:szCs w:val="24"/>
          <w:lang w:val="ka-GE"/>
        </w:rPr>
        <w:t>ი</w:t>
      </w:r>
      <w:r w:rsidRPr="00DC4E3F">
        <w:rPr>
          <w:rFonts w:ascii="Sylfaen" w:hAnsi="Sylfaen"/>
          <w:sz w:val="24"/>
          <w:szCs w:val="24"/>
          <w:lang w:val="ka-GE"/>
        </w:rPr>
        <w:t xml:space="preserve"> პროცენტიდან </w:t>
      </w:r>
      <w:r w:rsidR="005D7BE8" w:rsidRPr="00DC4E3F">
        <w:rPr>
          <w:rFonts w:ascii="Sylfaen" w:hAnsi="Sylfaen"/>
          <w:sz w:val="24"/>
          <w:szCs w:val="24"/>
          <w:lang w:val="ka-GE"/>
        </w:rPr>
        <w:t>ერთ პროცენტ</w:t>
      </w:r>
      <w:r w:rsidR="007A1723" w:rsidRPr="00DC4E3F">
        <w:rPr>
          <w:rFonts w:ascii="Sylfaen" w:hAnsi="Sylfaen"/>
          <w:sz w:val="24"/>
          <w:szCs w:val="24"/>
          <w:lang w:val="ka-GE"/>
        </w:rPr>
        <w:t>ზე ნაკლებ ნიშნულამდე</w:t>
      </w:r>
      <w:r w:rsidR="005D7BE8" w:rsidRPr="00DC4E3F">
        <w:rPr>
          <w:rFonts w:ascii="Sylfaen" w:hAnsi="Sylfaen"/>
          <w:sz w:val="24"/>
          <w:szCs w:val="24"/>
          <w:lang w:val="ka-GE"/>
        </w:rPr>
        <w:t xml:space="preserve"> შემცირდა </w:t>
      </w:r>
      <w:r w:rsidRPr="00DC4E3F">
        <w:rPr>
          <w:rFonts w:ascii="Sylfaen" w:hAnsi="Sylfaen"/>
          <w:sz w:val="24"/>
          <w:szCs w:val="24"/>
          <w:lang w:val="ka-GE"/>
        </w:rPr>
        <w:t xml:space="preserve">2014 წელს; ცხრილი </w:t>
      </w:r>
      <w:r w:rsidR="005D7BE8" w:rsidRPr="00DC4E3F">
        <w:rPr>
          <w:rFonts w:ascii="Sylfaen" w:hAnsi="Sylfaen"/>
          <w:sz w:val="24"/>
          <w:szCs w:val="24"/>
          <w:lang w:val="ka-GE"/>
        </w:rPr>
        <w:t>№</w:t>
      </w:r>
      <w:r w:rsidRPr="00DC4E3F">
        <w:rPr>
          <w:rFonts w:ascii="Sylfaen" w:hAnsi="Sylfaen"/>
          <w:sz w:val="24"/>
          <w:szCs w:val="24"/>
          <w:lang w:val="ka-GE"/>
        </w:rPr>
        <w:t xml:space="preserve">7); ჰოსპიტალურ სერვისებზე ფინანსური ბარიერის შემცირება ერთნაირად მნიშვნელოვანი </w:t>
      </w:r>
      <w:r w:rsidR="005D7BE8" w:rsidRPr="00DC4E3F">
        <w:rPr>
          <w:rFonts w:ascii="Sylfaen" w:hAnsi="Sylfaen"/>
          <w:sz w:val="24"/>
          <w:szCs w:val="24"/>
          <w:lang w:val="ka-GE"/>
        </w:rPr>
        <w:t xml:space="preserve">იყო </w:t>
      </w:r>
      <w:r w:rsidR="007A1723" w:rsidRPr="00DC4E3F">
        <w:rPr>
          <w:rFonts w:ascii="Sylfaen" w:hAnsi="Sylfaen"/>
          <w:sz w:val="24"/>
          <w:szCs w:val="24"/>
          <w:lang w:val="ka-GE"/>
        </w:rPr>
        <w:t>ყველა გეოგრაფიულ ზონაში</w:t>
      </w:r>
      <w:r w:rsidRPr="00DC4E3F">
        <w:rPr>
          <w:rFonts w:ascii="Sylfaen" w:hAnsi="Sylfaen"/>
          <w:sz w:val="24"/>
          <w:szCs w:val="24"/>
          <w:lang w:val="ka-GE"/>
        </w:rPr>
        <w:t xml:space="preserve"> მცხოვრები მოსახლეობისათვის და ასევე</w:t>
      </w:r>
      <w:r w:rsidR="007A1723" w:rsidRPr="00DC4E3F">
        <w:rPr>
          <w:rFonts w:ascii="Sylfaen" w:hAnsi="Sylfaen"/>
          <w:sz w:val="24"/>
          <w:szCs w:val="24"/>
          <w:lang w:val="ka-GE"/>
        </w:rPr>
        <w:t>,</w:t>
      </w:r>
      <w:r w:rsidRPr="00DC4E3F">
        <w:rPr>
          <w:rFonts w:ascii="Sylfaen" w:hAnsi="Sylfaen"/>
          <w:sz w:val="24"/>
          <w:szCs w:val="24"/>
          <w:lang w:val="ka-GE"/>
        </w:rPr>
        <w:t xml:space="preserve"> უღარიბესი, მესამე და მეოთხე კვინტილური ჯგუფებისათვის (ცხრილი 8)</w:t>
      </w:r>
    </w:p>
    <w:p w:rsidR="006E3842" w:rsidRPr="00DC4E3F" w:rsidRDefault="006E3842" w:rsidP="006E3842">
      <w:pPr>
        <w:jc w:val="both"/>
        <w:rPr>
          <w:rFonts w:ascii="Sylfaen" w:hAnsi="Sylfaen"/>
          <w:sz w:val="24"/>
          <w:szCs w:val="24"/>
          <w:lang w:val="ka-GE"/>
        </w:rPr>
      </w:pPr>
      <w:r w:rsidRPr="00DC4E3F">
        <w:rPr>
          <w:rFonts w:ascii="Sylfaen" w:hAnsi="Sylfaen"/>
          <w:sz w:val="24"/>
          <w:szCs w:val="24"/>
          <w:lang w:val="ka-GE"/>
        </w:rPr>
        <w:t xml:space="preserve">წინასწარი შეფასებით, აღინიშნება </w:t>
      </w:r>
      <w:r w:rsidR="000F6E81" w:rsidRPr="00DC4E3F">
        <w:rPr>
          <w:rFonts w:ascii="Sylfaen" w:hAnsi="Sylfaen"/>
          <w:b/>
          <w:sz w:val="24"/>
          <w:szCs w:val="24"/>
          <w:lang w:val="ka-GE"/>
        </w:rPr>
        <w:t>მთლიან</w:t>
      </w:r>
      <w:r w:rsidR="004E22B3" w:rsidRPr="00DC4E3F">
        <w:rPr>
          <w:rFonts w:ascii="Sylfaen" w:hAnsi="Sylfaen"/>
          <w:b/>
          <w:sz w:val="24"/>
          <w:szCs w:val="24"/>
          <w:lang w:val="ka-GE"/>
        </w:rPr>
        <w:t>ი</w:t>
      </w:r>
      <w:r w:rsidRPr="00DC4E3F">
        <w:rPr>
          <w:rFonts w:ascii="Sylfaen" w:hAnsi="Sylfaen"/>
          <w:b/>
          <w:sz w:val="24"/>
          <w:szCs w:val="24"/>
          <w:lang w:val="ka-GE"/>
        </w:rPr>
        <w:t xml:space="preserve">  ფინანსური დაც</w:t>
      </w:r>
      <w:r w:rsidR="000F6E81" w:rsidRPr="00DC4E3F">
        <w:rPr>
          <w:rFonts w:ascii="Sylfaen" w:hAnsi="Sylfaen"/>
          <w:b/>
          <w:sz w:val="24"/>
          <w:szCs w:val="24"/>
          <w:lang w:val="ka-GE"/>
        </w:rPr>
        <w:t>ულობის</w:t>
      </w:r>
      <w:r w:rsidRPr="00DC4E3F">
        <w:rPr>
          <w:rFonts w:ascii="Sylfaen" w:hAnsi="Sylfaen"/>
          <w:b/>
          <w:sz w:val="24"/>
          <w:szCs w:val="24"/>
          <w:lang w:val="ka-GE"/>
        </w:rPr>
        <w:t xml:space="preserve">  გაუმჯებესება</w:t>
      </w:r>
      <w:r w:rsidRPr="00DC4E3F">
        <w:rPr>
          <w:rFonts w:ascii="Sylfaen" w:hAnsi="Sylfaen"/>
          <w:sz w:val="24"/>
          <w:szCs w:val="24"/>
          <w:lang w:val="ka-GE"/>
        </w:rPr>
        <w:t xml:space="preserve">. </w:t>
      </w:r>
      <w:r w:rsidR="009918B1" w:rsidRPr="00DC4E3F">
        <w:rPr>
          <w:rFonts w:ascii="Sylfaen" w:hAnsi="Sylfaen"/>
          <w:sz w:val="24"/>
          <w:szCs w:val="24"/>
          <w:lang w:val="ka-GE"/>
        </w:rPr>
        <w:t xml:space="preserve">შემცირდა თითოეული </w:t>
      </w:r>
      <w:r w:rsidR="000F6E81" w:rsidRPr="00DC4E3F">
        <w:rPr>
          <w:rFonts w:ascii="Sylfaen" w:hAnsi="Sylfaen"/>
          <w:sz w:val="24"/>
          <w:szCs w:val="24"/>
          <w:lang w:val="ka-GE"/>
        </w:rPr>
        <w:t>შინამეურნეობ</w:t>
      </w:r>
      <w:r w:rsidR="009918B1" w:rsidRPr="00DC4E3F">
        <w:rPr>
          <w:rFonts w:ascii="Sylfaen" w:hAnsi="Sylfaen"/>
          <w:sz w:val="24"/>
          <w:szCs w:val="24"/>
          <w:lang w:val="ka-GE"/>
        </w:rPr>
        <w:t>ის</w:t>
      </w:r>
      <w:r w:rsidR="000F6E81" w:rsidRPr="00DC4E3F">
        <w:rPr>
          <w:rFonts w:ascii="Sylfaen" w:hAnsi="Sylfaen"/>
          <w:sz w:val="24"/>
          <w:szCs w:val="24"/>
          <w:lang w:val="ka-GE"/>
        </w:rPr>
        <w:t xml:space="preserve"> </w:t>
      </w:r>
      <w:r w:rsidRPr="00DC4E3F">
        <w:rPr>
          <w:rFonts w:ascii="Sylfaen" w:hAnsi="Sylfaen"/>
          <w:sz w:val="24"/>
          <w:szCs w:val="24"/>
          <w:lang w:val="ka-GE"/>
        </w:rPr>
        <w:t xml:space="preserve">ჯიბიდან გადახდილი </w:t>
      </w:r>
      <w:r w:rsidR="000F6E81" w:rsidRPr="00DC4E3F">
        <w:rPr>
          <w:rFonts w:ascii="Sylfaen" w:hAnsi="Sylfaen"/>
          <w:sz w:val="24"/>
          <w:szCs w:val="24"/>
          <w:lang w:val="ka-GE"/>
        </w:rPr>
        <w:t xml:space="preserve">მთლიანი </w:t>
      </w:r>
      <w:r w:rsidRPr="00DC4E3F">
        <w:rPr>
          <w:rFonts w:ascii="Sylfaen" w:hAnsi="Sylfaen"/>
          <w:sz w:val="24"/>
          <w:szCs w:val="24"/>
          <w:lang w:val="ka-GE"/>
        </w:rPr>
        <w:t>თანხები</w:t>
      </w:r>
      <w:r w:rsidR="009918B1" w:rsidRPr="00DC4E3F">
        <w:rPr>
          <w:rFonts w:ascii="Sylfaen" w:hAnsi="Sylfaen"/>
          <w:sz w:val="24"/>
          <w:szCs w:val="24"/>
          <w:lang w:val="ka-GE"/>
        </w:rPr>
        <w:t>ს საშუალო მაჩვენებლი</w:t>
      </w:r>
      <w:r w:rsidRPr="00DC4E3F">
        <w:rPr>
          <w:rFonts w:ascii="Sylfaen" w:hAnsi="Sylfaen"/>
          <w:sz w:val="24"/>
          <w:szCs w:val="24"/>
          <w:lang w:val="ka-GE"/>
        </w:rPr>
        <w:t>, რაც ძირითადად გა</w:t>
      </w:r>
      <w:r w:rsidR="000F6E81" w:rsidRPr="00DC4E3F">
        <w:rPr>
          <w:rFonts w:ascii="Sylfaen" w:hAnsi="Sylfaen"/>
          <w:sz w:val="24"/>
          <w:szCs w:val="24"/>
          <w:lang w:val="ka-GE"/>
        </w:rPr>
        <w:t>ნპირობებულია</w:t>
      </w:r>
      <w:r w:rsidRPr="00DC4E3F">
        <w:rPr>
          <w:rFonts w:ascii="Sylfaen" w:hAnsi="Sylfaen"/>
          <w:sz w:val="24"/>
          <w:szCs w:val="24"/>
          <w:lang w:val="ka-GE"/>
        </w:rPr>
        <w:t xml:space="preserve"> შემცირებული  ჰოსპიტალიზაციის ხარჯებით. </w:t>
      </w:r>
      <w:r w:rsidR="000F6E81" w:rsidRPr="00DC4E3F">
        <w:rPr>
          <w:rFonts w:ascii="Sylfaen" w:hAnsi="Sylfaen"/>
          <w:sz w:val="24"/>
          <w:szCs w:val="24"/>
          <w:lang w:val="ka-GE"/>
        </w:rPr>
        <w:t>თუმცა</w:t>
      </w:r>
      <w:r w:rsidRPr="00DC4E3F">
        <w:rPr>
          <w:rFonts w:ascii="Sylfaen" w:hAnsi="Sylfaen"/>
          <w:sz w:val="24"/>
          <w:szCs w:val="24"/>
          <w:lang w:val="ka-GE"/>
        </w:rPr>
        <w:t>,  ფინანსური დაც</w:t>
      </w:r>
      <w:r w:rsidR="000F6E81" w:rsidRPr="00DC4E3F">
        <w:rPr>
          <w:rFonts w:ascii="Sylfaen" w:hAnsi="Sylfaen"/>
          <w:sz w:val="24"/>
          <w:szCs w:val="24"/>
          <w:lang w:val="ka-GE"/>
        </w:rPr>
        <w:t>ულობის</w:t>
      </w:r>
      <w:r w:rsidRPr="00DC4E3F">
        <w:rPr>
          <w:rFonts w:ascii="Sylfaen" w:hAnsi="Sylfaen"/>
          <w:sz w:val="24"/>
          <w:szCs w:val="24"/>
          <w:lang w:val="ka-GE"/>
        </w:rPr>
        <w:t xml:space="preserve">  ეფექტურობის დადასტურება შესაძლებელი გახდება მას შემდეგ,  რ</w:t>
      </w:r>
      <w:r w:rsidR="004874AA" w:rsidRPr="00DC4E3F">
        <w:rPr>
          <w:rFonts w:ascii="Sylfaen" w:hAnsi="Sylfaen"/>
          <w:sz w:val="24"/>
          <w:szCs w:val="24"/>
          <w:lang w:val="ka-GE"/>
        </w:rPr>
        <w:t xml:space="preserve">ოცა მოხდება </w:t>
      </w:r>
      <w:r w:rsidRPr="00DC4E3F">
        <w:rPr>
          <w:rFonts w:ascii="Sylfaen" w:hAnsi="Sylfaen"/>
          <w:sz w:val="24"/>
          <w:szCs w:val="24"/>
          <w:lang w:val="ka-GE"/>
        </w:rPr>
        <w:t>კატასტროფული დანახარჯები</w:t>
      </w:r>
      <w:r w:rsidR="004874AA" w:rsidRPr="00DC4E3F">
        <w:rPr>
          <w:rFonts w:ascii="Sylfaen" w:hAnsi="Sylfaen"/>
          <w:sz w:val="24"/>
          <w:szCs w:val="24"/>
          <w:lang w:val="ka-GE"/>
        </w:rPr>
        <w:t>სა</w:t>
      </w:r>
      <w:r w:rsidRPr="00DC4E3F">
        <w:rPr>
          <w:rFonts w:ascii="Sylfaen" w:hAnsi="Sylfaen"/>
          <w:sz w:val="24"/>
          <w:szCs w:val="24"/>
          <w:lang w:val="ka-GE"/>
        </w:rPr>
        <w:t xml:space="preserve"> და </w:t>
      </w:r>
      <w:r w:rsidR="004874AA" w:rsidRPr="00DC4E3F">
        <w:rPr>
          <w:rFonts w:ascii="Sylfaen" w:hAnsi="Sylfaen"/>
          <w:sz w:val="24"/>
          <w:szCs w:val="24"/>
          <w:lang w:val="ka-GE"/>
        </w:rPr>
        <w:t xml:space="preserve">გამაღარიბებელი </w:t>
      </w:r>
      <w:r w:rsidRPr="00DC4E3F">
        <w:rPr>
          <w:rFonts w:ascii="Sylfaen" w:hAnsi="Sylfaen"/>
          <w:sz w:val="24"/>
          <w:szCs w:val="24"/>
          <w:lang w:val="ka-GE"/>
        </w:rPr>
        <w:t>ჯიბიდან გადახდ</w:t>
      </w:r>
      <w:r w:rsidR="004874AA" w:rsidRPr="00DC4E3F">
        <w:rPr>
          <w:rFonts w:ascii="Sylfaen" w:hAnsi="Sylfaen"/>
          <w:sz w:val="24"/>
          <w:szCs w:val="24"/>
          <w:lang w:val="ka-GE"/>
        </w:rPr>
        <w:t>ების შემთხვევების ანალიზი</w:t>
      </w:r>
      <w:r w:rsidRPr="00DC4E3F">
        <w:rPr>
          <w:rFonts w:ascii="Sylfaen" w:hAnsi="Sylfaen"/>
          <w:sz w:val="24"/>
          <w:szCs w:val="24"/>
          <w:lang w:val="ka-GE"/>
        </w:rPr>
        <w:t>.</w:t>
      </w:r>
    </w:p>
    <w:p w:rsidR="006E3842" w:rsidRPr="00DC4E3F" w:rsidRDefault="006E3842" w:rsidP="006E3842">
      <w:pPr>
        <w:jc w:val="both"/>
        <w:rPr>
          <w:rFonts w:ascii="Sylfaen" w:hAnsi="Sylfaen"/>
          <w:sz w:val="24"/>
          <w:szCs w:val="24"/>
          <w:lang w:val="ka-GE"/>
        </w:rPr>
      </w:pPr>
      <w:r w:rsidRPr="00DC4E3F">
        <w:rPr>
          <w:rFonts w:ascii="Sylfaen" w:hAnsi="Sylfaen"/>
          <w:b/>
          <w:sz w:val="24"/>
          <w:szCs w:val="24"/>
          <w:lang w:val="ka-GE"/>
        </w:rPr>
        <w:lastRenderedPageBreak/>
        <w:t xml:space="preserve">მომხმარებელთა გამოცდილება გაუმჯობესდა, </w:t>
      </w:r>
      <w:r w:rsidR="00EC05B6" w:rsidRPr="00DC4E3F">
        <w:rPr>
          <w:rFonts w:ascii="Sylfaen" w:hAnsi="Sylfaen"/>
          <w:sz w:val="24"/>
          <w:szCs w:val="24"/>
          <w:lang w:val="ka-GE"/>
        </w:rPr>
        <w:t xml:space="preserve">სავარაუდოდ, </w:t>
      </w:r>
      <w:r w:rsidRPr="00DC4E3F">
        <w:rPr>
          <w:rFonts w:ascii="Sylfaen" w:hAnsi="Sylfaen"/>
          <w:sz w:val="24"/>
          <w:szCs w:val="24"/>
          <w:lang w:val="ka-GE"/>
        </w:rPr>
        <w:t>უკვე არსებული შედარებით მაღალი საბაზისო მონაცემები</w:t>
      </w:r>
      <w:r w:rsidR="00EC05B6" w:rsidRPr="00DC4E3F">
        <w:rPr>
          <w:rFonts w:ascii="Sylfaen" w:hAnsi="Sylfaen"/>
          <w:sz w:val="24"/>
          <w:szCs w:val="24"/>
          <w:lang w:val="ka-GE"/>
        </w:rPr>
        <w:t>ს გამო</w:t>
      </w:r>
      <w:r w:rsidRPr="00DC4E3F">
        <w:rPr>
          <w:rFonts w:ascii="Sylfaen" w:hAnsi="Sylfaen"/>
          <w:sz w:val="24"/>
          <w:szCs w:val="24"/>
          <w:lang w:val="ka-GE"/>
        </w:rPr>
        <w:t>.</w:t>
      </w:r>
    </w:p>
    <w:p w:rsidR="006E3842" w:rsidRPr="00DC4E3F" w:rsidRDefault="00EC05B6" w:rsidP="006E3842">
      <w:pPr>
        <w:jc w:val="both"/>
        <w:rPr>
          <w:rFonts w:ascii="Sylfaen" w:hAnsi="Sylfaen"/>
          <w:sz w:val="24"/>
          <w:szCs w:val="24"/>
          <w:lang w:val="ka-GE"/>
        </w:rPr>
      </w:pPr>
      <w:r w:rsidRPr="00DC4E3F">
        <w:rPr>
          <w:rFonts w:ascii="Sylfaen" w:hAnsi="Sylfaen"/>
          <w:sz w:val="24"/>
          <w:szCs w:val="24"/>
          <w:lang w:val="ka-GE"/>
        </w:rPr>
        <w:t>იმ ადამიანთა მნიშვნელოვნად გაზრდილი  რიცხვი,</w:t>
      </w:r>
      <w:r w:rsidR="009937D5" w:rsidRPr="00DC4E3F">
        <w:rPr>
          <w:rFonts w:ascii="Sylfaen" w:hAnsi="Sylfaen"/>
          <w:sz w:val="24"/>
          <w:szCs w:val="24"/>
          <w:lang w:val="ka-GE"/>
        </w:rPr>
        <w:t xml:space="preserve"> </w:t>
      </w:r>
      <w:r w:rsidR="006E3842" w:rsidRPr="00DC4E3F">
        <w:rPr>
          <w:rFonts w:ascii="Sylfaen" w:hAnsi="Sylfaen"/>
          <w:sz w:val="24"/>
          <w:szCs w:val="24"/>
          <w:lang w:val="ka-GE"/>
        </w:rPr>
        <w:t xml:space="preserve">რომლებმაც მიიღეს </w:t>
      </w:r>
      <w:r w:rsidR="009937D5" w:rsidRPr="00DC4E3F">
        <w:rPr>
          <w:rFonts w:ascii="Sylfaen" w:hAnsi="Sylfaen"/>
          <w:sz w:val="24"/>
          <w:szCs w:val="24"/>
          <w:lang w:val="ka-GE"/>
        </w:rPr>
        <w:t>გადახდ</w:t>
      </w:r>
      <w:r w:rsidRPr="00DC4E3F">
        <w:rPr>
          <w:rFonts w:ascii="Sylfaen" w:hAnsi="Sylfaen"/>
          <w:sz w:val="24"/>
          <w:szCs w:val="24"/>
          <w:lang w:val="ka-GE"/>
        </w:rPr>
        <w:t>ილი მომსახურებისთვის ქვითარი,</w:t>
      </w:r>
      <w:r w:rsidR="006E3842" w:rsidRPr="00DC4E3F">
        <w:rPr>
          <w:rFonts w:ascii="Sylfaen" w:hAnsi="Sylfaen"/>
          <w:sz w:val="24"/>
          <w:szCs w:val="24"/>
          <w:lang w:val="ka-GE"/>
        </w:rPr>
        <w:t xml:space="preserve"> ჯანდაცვის სისტემის  </w:t>
      </w:r>
      <w:r w:rsidR="006E3842" w:rsidRPr="00DC4E3F">
        <w:rPr>
          <w:rFonts w:ascii="Sylfaen" w:hAnsi="Sylfaen"/>
          <w:b/>
          <w:sz w:val="24"/>
          <w:szCs w:val="24"/>
          <w:lang w:val="ka-GE"/>
        </w:rPr>
        <w:t>გამჭვირვალობის</w:t>
      </w:r>
      <w:r w:rsidR="006E3842" w:rsidRPr="00DC4E3F">
        <w:rPr>
          <w:rFonts w:ascii="Sylfaen" w:hAnsi="Sylfaen"/>
          <w:sz w:val="24"/>
          <w:szCs w:val="24"/>
          <w:lang w:val="ka-GE"/>
        </w:rPr>
        <w:t xml:space="preserve"> </w:t>
      </w:r>
      <w:r w:rsidRPr="00DC4E3F">
        <w:rPr>
          <w:rFonts w:ascii="Sylfaen" w:hAnsi="Sylfaen"/>
          <w:sz w:val="24"/>
          <w:szCs w:val="24"/>
          <w:lang w:val="ka-GE"/>
        </w:rPr>
        <w:t>გამჯობესებული ხა</w:t>
      </w:r>
      <w:r w:rsidR="006E3842" w:rsidRPr="00DC4E3F">
        <w:rPr>
          <w:rFonts w:ascii="Sylfaen" w:hAnsi="Sylfaen"/>
          <w:sz w:val="24"/>
          <w:szCs w:val="24"/>
          <w:lang w:val="ka-GE"/>
        </w:rPr>
        <w:t>რისხ</w:t>
      </w:r>
      <w:r w:rsidRPr="00DC4E3F">
        <w:rPr>
          <w:rFonts w:ascii="Sylfaen" w:hAnsi="Sylfaen"/>
          <w:sz w:val="24"/>
          <w:szCs w:val="24"/>
          <w:lang w:val="ka-GE"/>
        </w:rPr>
        <w:t>ი</w:t>
      </w:r>
      <w:r w:rsidR="006E3842" w:rsidRPr="00DC4E3F">
        <w:rPr>
          <w:rFonts w:ascii="Sylfaen" w:hAnsi="Sylfaen"/>
          <w:sz w:val="24"/>
          <w:szCs w:val="24"/>
          <w:lang w:val="ka-GE"/>
        </w:rPr>
        <w:t>ს</w:t>
      </w:r>
      <w:r w:rsidRPr="00DC4E3F">
        <w:rPr>
          <w:rFonts w:ascii="Sylfaen" w:hAnsi="Sylfaen"/>
          <w:sz w:val="24"/>
          <w:szCs w:val="24"/>
          <w:lang w:val="ka-GE"/>
        </w:rPr>
        <w:t xml:space="preserve"> მანიშნებელია</w:t>
      </w:r>
      <w:r w:rsidR="006E3842" w:rsidRPr="00DC4E3F">
        <w:rPr>
          <w:rFonts w:ascii="Sylfaen" w:hAnsi="Sylfaen"/>
          <w:sz w:val="24"/>
          <w:szCs w:val="24"/>
          <w:lang w:val="ka-GE"/>
        </w:rPr>
        <w:t xml:space="preserve">. </w:t>
      </w:r>
    </w:p>
    <w:p w:rsidR="006E3842" w:rsidRPr="00DC4E3F" w:rsidRDefault="006E3842" w:rsidP="006E3842">
      <w:pPr>
        <w:jc w:val="both"/>
        <w:rPr>
          <w:rFonts w:ascii="Sylfaen" w:hAnsi="Sylfaen"/>
          <w:b/>
          <w:sz w:val="24"/>
          <w:szCs w:val="24"/>
          <w:lang w:val="ka-GE"/>
        </w:rPr>
      </w:pPr>
      <w:r w:rsidRPr="00DC4E3F">
        <w:rPr>
          <w:rFonts w:ascii="Sylfaen" w:hAnsi="Sylfaen"/>
          <w:b/>
          <w:sz w:val="24"/>
          <w:szCs w:val="24"/>
          <w:lang w:val="ka-GE"/>
        </w:rPr>
        <w:t>შემდგომ</w:t>
      </w:r>
      <w:r w:rsidR="009937D5" w:rsidRPr="00DC4E3F">
        <w:rPr>
          <w:rFonts w:ascii="Sylfaen" w:hAnsi="Sylfaen"/>
          <w:b/>
          <w:sz w:val="24"/>
          <w:szCs w:val="24"/>
          <w:lang w:val="ka-GE"/>
        </w:rPr>
        <w:t xml:space="preserve">ი გაუმჯობესების </w:t>
      </w:r>
      <w:r w:rsidR="009937D5" w:rsidRPr="00DC4E3F">
        <w:rPr>
          <w:rFonts w:ascii="Sylfaen" w:hAnsi="Sylfaen" w:cs="Sylfaen"/>
          <w:b/>
          <w:sz w:val="24"/>
          <w:szCs w:val="24"/>
          <w:lang w:val="ka-GE"/>
        </w:rPr>
        <w:t>სფეროები</w:t>
      </w:r>
    </w:p>
    <w:p w:rsidR="006E3842" w:rsidRPr="00DC4E3F" w:rsidRDefault="006E3842" w:rsidP="009937D5">
      <w:pPr>
        <w:jc w:val="both"/>
        <w:rPr>
          <w:rFonts w:ascii="Sylfaen" w:hAnsi="Sylfaen"/>
          <w:sz w:val="24"/>
          <w:szCs w:val="24"/>
          <w:lang w:val="ka-GE"/>
        </w:rPr>
      </w:pPr>
      <w:r w:rsidRPr="00DC4E3F">
        <w:rPr>
          <w:rFonts w:ascii="Sylfaen" w:hAnsi="Sylfaen" w:cs="Sylfaen"/>
          <w:sz w:val="24"/>
          <w:szCs w:val="24"/>
          <w:lang w:val="ka-GE"/>
        </w:rPr>
        <w:t>კვლევის</w:t>
      </w:r>
      <w:r w:rsidRPr="00DC4E3F">
        <w:rPr>
          <w:rFonts w:ascii="Sylfaen" w:hAnsi="Sylfaen"/>
          <w:sz w:val="24"/>
          <w:szCs w:val="24"/>
          <w:lang w:val="ka-GE"/>
        </w:rPr>
        <w:t xml:space="preserve"> შედეგებმა  გამოავლინა</w:t>
      </w:r>
      <w:r w:rsidR="009937D5" w:rsidRPr="00DC4E3F">
        <w:rPr>
          <w:rFonts w:ascii="Sylfaen" w:hAnsi="Sylfaen"/>
          <w:sz w:val="24"/>
          <w:szCs w:val="24"/>
          <w:lang w:val="ka-GE"/>
        </w:rPr>
        <w:t xml:space="preserve"> რიგი სფეროებისა</w:t>
      </w:r>
      <w:r w:rsidRPr="00DC4E3F">
        <w:rPr>
          <w:rFonts w:ascii="Sylfaen" w:hAnsi="Sylfaen"/>
          <w:sz w:val="24"/>
          <w:szCs w:val="24"/>
          <w:lang w:val="ka-GE"/>
        </w:rPr>
        <w:t>, რომ</w:t>
      </w:r>
      <w:r w:rsidR="009937D5" w:rsidRPr="00DC4E3F">
        <w:rPr>
          <w:rFonts w:ascii="Sylfaen" w:hAnsi="Sylfaen"/>
          <w:sz w:val="24"/>
          <w:szCs w:val="24"/>
          <w:lang w:val="ka-GE"/>
        </w:rPr>
        <w:t>ლებიც საჭიროებენ</w:t>
      </w:r>
      <w:r w:rsidRPr="00DC4E3F">
        <w:rPr>
          <w:rFonts w:ascii="Sylfaen" w:hAnsi="Sylfaen"/>
          <w:sz w:val="24"/>
          <w:szCs w:val="24"/>
          <w:lang w:val="ka-GE"/>
        </w:rPr>
        <w:t xml:space="preserve"> </w:t>
      </w:r>
      <w:r w:rsidR="009937D5" w:rsidRPr="00DC4E3F">
        <w:rPr>
          <w:rFonts w:ascii="Sylfaen" w:hAnsi="Sylfaen"/>
          <w:sz w:val="24"/>
          <w:szCs w:val="24"/>
          <w:lang w:val="ka-GE"/>
        </w:rPr>
        <w:t xml:space="preserve">ყურადღებას </w:t>
      </w:r>
      <w:r w:rsidRPr="00DC4E3F">
        <w:rPr>
          <w:rFonts w:ascii="Sylfaen" w:hAnsi="Sylfaen"/>
          <w:sz w:val="24"/>
          <w:szCs w:val="24"/>
          <w:lang w:val="ka-GE"/>
        </w:rPr>
        <w:t>პოლიტიკის დახვეწ</w:t>
      </w:r>
      <w:r w:rsidR="009937D5" w:rsidRPr="00DC4E3F">
        <w:rPr>
          <w:rFonts w:ascii="Sylfaen" w:hAnsi="Sylfaen"/>
          <w:sz w:val="24"/>
          <w:szCs w:val="24"/>
          <w:lang w:val="ka-GE"/>
        </w:rPr>
        <w:t>ი</w:t>
      </w:r>
      <w:r w:rsidRPr="00DC4E3F">
        <w:rPr>
          <w:rFonts w:ascii="Sylfaen" w:hAnsi="Sylfaen"/>
          <w:sz w:val="24"/>
          <w:szCs w:val="24"/>
          <w:lang w:val="ka-GE"/>
        </w:rPr>
        <w:t>ს</w:t>
      </w:r>
      <w:r w:rsidR="009937D5" w:rsidRPr="00DC4E3F">
        <w:rPr>
          <w:rFonts w:ascii="Sylfaen" w:hAnsi="Sylfaen"/>
          <w:sz w:val="24"/>
          <w:szCs w:val="24"/>
          <w:lang w:val="ka-GE"/>
        </w:rPr>
        <w:t xml:space="preserve"> კუთხით</w:t>
      </w:r>
      <w:r w:rsidRPr="00DC4E3F">
        <w:rPr>
          <w:rFonts w:ascii="Sylfaen" w:hAnsi="Sylfaen"/>
          <w:sz w:val="24"/>
          <w:szCs w:val="24"/>
          <w:lang w:val="ka-GE"/>
        </w:rPr>
        <w:t>, არა მხოლოდ ზემო</w:t>
      </w:r>
      <w:r w:rsidR="009937D5" w:rsidRPr="00DC4E3F">
        <w:rPr>
          <w:rFonts w:ascii="Sylfaen" w:hAnsi="Sylfaen"/>
          <w:sz w:val="24"/>
          <w:szCs w:val="24"/>
          <w:lang w:val="ka-GE"/>
        </w:rPr>
        <w:t>თ</w:t>
      </w:r>
      <w:r w:rsidRPr="00DC4E3F">
        <w:rPr>
          <w:rFonts w:ascii="Sylfaen" w:hAnsi="Sylfaen"/>
          <w:sz w:val="24"/>
          <w:szCs w:val="24"/>
          <w:lang w:val="ka-GE"/>
        </w:rPr>
        <w:t xml:space="preserve">აღნიშნული </w:t>
      </w:r>
      <w:r w:rsidR="008D1746" w:rsidRPr="00DC4E3F">
        <w:rPr>
          <w:rFonts w:ascii="Sylfaen" w:hAnsi="Sylfaen"/>
          <w:sz w:val="24"/>
          <w:szCs w:val="24"/>
          <w:lang w:val="ka-GE"/>
        </w:rPr>
        <w:t>მიღწევების</w:t>
      </w:r>
      <w:r w:rsidRPr="00DC4E3F">
        <w:rPr>
          <w:rFonts w:ascii="Sylfaen" w:hAnsi="Sylfaen"/>
          <w:sz w:val="24"/>
          <w:szCs w:val="24"/>
          <w:lang w:val="ka-GE"/>
        </w:rPr>
        <w:t xml:space="preserve"> შენარჩუნების მიზნით, არამედ ჯანდაცვის სისტემის მიზნების მიღწევისთვის</w:t>
      </w:r>
      <w:r w:rsidR="008D1746" w:rsidRPr="00DC4E3F">
        <w:rPr>
          <w:rFonts w:ascii="Sylfaen" w:hAnsi="Sylfaen"/>
          <w:sz w:val="24"/>
          <w:szCs w:val="24"/>
          <w:lang w:val="ka-GE"/>
        </w:rPr>
        <w:t xml:space="preserve"> შემდგომი პროგრესის უზრუნველსაყოფად</w:t>
      </w:r>
      <w:r w:rsidRPr="00DC4E3F">
        <w:rPr>
          <w:rFonts w:ascii="Sylfaen" w:hAnsi="Sylfaen"/>
          <w:sz w:val="24"/>
          <w:szCs w:val="24"/>
          <w:lang w:val="ka-GE"/>
        </w:rPr>
        <w:t xml:space="preserve">. </w:t>
      </w:r>
    </w:p>
    <w:p w:rsidR="006E3842" w:rsidRPr="00DC4E3F" w:rsidRDefault="006E3842" w:rsidP="009937D5">
      <w:pPr>
        <w:jc w:val="both"/>
        <w:rPr>
          <w:rFonts w:ascii="Sylfaen" w:hAnsi="Sylfaen"/>
          <w:sz w:val="24"/>
          <w:szCs w:val="24"/>
          <w:lang w:val="ka-GE"/>
        </w:rPr>
      </w:pPr>
      <w:r w:rsidRPr="00DC4E3F">
        <w:rPr>
          <w:rFonts w:ascii="Sylfaen" w:hAnsi="Sylfaen" w:cs="Sylfaen"/>
          <w:b/>
          <w:sz w:val="24"/>
          <w:szCs w:val="24"/>
          <w:lang w:val="ka-GE"/>
        </w:rPr>
        <w:t>ჯანდაცვის</w:t>
      </w:r>
      <w:r w:rsidRPr="00DC4E3F">
        <w:rPr>
          <w:rFonts w:ascii="Sylfaen" w:hAnsi="Sylfaen"/>
          <w:b/>
          <w:sz w:val="24"/>
          <w:szCs w:val="24"/>
          <w:lang w:val="ka-GE"/>
        </w:rPr>
        <w:t xml:space="preserve"> სერვისებზე </w:t>
      </w:r>
      <w:r w:rsidR="00FB0333" w:rsidRPr="00DC4E3F">
        <w:rPr>
          <w:rFonts w:ascii="Sylfaen" w:hAnsi="Sylfaen"/>
          <w:b/>
          <w:sz w:val="24"/>
          <w:szCs w:val="24"/>
          <w:lang w:val="ka-GE"/>
        </w:rPr>
        <w:t xml:space="preserve">საყოველთაო </w:t>
      </w:r>
      <w:r w:rsidRPr="00DC4E3F">
        <w:rPr>
          <w:rFonts w:ascii="Sylfaen" w:hAnsi="Sylfaen"/>
          <w:b/>
          <w:sz w:val="24"/>
          <w:szCs w:val="24"/>
          <w:lang w:val="ka-GE"/>
        </w:rPr>
        <w:t>გაუმჯობესებული ხელმისაწვდომობის  მიუხედავად</w:t>
      </w:r>
      <w:r w:rsidR="00416ECF" w:rsidRPr="00DC4E3F">
        <w:rPr>
          <w:rFonts w:ascii="Sylfaen" w:hAnsi="Sylfaen"/>
          <w:b/>
          <w:sz w:val="24"/>
          <w:szCs w:val="24"/>
          <w:lang w:val="ka-GE"/>
        </w:rPr>
        <w:t>,</w:t>
      </w:r>
      <w:r w:rsidRPr="00DC4E3F">
        <w:rPr>
          <w:rFonts w:ascii="Sylfaen" w:hAnsi="Sylfaen"/>
          <w:b/>
          <w:sz w:val="24"/>
          <w:szCs w:val="24"/>
          <w:lang w:val="ka-GE"/>
        </w:rPr>
        <w:t xml:space="preserve">  უთანასწორობა სერვისების მოხმარებაში</w:t>
      </w:r>
      <w:r w:rsidR="00416ECF" w:rsidRPr="00DC4E3F">
        <w:rPr>
          <w:rFonts w:ascii="Sylfaen" w:hAnsi="Sylfaen"/>
          <w:b/>
          <w:sz w:val="24"/>
          <w:szCs w:val="24"/>
          <w:lang w:val="ka-GE"/>
        </w:rPr>
        <w:t>, კვლავ</w:t>
      </w:r>
      <w:r w:rsidRPr="00DC4E3F">
        <w:rPr>
          <w:rFonts w:ascii="Sylfaen" w:hAnsi="Sylfaen"/>
          <w:b/>
          <w:sz w:val="24"/>
          <w:szCs w:val="24"/>
          <w:lang w:val="ka-GE"/>
        </w:rPr>
        <w:t xml:space="preserve"> აქტუალურ</w:t>
      </w:r>
      <w:r w:rsidR="00416ECF" w:rsidRPr="00DC4E3F">
        <w:rPr>
          <w:rFonts w:ascii="Sylfaen" w:hAnsi="Sylfaen"/>
          <w:b/>
          <w:sz w:val="24"/>
          <w:szCs w:val="24"/>
          <w:lang w:val="ka-GE"/>
        </w:rPr>
        <w:t>ია</w:t>
      </w:r>
      <w:r w:rsidRPr="00DC4E3F">
        <w:rPr>
          <w:rFonts w:ascii="Sylfaen" w:hAnsi="Sylfaen"/>
          <w:b/>
          <w:sz w:val="24"/>
          <w:szCs w:val="24"/>
          <w:lang w:val="ka-GE"/>
        </w:rPr>
        <w:t>.</w:t>
      </w:r>
      <w:r w:rsidRPr="00DC4E3F">
        <w:rPr>
          <w:rFonts w:ascii="Sylfaen" w:hAnsi="Sylfaen"/>
          <w:sz w:val="24"/>
          <w:szCs w:val="24"/>
          <w:lang w:val="ka-GE"/>
        </w:rPr>
        <w:t xml:space="preserve"> მოხმარების კვინტილურ ჯგუფებს</w:t>
      </w:r>
      <w:r w:rsidR="00416ECF" w:rsidRPr="00DC4E3F">
        <w:rPr>
          <w:rFonts w:ascii="Sylfaen" w:hAnsi="Sylfaen"/>
          <w:sz w:val="24"/>
          <w:szCs w:val="24"/>
          <w:lang w:val="ka-GE"/>
        </w:rPr>
        <w:t>ა და</w:t>
      </w:r>
      <w:r w:rsidRPr="00DC4E3F">
        <w:rPr>
          <w:rFonts w:ascii="Sylfaen" w:hAnsi="Sylfaen"/>
          <w:sz w:val="24"/>
          <w:szCs w:val="24"/>
          <w:lang w:val="ka-GE"/>
        </w:rPr>
        <w:t xml:space="preserve"> ქალაქსა და სოფლად მცხოვრებ მოსახლეობას შორის </w:t>
      </w:r>
      <w:r w:rsidR="00FB0333" w:rsidRPr="00DC4E3F">
        <w:rPr>
          <w:rFonts w:ascii="Sylfaen" w:hAnsi="Sylfaen"/>
          <w:sz w:val="24"/>
          <w:szCs w:val="24"/>
          <w:lang w:val="ka-GE"/>
        </w:rPr>
        <w:t xml:space="preserve">სერვისების გამოყენებაში განსხვავება </w:t>
      </w:r>
      <w:r w:rsidRPr="00DC4E3F">
        <w:rPr>
          <w:rFonts w:ascii="Sylfaen" w:hAnsi="Sylfaen"/>
          <w:sz w:val="24"/>
          <w:szCs w:val="24"/>
          <w:lang w:val="ka-GE"/>
        </w:rPr>
        <w:t xml:space="preserve">2010 წელთან შედარებით </w:t>
      </w:r>
      <w:r w:rsidR="00FB0333" w:rsidRPr="00DC4E3F">
        <w:rPr>
          <w:rFonts w:ascii="Sylfaen" w:hAnsi="Sylfaen"/>
          <w:sz w:val="24"/>
          <w:szCs w:val="24"/>
          <w:lang w:val="ka-GE"/>
        </w:rPr>
        <w:t>გაზრდილიც</w:t>
      </w:r>
      <w:r w:rsidR="004C1E7C" w:rsidRPr="00DC4E3F">
        <w:rPr>
          <w:rFonts w:ascii="Sylfaen" w:hAnsi="Sylfaen"/>
          <w:sz w:val="24"/>
          <w:szCs w:val="24"/>
          <w:lang w:val="ka-GE"/>
        </w:rPr>
        <w:t xml:space="preserve"> კი</w:t>
      </w:r>
      <w:r w:rsidR="00416ECF" w:rsidRPr="00DC4E3F">
        <w:rPr>
          <w:rFonts w:ascii="Sylfaen" w:hAnsi="Sylfaen"/>
          <w:sz w:val="24"/>
          <w:szCs w:val="24"/>
          <w:lang w:val="ka-GE"/>
        </w:rPr>
        <w:t xml:space="preserve"> არის</w:t>
      </w:r>
      <w:r w:rsidRPr="00DC4E3F">
        <w:rPr>
          <w:rFonts w:ascii="Sylfaen" w:hAnsi="Sylfaen"/>
          <w:sz w:val="24"/>
          <w:szCs w:val="24"/>
          <w:lang w:val="ka-GE"/>
        </w:rPr>
        <w:t>. მაგალითად</w:t>
      </w:r>
      <w:r w:rsidR="00FB0333" w:rsidRPr="00DC4E3F">
        <w:rPr>
          <w:rFonts w:ascii="Sylfaen" w:hAnsi="Sylfaen"/>
          <w:sz w:val="24"/>
          <w:szCs w:val="24"/>
          <w:lang w:val="ka-GE"/>
        </w:rPr>
        <w:t>,</w:t>
      </w:r>
      <w:r w:rsidRPr="00DC4E3F">
        <w:rPr>
          <w:rFonts w:ascii="Sylfaen" w:hAnsi="Sylfaen"/>
          <w:sz w:val="24"/>
          <w:szCs w:val="24"/>
          <w:lang w:val="ka-GE"/>
        </w:rPr>
        <w:t xml:space="preserve"> მათ შორის</w:t>
      </w:r>
      <w:r w:rsidR="00416ECF" w:rsidRPr="00DC4E3F">
        <w:rPr>
          <w:rFonts w:ascii="Sylfaen" w:hAnsi="Sylfaen"/>
          <w:sz w:val="24"/>
          <w:szCs w:val="24"/>
          <w:lang w:val="ka-GE"/>
        </w:rPr>
        <w:t>,</w:t>
      </w:r>
      <w:r w:rsidRPr="00DC4E3F">
        <w:rPr>
          <w:rFonts w:ascii="Sylfaen" w:hAnsi="Sylfaen"/>
          <w:sz w:val="24"/>
          <w:szCs w:val="24"/>
          <w:lang w:val="ka-GE"/>
        </w:rPr>
        <w:t xml:space="preserve"> ვინც </w:t>
      </w:r>
      <w:r w:rsidR="00416ECF" w:rsidRPr="00DC4E3F">
        <w:rPr>
          <w:rFonts w:ascii="Sylfaen" w:hAnsi="Sylfaen"/>
          <w:sz w:val="24"/>
          <w:szCs w:val="24"/>
          <w:lang w:val="ka-GE"/>
        </w:rPr>
        <w:t xml:space="preserve">აღნიშნა, რომ </w:t>
      </w:r>
      <w:r w:rsidRPr="00DC4E3F">
        <w:rPr>
          <w:rFonts w:ascii="Sylfaen" w:hAnsi="Sylfaen"/>
          <w:sz w:val="24"/>
          <w:szCs w:val="24"/>
          <w:lang w:val="ka-GE"/>
        </w:rPr>
        <w:t xml:space="preserve">ავადობდა ბოლო 6 თვის განმავლობაში  და  მიმართა ჯანდაცვის სერვისების პროვაიდერს (ცხრილი </w:t>
      </w:r>
      <w:r w:rsidR="00416ECF" w:rsidRPr="00DC4E3F">
        <w:rPr>
          <w:rFonts w:ascii="Sylfaen" w:hAnsi="Sylfaen"/>
          <w:sz w:val="24"/>
          <w:szCs w:val="24"/>
          <w:lang w:val="ka-GE"/>
        </w:rPr>
        <w:t>№</w:t>
      </w:r>
      <w:r w:rsidRPr="00DC4E3F">
        <w:rPr>
          <w:rFonts w:ascii="Sylfaen" w:hAnsi="Sylfaen"/>
          <w:sz w:val="24"/>
          <w:szCs w:val="24"/>
          <w:lang w:val="ka-GE"/>
        </w:rPr>
        <w:t xml:space="preserve">5), </w:t>
      </w:r>
      <w:r w:rsidR="00416ECF" w:rsidRPr="00DC4E3F">
        <w:rPr>
          <w:rFonts w:ascii="Sylfaen" w:hAnsi="Sylfaen"/>
          <w:sz w:val="24"/>
          <w:szCs w:val="24"/>
          <w:lang w:val="ka-GE"/>
        </w:rPr>
        <w:t xml:space="preserve">განსხვავება </w:t>
      </w:r>
      <w:r w:rsidRPr="00DC4E3F">
        <w:rPr>
          <w:rFonts w:ascii="Sylfaen" w:hAnsi="Sylfaen"/>
          <w:sz w:val="24"/>
          <w:szCs w:val="24"/>
          <w:lang w:val="ka-GE"/>
        </w:rPr>
        <w:t xml:space="preserve">ქალაქად </w:t>
      </w:r>
      <w:r w:rsidR="00416ECF" w:rsidRPr="00DC4E3F">
        <w:rPr>
          <w:rFonts w:ascii="Sylfaen" w:hAnsi="Sylfaen"/>
          <w:sz w:val="24"/>
          <w:szCs w:val="24"/>
          <w:lang w:val="ka-GE"/>
        </w:rPr>
        <w:t xml:space="preserve">და სოფლად </w:t>
      </w:r>
      <w:r w:rsidRPr="00DC4E3F">
        <w:rPr>
          <w:rFonts w:ascii="Sylfaen" w:hAnsi="Sylfaen"/>
          <w:sz w:val="24"/>
          <w:szCs w:val="24"/>
          <w:lang w:val="ka-GE"/>
        </w:rPr>
        <w:t xml:space="preserve">მცხოვრებ მოსახლეობას შორის 2010 წელს არსებული 3 პროცენტიდან </w:t>
      </w:r>
      <w:r w:rsidR="00416ECF" w:rsidRPr="00DC4E3F">
        <w:rPr>
          <w:rFonts w:ascii="Sylfaen" w:hAnsi="Sylfaen"/>
          <w:sz w:val="24"/>
          <w:szCs w:val="24"/>
          <w:lang w:val="ka-GE"/>
        </w:rPr>
        <w:t xml:space="preserve">გაიზარდა 6 პროცენტამდე </w:t>
      </w:r>
      <w:r w:rsidRPr="00DC4E3F">
        <w:rPr>
          <w:rFonts w:ascii="Sylfaen" w:hAnsi="Sylfaen"/>
          <w:sz w:val="24"/>
          <w:szCs w:val="24"/>
          <w:lang w:val="ka-GE"/>
        </w:rPr>
        <w:t>2014 წელს, მაშინ</w:t>
      </w:r>
      <w:r w:rsidR="00416ECF" w:rsidRPr="00DC4E3F">
        <w:rPr>
          <w:rFonts w:ascii="Sylfaen" w:hAnsi="Sylfaen"/>
          <w:sz w:val="24"/>
          <w:szCs w:val="24"/>
          <w:lang w:val="ka-GE"/>
        </w:rPr>
        <w:t>,</w:t>
      </w:r>
      <w:r w:rsidRPr="00DC4E3F">
        <w:rPr>
          <w:rFonts w:ascii="Sylfaen" w:hAnsi="Sylfaen"/>
          <w:sz w:val="24"/>
          <w:szCs w:val="24"/>
          <w:lang w:val="ka-GE"/>
        </w:rPr>
        <w:t xml:space="preserve"> როცა </w:t>
      </w:r>
      <w:r w:rsidR="00FB0333" w:rsidRPr="00DC4E3F">
        <w:rPr>
          <w:rFonts w:ascii="Sylfaen" w:hAnsi="Sylfaen"/>
          <w:sz w:val="24"/>
          <w:szCs w:val="24"/>
          <w:lang w:val="ka-GE"/>
        </w:rPr>
        <w:t xml:space="preserve">ეს </w:t>
      </w:r>
      <w:r w:rsidRPr="00DC4E3F">
        <w:rPr>
          <w:rFonts w:ascii="Sylfaen" w:hAnsi="Sylfaen"/>
          <w:sz w:val="24"/>
          <w:szCs w:val="24"/>
          <w:lang w:val="ka-GE"/>
        </w:rPr>
        <w:t xml:space="preserve">სხვაობა უღარიბეს და მეოთხე კვინტილს  შორის 2010 წელს არსებული 6 პროცენტიდან </w:t>
      </w:r>
      <w:r w:rsidR="00416ECF" w:rsidRPr="00DC4E3F">
        <w:rPr>
          <w:rFonts w:ascii="Sylfaen" w:hAnsi="Sylfaen"/>
          <w:sz w:val="24"/>
          <w:szCs w:val="24"/>
          <w:lang w:val="ka-GE"/>
        </w:rPr>
        <w:t>გაიზარდა 13 პროცენტამდე</w:t>
      </w:r>
      <w:r w:rsidRPr="00DC4E3F">
        <w:rPr>
          <w:rFonts w:ascii="Sylfaen" w:hAnsi="Sylfaen"/>
          <w:sz w:val="24"/>
          <w:szCs w:val="24"/>
          <w:lang w:val="ka-GE"/>
        </w:rPr>
        <w:t xml:space="preserve"> 2014 წელს.</w:t>
      </w:r>
    </w:p>
    <w:p w:rsidR="006E3842" w:rsidRPr="00DC4E3F" w:rsidRDefault="006E3842" w:rsidP="009937D5">
      <w:pPr>
        <w:jc w:val="both"/>
        <w:rPr>
          <w:rFonts w:ascii="Sylfaen" w:hAnsi="Sylfaen"/>
          <w:sz w:val="24"/>
          <w:szCs w:val="24"/>
          <w:lang w:val="ka-GE"/>
        </w:rPr>
      </w:pPr>
      <w:r w:rsidRPr="00DC4E3F">
        <w:rPr>
          <w:rFonts w:ascii="Sylfaen" w:hAnsi="Sylfaen" w:cs="Sylfaen"/>
          <w:b/>
          <w:sz w:val="24"/>
          <w:szCs w:val="24"/>
          <w:lang w:val="ka-GE"/>
        </w:rPr>
        <w:t>მოხმარების</w:t>
      </w:r>
      <w:r w:rsidRPr="00DC4E3F">
        <w:rPr>
          <w:rFonts w:ascii="Sylfaen" w:hAnsi="Sylfaen"/>
          <w:b/>
          <w:sz w:val="24"/>
          <w:szCs w:val="24"/>
          <w:lang w:val="ka-GE"/>
        </w:rPr>
        <w:t xml:space="preserve"> უთანასწორობა განსაკუთრებით შესამჩნევია  დანიშნულ მედიკამენტებთან  მიმართებაში. </w:t>
      </w:r>
      <w:r w:rsidR="009A015F" w:rsidRPr="00DC4E3F">
        <w:rPr>
          <w:rFonts w:ascii="Sylfaen" w:hAnsi="Sylfaen"/>
          <w:sz w:val="24"/>
          <w:szCs w:val="24"/>
          <w:lang w:val="ka-GE"/>
        </w:rPr>
        <w:t>განსხვავება</w:t>
      </w:r>
      <w:r w:rsidR="009A015F" w:rsidRPr="00DC4E3F">
        <w:rPr>
          <w:rFonts w:ascii="Sylfaen" w:hAnsi="Sylfaen"/>
          <w:b/>
          <w:sz w:val="24"/>
          <w:szCs w:val="24"/>
          <w:lang w:val="ka-GE"/>
        </w:rPr>
        <w:t xml:space="preserve"> </w:t>
      </w:r>
      <w:r w:rsidRPr="00DC4E3F">
        <w:rPr>
          <w:rFonts w:ascii="Sylfaen" w:hAnsi="Sylfaen"/>
          <w:sz w:val="24"/>
          <w:szCs w:val="24"/>
          <w:lang w:val="ka-GE"/>
        </w:rPr>
        <w:t>დანიშნულ მედიკამენტებზე ხელმისაწვდომობ</w:t>
      </w:r>
      <w:r w:rsidR="009A015F" w:rsidRPr="00DC4E3F">
        <w:rPr>
          <w:rFonts w:ascii="Sylfaen" w:hAnsi="Sylfaen"/>
          <w:sz w:val="24"/>
          <w:szCs w:val="24"/>
          <w:lang w:val="ka-GE"/>
        </w:rPr>
        <w:t>აში</w:t>
      </w:r>
      <w:r w:rsidRPr="00DC4E3F">
        <w:rPr>
          <w:rFonts w:ascii="Sylfaen" w:hAnsi="Sylfaen"/>
          <w:sz w:val="24"/>
          <w:szCs w:val="24"/>
          <w:lang w:val="ka-GE"/>
        </w:rPr>
        <w:t xml:space="preserve"> გაიზარდა 2010 წლიდან 2014 წლამდე, </w:t>
      </w:r>
      <w:r w:rsidR="00A22BAD" w:rsidRPr="00DC4E3F">
        <w:rPr>
          <w:rFonts w:ascii="Sylfaen" w:hAnsi="Sylfaen"/>
          <w:sz w:val="24"/>
          <w:szCs w:val="24"/>
          <w:lang w:val="ka-GE"/>
        </w:rPr>
        <w:t xml:space="preserve">აქედან, </w:t>
      </w:r>
      <w:r w:rsidRPr="00DC4E3F">
        <w:rPr>
          <w:rFonts w:ascii="Sylfaen" w:hAnsi="Sylfaen"/>
          <w:sz w:val="24"/>
          <w:szCs w:val="24"/>
          <w:lang w:val="ka-GE"/>
        </w:rPr>
        <w:t xml:space="preserve">ქალაქად </w:t>
      </w:r>
      <w:r w:rsidR="004C1E7C" w:rsidRPr="00DC4E3F">
        <w:rPr>
          <w:rFonts w:ascii="Sylfaen" w:hAnsi="Sylfaen"/>
          <w:sz w:val="24"/>
          <w:szCs w:val="24"/>
          <w:lang w:val="ka-GE"/>
        </w:rPr>
        <w:t xml:space="preserve">და სოფლად </w:t>
      </w:r>
      <w:r w:rsidRPr="00DC4E3F">
        <w:rPr>
          <w:rFonts w:ascii="Sylfaen" w:hAnsi="Sylfaen"/>
          <w:sz w:val="24"/>
          <w:szCs w:val="24"/>
          <w:lang w:val="ka-GE"/>
        </w:rPr>
        <w:t>მცხოვრებ მოსახლეობას შორის განსხვავება</w:t>
      </w:r>
      <w:r w:rsidR="00A22BAD" w:rsidRPr="00DC4E3F">
        <w:rPr>
          <w:rFonts w:ascii="Sylfaen" w:hAnsi="Sylfaen"/>
          <w:sz w:val="24"/>
          <w:szCs w:val="24"/>
          <w:lang w:val="ka-GE"/>
        </w:rPr>
        <w:t xml:space="preserve"> გაიზარდა</w:t>
      </w:r>
      <w:r w:rsidRPr="00DC4E3F">
        <w:rPr>
          <w:rFonts w:ascii="Sylfaen" w:hAnsi="Sylfaen"/>
          <w:sz w:val="24"/>
          <w:szCs w:val="24"/>
          <w:lang w:val="ka-GE"/>
        </w:rPr>
        <w:t xml:space="preserve"> დაახლოებით 3</w:t>
      </w:r>
      <w:r w:rsidR="00A22BAD" w:rsidRPr="00DC4E3F">
        <w:rPr>
          <w:rFonts w:ascii="Sylfaen" w:hAnsi="Sylfaen"/>
          <w:sz w:val="24"/>
          <w:szCs w:val="24"/>
          <w:lang w:val="ka-GE"/>
        </w:rPr>
        <w:t>-ზე მეტი</w:t>
      </w:r>
      <w:r w:rsidRPr="00DC4E3F">
        <w:rPr>
          <w:rFonts w:ascii="Sylfaen" w:hAnsi="Sylfaen"/>
          <w:sz w:val="24"/>
          <w:szCs w:val="24"/>
          <w:lang w:val="ka-GE"/>
        </w:rPr>
        <w:t xml:space="preserve"> პროცენტი</w:t>
      </w:r>
      <w:r w:rsidR="00A22BAD" w:rsidRPr="00DC4E3F">
        <w:rPr>
          <w:rFonts w:ascii="Sylfaen" w:hAnsi="Sylfaen"/>
          <w:sz w:val="24"/>
          <w:szCs w:val="24"/>
          <w:lang w:val="ka-GE"/>
        </w:rPr>
        <w:t>თ</w:t>
      </w:r>
      <w:r w:rsidRPr="00DC4E3F">
        <w:rPr>
          <w:rFonts w:ascii="Sylfaen" w:hAnsi="Sylfaen"/>
          <w:sz w:val="24"/>
          <w:szCs w:val="24"/>
          <w:lang w:val="ka-GE"/>
        </w:rPr>
        <w:t xml:space="preserve">, ხოლო უკვე არსებული მნიშვნელოვანი სხვაობა </w:t>
      </w:r>
      <w:r w:rsidR="004C1E7C" w:rsidRPr="00DC4E3F">
        <w:rPr>
          <w:rFonts w:ascii="Sylfaen" w:hAnsi="Sylfaen"/>
          <w:sz w:val="24"/>
          <w:szCs w:val="24"/>
          <w:lang w:val="ka-GE"/>
        </w:rPr>
        <w:t xml:space="preserve">უღარიბეს და </w:t>
      </w:r>
      <w:r w:rsidRPr="00DC4E3F">
        <w:rPr>
          <w:rFonts w:ascii="Sylfaen" w:hAnsi="Sylfaen"/>
          <w:sz w:val="24"/>
          <w:szCs w:val="24"/>
          <w:lang w:val="ka-GE"/>
        </w:rPr>
        <w:t xml:space="preserve">უმდიდრეს </w:t>
      </w:r>
      <w:r w:rsidR="00A22BAD" w:rsidRPr="00DC4E3F">
        <w:rPr>
          <w:rFonts w:ascii="Sylfaen" w:hAnsi="Sylfaen"/>
          <w:sz w:val="24"/>
          <w:szCs w:val="24"/>
          <w:lang w:val="ka-GE"/>
        </w:rPr>
        <w:t>კვინტილს</w:t>
      </w:r>
      <w:r w:rsidRPr="00DC4E3F">
        <w:rPr>
          <w:rFonts w:ascii="Sylfaen" w:hAnsi="Sylfaen"/>
          <w:sz w:val="24"/>
          <w:szCs w:val="24"/>
          <w:lang w:val="ka-GE"/>
        </w:rPr>
        <w:t xml:space="preserve"> შორის გაიზარდა კიდევ ორ</w:t>
      </w:r>
      <w:r w:rsidR="00A22BAD" w:rsidRPr="00DC4E3F">
        <w:rPr>
          <w:rFonts w:ascii="Sylfaen" w:hAnsi="Sylfaen"/>
          <w:sz w:val="24"/>
          <w:szCs w:val="24"/>
          <w:lang w:val="ka-GE"/>
        </w:rPr>
        <w:t>ზე მეტ</w:t>
      </w:r>
      <w:r w:rsidRPr="00DC4E3F">
        <w:rPr>
          <w:rFonts w:ascii="Sylfaen" w:hAnsi="Sylfaen"/>
          <w:sz w:val="24"/>
          <w:szCs w:val="24"/>
          <w:lang w:val="ka-GE"/>
        </w:rPr>
        <w:t xml:space="preserve">ი პროცენტით (ცხრილი </w:t>
      </w:r>
      <w:r w:rsidR="004C1E7C" w:rsidRPr="00DC4E3F">
        <w:rPr>
          <w:rFonts w:ascii="Sylfaen" w:hAnsi="Sylfaen"/>
          <w:sz w:val="24"/>
          <w:szCs w:val="24"/>
          <w:lang w:val="ka-GE"/>
        </w:rPr>
        <w:t>№</w:t>
      </w:r>
      <w:r w:rsidRPr="00DC4E3F">
        <w:rPr>
          <w:rFonts w:ascii="Sylfaen" w:hAnsi="Sylfaen"/>
          <w:sz w:val="24"/>
          <w:szCs w:val="24"/>
          <w:lang w:val="ka-GE"/>
        </w:rPr>
        <w:t>6).</w:t>
      </w:r>
      <w:r w:rsidRPr="00DC4E3F">
        <w:rPr>
          <w:rFonts w:ascii="Sylfaen" w:hAnsi="Sylfaen"/>
          <w:b/>
          <w:sz w:val="24"/>
          <w:szCs w:val="24"/>
          <w:lang w:val="ka-GE"/>
        </w:rPr>
        <w:t xml:space="preserve"> </w:t>
      </w:r>
      <w:r w:rsidRPr="00DC4E3F">
        <w:rPr>
          <w:rFonts w:ascii="Sylfaen" w:hAnsi="Sylfaen"/>
          <w:sz w:val="24"/>
          <w:szCs w:val="24"/>
          <w:lang w:val="ka-GE"/>
        </w:rPr>
        <w:t>რეფორმ</w:t>
      </w:r>
      <w:r w:rsidR="004C1E7C" w:rsidRPr="00DC4E3F">
        <w:rPr>
          <w:rFonts w:ascii="Sylfaen" w:hAnsi="Sylfaen"/>
          <w:sz w:val="24"/>
          <w:szCs w:val="24"/>
          <w:lang w:val="ka-GE"/>
        </w:rPr>
        <w:t xml:space="preserve">ამ </w:t>
      </w:r>
      <w:r w:rsidRPr="00DC4E3F">
        <w:rPr>
          <w:rFonts w:ascii="Sylfaen" w:hAnsi="Sylfaen"/>
          <w:sz w:val="24"/>
          <w:szCs w:val="24"/>
          <w:lang w:val="ka-GE"/>
        </w:rPr>
        <w:t>შე</w:t>
      </w:r>
      <w:r w:rsidR="004C1E7C" w:rsidRPr="00DC4E3F">
        <w:rPr>
          <w:rFonts w:ascii="Sylfaen" w:hAnsi="Sylfaen"/>
          <w:sz w:val="24"/>
          <w:szCs w:val="24"/>
          <w:lang w:val="ka-GE"/>
        </w:rPr>
        <w:t>ა</w:t>
      </w:r>
      <w:r w:rsidRPr="00DC4E3F">
        <w:rPr>
          <w:rFonts w:ascii="Sylfaen" w:hAnsi="Sylfaen"/>
          <w:sz w:val="24"/>
          <w:szCs w:val="24"/>
          <w:lang w:val="ka-GE"/>
        </w:rPr>
        <w:t xml:space="preserve">მცირა სხვაობა </w:t>
      </w:r>
      <w:r w:rsidR="00A22BAD" w:rsidRPr="00DC4E3F">
        <w:rPr>
          <w:rFonts w:ascii="Sylfaen" w:hAnsi="Sylfaen"/>
          <w:sz w:val="24"/>
          <w:szCs w:val="24"/>
          <w:lang w:val="ka-GE"/>
        </w:rPr>
        <w:t>უფრო ღარიბ</w:t>
      </w:r>
      <w:r w:rsidRPr="00DC4E3F">
        <w:rPr>
          <w:rFonts w:ascii="Sylfaen" w:hAnsi="Sylfaen"/>
          <w:sz w:val="24"/>
          <w:szCs w:val="24"/>
          <w:lang w:val="ka-GE"/>
        </w:rPr>
        <w:t xml:space="preserve"> </w:t>
      </w:r>
      <w:r w:rsidR="004C1E7C" w:rsidRPr="00DC4E3F">
        <w:rPr>
          <w:rFonts w:ascii="Sylfaen" w:hAnsi="Sylfaen"/>
          <w:sz w:val="24"/>
          <w:szCs w:val="24"/>
          <w:lang w:val="ka-GE"/>
        </w:rPr>
        <w:t>და უ</w:t>
      </w:r>
      <w:r w:rsidR="00A22BAD" w:rsidRPr="00DC4E3F">
        <w:rPr>
          <w:rFonts w:ascii="Sylfaen" w:hAnsi="Sylfaen"/>
          <w:sz w:val="24"/>
          <w:szCs w:val="24"/>
          <w:lang w:val="ka-GE"/>
        </w:rPr>
        <w:t>ფრო მდიდარ</w:t>
      </w:r>
      <w:r w:rsidRPr="00DC4E3F">
        <w:rPr>
          <w:rFonts w:ascii="Sylfaen" w:hAnsi="Sylfaen"/>
          <w:sz w:val="24"/>
          <w:szCs w:val="24"/>
          <w:lang w:val="ka-GE"/>
        </w:rPr>
        <w:t xml:space="preserve"> კვინტილებს შორის ჰოსპიტალურ სერვისებ</w:t>
      </w:r>
      <w:r w:rsidR="002A0D26" w:rsidRPr="00DC4E3F">
        <w:rPr>
          <w:rFonts w:ascii="Sylfaen" w:hAnsi="Sylfaen"/>
          <w:sz w:val="24"/>
          <w:szCs w:val="24"/>
          <w:lang w:val="ka-GE"/>
        </w:rPr>
        <w:t>ზე ხელმისაწვდომობის კუთხით, ფინანსური ბარიერის შემცირებით</w:t>
      </w:r>
      <w:r w:rsidRPr="00DC4E3F">
        <w:rPr>
          <w:rFonts w:ascii="Sylfaen" w:hAnsi="Sylfaen"/>
          <w:sz w:val="24"/>
          <w:szCs w:val="24"/>
          <w:lang w:val="ka-GE"/>
        </w:rPr>
        <w:t xml:space="preserve">. </w:t>
      </w:r>
      <w:r w:rsidR="00156D99" w:rsidRPr="00DC4E3F">
        <w:rPr>
          <w:rFonts w:ascii="Sylfaen" w:hAnsi="Sylfaen"/>
          <w:sz w:val="24"/>
          <w:szCs w:val="24"/>
          <w:lang w:val="ka-GE"/>
        </w:rPr>
        <w:t>თუმცა</w:t>
      </w:r>
      <w:r w:rsidRPr="00DC4E3F">
        <w:rPr>
          <w:rFonts w:ascii="Sylfaen" w:hAnsi="Sylfaen"/>
          <w:sz w:val="24"/>
          <w:szCs w:val="24"/>
          <w:lang w:val="ka-GE"/>
        </w:rPr>
        <w:t xml:space="preserve">, </w:t>
      </w:r>
      <w:r w:rsidR="002A0D26" w:rsidRPr="00DC4E3F">
        <w:rPr>
          <w:rFonts w:ascii="Sylfaen" w:hAnsi="Sylfaen"/>
          <w:sz w:val="24"/>
          <w:szCs w:val="24"/>
          <w:lang w:val="ka-GE"/>
        </w:rPr>
        <w:t>ამას ადგილი არ ჰქონია</w:t>
      </w:r>
      <w:r w:rsidR="00156D99" w:rsidRPr="00DC4E3F">
        <w:rPr>
          <w:rFonts w:ascii="Sylfaen" w:hAnsi="Sylfaen"/>
          <w:sz w:val="24"/>
          <w:szCs w:val="24"/>
          <w:lang w:val="ka-GE"/>
        </w:rPr>
        <w:t xml:space="preserve"> დანიშნულ </w:t>
      </w:r>
      <w:r w:rsidRPr="00DC4E3F">
        <w:rPr>
          <w:rFonts w:ascii="Sylfaen" w:hAnsi="Sylfaen"/>
          <w:sz w:val="24"/>
          <w:szCs w:val="24"/>
          <w:lang w:val="ka-GE"/>
        </w:rPr>
        <w:t>მედიკამენტებთან მიმართებაში. 2010-დან 2014</w:t>
      </w:r>
      <w:r w:rsidR="00156D99" w:rsidRPr="00DC4E3F">
        <w:rPr>
          <w:rFonts w:ascii="Sylfaen" w:hAnsi="Sylfaen"/>
          <w:sz w:val="24"/>
          <w:szCs w:val="24"/>
          <w:lang w:val="ka-GE"/>
        </w:rPr>
        <w:t xml:space="preserve"> </w:t>
      </w:r>
      <w:r w:rsidRPr="00DC4E3F">
        <w:rPr>
          <w:rFonts w:ascii="Sylfaen" w:hAnsi="Sylfaen"/>
          <w:sz w:val="24"/>
          <w:szCs w:val="24"/>
          <w:lang w:val="ka-GE"/>
        </w:rPr>
        <w:t>წლამდე,  მხოლოდ უმდიდრეს კვინტილურ</w:t>
      </w:r>
      <w:r w:rsidR="00156D99" w:rsidRPr="00DC4E3F">
        <w:rPr>
          <w:rFonts w:ascii="Sylfaen" w:hAnsi="Sylfaen"/>
          <w:sz w:val="24"/>
          <w:szCs w:val="24"/>
          <w:lang w:val="ka-GE"/>
        </w:rPr>
        <w:t xml:space="preserve"> </w:t>
      </w:r>
      <w:r w:rsidRPr="00DC4E3F">
        <w:rPr>
          <w:rFonts w:ascii="Sylfaen" w:hAnsi="Sylfaen"/>
          <w:sz w:val="24"/>
          <w:szCs w:val="24"/>
          <w:lang w:val="ka-GE"/>
        </w:rPr>
        <w:t xml:space="preserve"> ჯგუფ</w:t>
      </w:r>
      <w:r w:rsidR="00156D99" w:rsidRPr="00DC4E3F">
        <w:rPr>
          <w:rFonts w:ascii="Sylfaen" w:hAnsi="Sylfaen"/>
          <w:sz w:val="24"/>
          <w:szCs w:val="24"/>
          <w:lang w:val="ka-GE"/>
        </w:rPr>
        <w:t>ში შეინიშნებოდა</w:t>
      </w:r>
      <w:r w:rsidRPr="00DC4E3F">
        <w:rPr>
          <w:rFonts w:ascii="Sylfaen" w:hAnsi="Sylfaen"/>
          <w:sz w:val="24"/>
          <w:szCs w:val="24"/>
          <w:lang w:val="ka-GE"/>
        </w:rPr>
        <w:t xml:space="preserve"> </w:t>
      </w:r>
      <w:r w:rsidR="00156D99" w:rsidRPr="00DC4E3F">
        <w:rPr>
          <w:rFonts w:ascii="Sylfaen" w:hAnsi="Sylfaen"/>
          <w:sz w:val="24"/>
          <w:szCs w:val="24"/>
          <w:lang w:val="ka-GE"/>
        </w:rPr>
        <w:t>დანიშნული მედიკამენტების ფას</w:t>
      </w:r>
      <w:r w:rsidR="002A0D26" w:rsidRPr="00DC4E3F">
        <w:rPr>
          <w:rFonts w:ascii="Sylfaen" w:hAnsi="Sylfaen"/>
          <w:sz w:val="24"/>
          <w:szCs w:val="24"/>
          <w:lang w:val="ka-GE"/>
        </w:rPr>
        <w:t>იდან გამომდინარე</w:t>
      </w:r>
      <w:r w:rsidR="00156D99" w:rsidRPr="00DC4E3F">
        <w:rPr>
          <w:rFonts w:ascii="Sylfaen" w:hAnsi="Sylfaen"/>
          <w:sz w:val="24"/>
          <w:szCs w:val="24"/>
          <w:lang w:val="ka-GE"/>
        </w:rPr>
        <w:t xml:space="preserve"> დაუკმაყოფილებელი საჭიროების </w:t>
      </w:r>
      <w:r w:rsidRPr="00DC4E3F">
        <w:rPr>
          <w:rFonts w:ascii="Sylfaen" w:hAnsi="Sylfaen"/>
          <w:sz w:val="24"/>
          <w:szCs w:val="24"/>
          <w:lang w:val="ka-GE"/>
        </w:rPr>
        <w:t>სტატისტიკურად მნიშვნელოვანი შემცირება</w:t>
      </w:r>
      <w:r w:rsidR="00156D99" w:rsidRPr="00DC4E3F">
        <w:rPr>
          <w:rFonts w:ascii="Sylfaen" w:hAnsi="Sylfaen"/>
          <w:sz w:val="24"/>
          <w:szCs w:val="24"/>
          <w:lang w:val="ka-GE"/>
        </w:rPr>
        <w:t>,</w:t>
      </w:r>
      <w:r w:rsidRPr="00DC4E3F">
        <w:rPr>
          <w:rFonts w:ascii="Sylfaen" w:hAnsi="Sylfaen"/>
          <w:sz w:val="24"/>
          <w:szCs w:val="24"/>
          <w:lang w:val="ka-GE"/>
        </w:rPr>
        <w:t xml:space="preserve"> რამაც გამოიწვია  </w:t>
      </w:r>
      <w:r w:rsidR="00156D99" w:rsidRPr="00DC4E3F">
        <w:rPr>
          <w:rFonts w:ascii="Sylfaen" w:hAnsi="Sylfaen"/>
          <w:sz w:val="24"/>
          <w:szCs w:val="24"/>
          <w:lang w:val="ka-GE"/>
        </w:rPr>
        <w:t xml:space="preserve">უმდიდრეს და უღარიბეს კვინტილურ ჯგუფებს შორის </w:t>
      </w:r>
      <w:r w:rsidRPr="00DC4E3F">
        <w:rPr>
          <w:rFonts w:ascii="Sylfaen" w:hAnsi="Sylfaen"/>
          <w:sz w:val="24"/>
          <w:szCs w:val="24"/>
          <w:lang w:val="ka-GE"/>
        </w:rPr>
        <w:t>პროცენტული სხვაობის გაზრდა</w:t>
      </w:r>
      <w:r w:rsidR="00156D99" w:rsidRPr="00DC4E3F">
        <w:rPr>
          <w:rFonts w:ascii="Sylfaen" w:hAnsi="Sylfaen"/>
          <w:sz w:val="24"/>
          <w:szCs w:val="24"/>
          <w:lang w:val="ka-GE"/>
        </w:rPr>
        <w:t xml:space="preserve"> </w:t>
      </w:r>
      <w:r w:rsidRPr="00DC4E3F">
        <w:rPr>
          <w:rFonts w:ascii="Sylfaen" w:hAnsi="Sylfaen"/>
          <w:sz w:val="24"/>
          <w:szCs w:val="24"/>
          <w:lang w:val="ka-GE"/>
        </w:rPr>
        <w:t xml:space="preserve">(ცხრილი </w:t>
      </w:r>
      <w:r w:rsidR="00156D99" w:rsidRPr="00DC4E3F">
        <w:rPr>
          <w:rFonts w:ascii="Sylfaen" w:hAnsi="Sylfaen"/>
          <w:sz w:val="24"/>
          <w:szCs w:val="24"/>
          <w:lang w:val="ka-GE"/>
        </w:rPr>
        <w:t>№</w:t>
      </w:r>
      <w:r w:rsidRPr="00DC4E3F">
        <w:rPr>
          <w:rFonts w:ascii="Sylfaen" w:hAnsi="Sylfaen"/>
          <w:sz w:val="24"/>
          <w:szCs w:val="24"/>
          <w:lang w:val="ka-GE"/>
        </w:rPr>
        <w:t xml:space="preserve">8). </w:t>
      </w:r>
      <w:r w:rsidR="00156D99" w:rsidRPr="00DC4E3F">
        <w:rPr>
          <w:rFonts w:ascii="Sylfaen" w:hAnsi="Sylfaen"/>
          <w:sz w:val="24"/>
          <w:szCs w:val="24"/>
          <w:lang w:val="ka-GE"/>
        </w:rPr>
        <w:t xml:space="preserve">მართალია, კარგია, რომ </w:t>
      </w:r>
      <w:r w:rsidRPr="00DC4E3F">
        <w:rPr>
          <w:rFonts w:ascii="Sylfaen" w:hAnsi="Sylfaen"/>
          <w:sz w:val="24"/>
          <w:szCs w:val="24"/>
          <w:lang w:val="ka-GE"/>
        </w:rPr>
        <w:t>შედარებით მდიდარი შინამეურნე</w:t>
      </w:r>
      <w:r w:rsidR="00156D99" w:rsidRPr="00DC4E3F">
        <w:rPr>
          <w:rFonts w:ascii="Sylfaen" w:hAnsi="Sylfaen"/>
          <w:sz w:val="24"/>
          <w:szCs w:val="24"/>
          <w:lang w:val="ka-GE"/>
        </w:rPr>
        <w:t>ო</w:t>
      </w:r>
      <w:r w:rsidRPr="00DC4E3F">
        <w:rPr>
          <w:rFonts w:ascii="Sylfaen" w:hAnsi="Sylfaen"/>
          <w:sz w:val="24"/>
          <w:szCs w:val="24"/>
          <w:lang w:val="ka-GE"/>
        </w:rPr>
        <w:t xml:space="preserve">ბები სარგებელს იღებენ სახელმწიფოს მიერ დაფინანსებული </w:t>
      </w:r>
      <w:r w:rsidR="00156D99" w:rsidRPr="00DC4E3F">
        <w:rPr>
          <w:rFonts w:ascii="Sylfaen" w:hAnsi="Sylfaen"/>
          <w:sz w:val="24"/>
          <w:szCs w:val="24"/>
          <w:lang w:val="ka-GE"/>
        </w:rPr>
        <w:lastRenderedPageBreak/>
        <w:t>მომსახურებით</w:t>
      </w:r>
      <w:r w:rsidRPr="00DC4E3F">
        <w:rPr>
          <w:rFonts w:ascii="Sylfaen" w:hAnsi="Sylfaen"/>
          <w:sz w:val="24"/>
          <w:szCs w:val="24"/>
          <w:lang w:val="ka-GE"/>
        </w:rPr>
        <w:t xml:space="preserve">, რაც მნიშვნელოვანია </w:t>
      </w:r>
      <w:r w:rsidR="002A0D26" w:rsidRPr="00DC4E3F">
        <w:rPr>
          <w:rFonts w:ascii="Sylfaen" w:hAnsi="Sylfaen"/>
          <w:sz w:val="24"/>
          <w:szCs w:val="24"/>
          <w:lang w:val="ka-GE"/>
        </w:rPr>
        <w:t xml:space="preserve">მოსახლეობის მხრიდან </w:t>
      </w:r>
      <w:r w:rsidRPr="00DC4E3F">
        <w:rPr>
          <w:rFonts w:ascii="Sylfaen" w:hAnsi="Sylfaen"/>
          <w:sz w:val="24"/>
          <w:szCs w:val="24"/>
          <w:lang w:val="ka-GE"/>
        </w:rPr>
        <w:t>რეფორმის მდგრადი მხარდაჭერისთვის</w:t>
      </w:r>
      <w:r w:rsidR="00156D99" w:rsidRPr="00DC4E3F">
        <w:rPr>
          <w:rFonts w:ascii="Sylfaen" w:hAnsi="Sylfaen"/>
          <w:sz w:val="24"/>
          <w:szCs w:val="24"/>
          <w:lang w:val="ka-GE"/>
        </w:rPr>
        <w:t>,</w:t>
      </w:r>
      <w:r w:rsidRPr="00DC4E3F">
        <w:rPr>
          <w:rFonts w:ascii="Sylfaen" w:hAnsi="Sylfaen"/>
          <w:sz w:val="24"/>
          <w:szCs w:val="24"/>
          <w:lang w:val="ka-GE"/>
        </w:rPr>
        <w:t xml:space="preserve"> მაგრამ </w:t>
      </w:r>
      <w:r w:rsidR="00156D99" w:rsidRPr="00DC4E3F">
        <w:rPr>
          <w:rFonts w:ascii="Sylfaen" w:hAnsi="Sylfaen"/>
          <w:sz w:val="24"/>
          <w:szCs w:val="24"/>
          <w:lang w:val="ka-GE"/>
        </w:rPr>
        <w:t>საყურადღებოა</w:t>
      </w:r>
      <w:r w:rsidRPr="00DC4E3F">
        <w:rPr>
          <w:rFonts w:ascii="Sylfaen" w:hAnsi="Sylfaen"/>
          <w:sz w:val="24"/>
          <w:szCs w:val="24"/>
          <w:lang w:val="ka-GE"/>
        </w:rPr>
        <w:t>, რომ საყოველთაო ჯანდაცვის პროგრამამ ვერ გააუმჯობესა მედიკამენტებსა და ლაბორატორიულ სერვისებზე სოფლად მცხოვრები და ღარიბი მოსახლეობის ხელმისაწვდ</w:t>
      </w:r>
      <w:r w:rsidR="002A0D26" w:rsidRPr="00DC4E3F">
        <w:rPr>
          <w:rFonts w:ascii="Sylfaen" w:hAnsi="Sylfaen"/>
          <w:sz w:val="24"/>
          <w:szCs w:val="24"/>
          <w:lang w:val="ka-GE"/>
        </w:rPr>
        <w:t>ო</w:t>
      </w:r>
      <w:r w:rsidRPr="00DC4E3F">
        <w:rPr>
          <w:rFonts w:ascii="Sylfaen" w:hAnsi="Sylfaen"/>
          <w:sz w:val="24"/>
          <w:szCs w:val="24"/>
          <w:lang w:val="ka-GE"/>
        </w:rPr>
        <w:t>მობა.</w:t>
      </w:r>
    </w:p>
    <w:p w:rsidR="006E3842" w:rsidRPr="00DC4E3F" w:rsidRDefault="00A9091E" w:rsidP="009937D5">
      <w:pPr>
        <w:jc w:val="both"/>
        <w:rPr>
          <w:rFonts w:ascii="Sylfaen" w:hAnsi="Sylfaen"/>
          <w:sz w:val="24"/>
          <w:szCs w:val="24"/>
          <w:lang w:val="ka-GE"/>
        </w:rPr>
      </w:pPr>
      <w:r w:rsidRPr="00DC4E3F">
        <w:rPr>
          <w:rFonts w:ascii="Sylfaen" w:hAnsi="Sylfaen" w:cs="Sylfaen"/>
          <w:sz w:val="24"/>
          <w:szCs w:val="24"/>
          <w:lang w:val="ka-GE"/>
        </w:rPr>
        <w:t xml:space="preserve">კვლავ აშკარაა </w:t>
      </w:r>
      <w:r w:rsidR="006E3842" w:rsidRPr="00DC4E3F">
        <w:rPr>
          <w:rFonts w:ascii="Sylfaen" w:hAnsi="Sylfaen"/>
          <w:b/>
          <w:sz w:val="24"/>
          <w:szCs w:val="24"/>
          <w:lang w:val="ka-GE"/>
        </w:rPr>
        <w:t>დანიშნულ მედიკამენტებზე გადახდისუნარიანობის უთანასწორობ</w:t>
      </w:r>
      <w:r w:rsidRPr="00DC4E3F">
        <w:rPr>
          <w:rFonts w:ascii="Sylfaen" w:hAnsi="Sylfaen"/>
          <w:b/>
          <w:sz w:val="24"/>
          <w:szCs w:val="24"/>
          <w:lang w:val="ka-GE"/>
        </w:rPr>
        <w:t>ა</w:t>
      </w:r>
      <w:r w:rsidR="006E3842" w:rsidRPr="00DC4E3F">
        <w:rPr>
          <w:rFonts w:ascii="Sylfaen" w:hAnsi="Sylfaen"/>
          <w:sz w:val="24"/>
          <w:szCs w:val="24"/>
          <w:lang w:val="ka-GE"/>
        </w:rPr>
        <w:t xml:space="preserve"> (ჯიბიდან გადახდილი თანხების</w:t>
      </w:r>
      <w:r w:rsidRPr="00DC4E3F">
        <w:rPr>
          <w:rFonts w:ascii="Sylfaen" w:hAnsi="Sylfaen"/>
          <w:sz w:val="24"/>
          <w:szCs w:val="24"/>
          <w:lang w:val="ka-GE"/>
        </w:rPr>
        <w:t xml:space="preserve"> რეგრესიული გადანაწილება</w:t>
      </w:r>
      <w:r w:rsidR="006E3842" w:rsidRPr="00DC4E3F">
        <w:rPr>
          <w:rFonts w:ascii="Sylfaen" w:hAnsi="Sylfaen"/>
          <w:sz w:val="24"/>
          <w:szCs w:val="24"/>
          <w:lang w:val="ka-GE"/>
        </w:rPr>
        <w:t xml:space="preserve">) და </w:t>
      </w:r>
      <w:r w:rsidR="006E3842" w:rsidRPr="00DC4E3F">
        <w:rPr>
          <w:rFonts w:ascii="Sylfaen" w:hAnsi="Sylfaen"/>
          <w:b/>
          <w:sz w:val="24"/>
          <w:szCs w:val="24"/>
          <w:lang w:val="ka-GE"/>
        </w:rPr>
        <w:t xml:space="preserve">დანიშნული მედიკამენტების  </w:t>
      </w:r>
      <w:r w:rsidRPr="00DC4E3F">
        <w:rPr>
          <w:rFonts w:ascii="Sylfaen" w:hAnsi="Sylfaen"/>
          <w:b/>
          <w:sz w:val="24"/>
          <w:szCs w:val="24"/>
          <w:lang w:val="ka-GE"/>
        </w:rPr>
        <w:t>მოხმარებასთან</w:t>
      </w:r>
      <w:r w:rsidR="006E3842" w:rsidRPr="00DC4E3F">
        <w:rPr>
          <w:rFonts w:ascii="Sylfaen" w:hAnsi="Sylfaen"/>
          <w:b/>
          <w:sz w:val="24"/>
          <w:szCs w:val="24"/>
          <w:lang w:val="ka-GE"/>
        </w:rPr>
        <w:t xml:space="preserve"> დაკავშირებული ფინანსური რისკების არსებობ</w:t>
      </w:r>
      <w:r w:rsidRPr="00DC4E3F">
        <w:rPr>
          <w:rFonts w:ascii="Sylfaen" w:hAnsi="Sylfaen"/>
          <w:b/>
          <w:sz w:val="24"/>
          <w:szCs w:val="24"/>
          <w:lang w:val="ka-GE"/>
        </w:rPr>
        <w:t>ა</w:t>
      </w:r>
      <w:r w:rsidR="006E3842" w:rsidRPr="00DC4E3F">
        <w:rPr>
          <w:rFonts w:ascii="Sylfaen" w:hAnsi="Sylfaen"/>
          <w:sz w:val="24"/>
          <w:szCs w:val="24"/>
          <w:lang w:val="ka-GE"/>
        </w:rPr>
        <w:t xml:space="preserve">. 2010 წლიდან, საშუალო დანახარჯები </w:t>
      </w:r>
      <w:r w:rsidR="0007418B" w:rsidRPr="00DC4E3F">
        <w:rPr>
          <w:rFonts w:ascii="Sylfaen" w:hAnsi="Sylfaen"/>
          <w:sz w:val="24"/>
          <w:szCs w:val="24"/>
          <w:lang w:val="ka-GE"/>
        </w:rPr>
        <w:t xml:space="preserve">თითოეულ </w:t>
      </w:r>
      <w:r w:rsidR="006E3842" w:rsidRPr="00DC4E3F">
        <w:rPr>
          <w:rFonts w:ascii="Sylfaen" w:hAnsi="Sylfaen"/>
          <w:sz w:val="24"/>
          <w:szCs w:val="24"/>
          <w:lang w:val="ka-GE"/>
        </w:rPr>
        <w:t>დანიშნულ</w:t>
      </w:r>
      <w:r w:rsidR="0007418B" w:rsidRPr="00DC4E3F">
        <w:rPr>
          <w:rFonts w:ascii="Sylfaen" w:hAnsi="Sylfaen"/>
          <w:sz w:val="24"/>
          <w:szCs w:val="24"/>
          <w:lang w:val="ka-GE"/>
        </w:rPr>
        <w:t>ებაზე</w:t>
      </w:r>
      <w:r w:rsidR="006E3842" w:rsidRPr="00DC4E3F">
        <w:rPr>
          <w:rFonts w:ascii="Sylfaen" w:hAnsi="Sylfaen"/>
          <w:sz w:val="24"/>
          <w:szCs w:val="24"/>
          <w:lang w:val="ka-GE"/>
        </w:rPr>
        <w:t xml:space="preserve"> მნიშვნელოვნად გაიზარდა უღარიბესი კვინტილური ჯგუფ</w:t>
      </w:r>
      <w:r w:rsidR="00D83D1F" w:rsidRPr="00DC4E3F">
        <w:rPr>
          <w:rFonts w:ascii="Sylfaen" w:hAnsi="Sylfaen"/>
          <w:sz w:val="24"/>
          <w:szCs w:val="24"/>
          <w:lang w:val="ka-GE"/>
        </w:rPr>
        <w:t>ის</w:t>
      </w:r>
      <w:r w:rsidR="006E3842" w:rsidRPr="00DC4E3F">
        <w:rPr>
          <w:rFonts w:ascii="Sylfaen" w:hAnsi="Sylfaen"/>
          <w:sz w:val="24"/>
          <w:szCs w:val="24"/>
          <w:lang w:val="ka-GE"/>
        </w:rPr>
        <w:t xml:space="preserve">თვის, </w:t>
      </w:r>
      <w:r w:rsidR="00D83D1F" w:rsidRPr="00DC4E3F">
        <w:rPr>
          <w:rFonts w:ascii="Sylfaen" w:hAnsi="Sylfaen"/>
          <w:sz w:val="24"/>
          <w:szCs w:val="24"/>
          <w:lang w:val="ka-GE"/>
        </w:rPr>
        <w:t xml:space="preserve">მაშინ, </w:t>
      </w:r>
      <w:r w:rsidR="006E3842" w:rsidRPr="00DC4E3F">
        <w:rPr>
          <w:rFonts w:ascii="Sylfaen" w:hAnsi="Sylfaen"/>
          <w:sz w:val="24"/>
          <w:szCs w:val="24"/>
          <w:lang w:val="ka-GE"/>
        </w:rPr>
        <w:t xml:space="preserve">როდესაც </w:t>
      </w:r>
      <w:r w:rsidR="00D83D1F" w:rsidRPr="00DC4E3F">
        <w:rPr>
          <w:rFonts w:ascii="Sylfaen" w:hAnsi="Sylfaen"/>
          <w:sz w:val="24"/>
          <w:szCs w:val="24"/>
          <w:lang w:val="ka-GE"/>
        </w:rPr>
        <w:t xml:space="preserve">ის მეტ-ნაკლებად უცვლელი დარჩა </w:t>
      </w:r>
      <w:r w:rsidR="006E3842" w:rsidRPr="00DC4E3F">
        <w:rPr>
          <w:rFonts w:ascii="Sylfaen" w:hAnsi="Sylfaen"/>
          <w:sz w:val="24"/>
          <w:szCs w:val="24"/>
          <w:lang w:val="ka-GE"/>
        </w:rPr>
        <w:t xml:space="preserve">სხვა ჯგუფებისათვის. შედეგად, </w:t>
      </w:r>
      <w:r w:rsidR="00D83D1F" w:rsidRPr="00DC4E3F">
        <w:rPr>
          <w:rFonts w:ascii="Sylfaen" w:hAnsi="Sylfaen"/>
          <w:sz w:val="24"/>
          <w:szCs w:val="24"/>
          <w:lang w:val="ka-GE"/>
        </w:rPr>
        <w:t>განსხვავ</w:t>
      </w:r>
      <w:r w:rsidR="006E3842" w:rsidRPr="00DC4E3F">
        <w:rPr>
          <w:rFonts w:ascii="Sylfaen" w:hAnsi="Sylfaen"/>
          <w:sz w:val="24"/>
          <w:szCs w:val="24"/>
          <w:lang w:val="ka-GE"/>
        </w:rPr>
        <w:t>ება უღარიბეს</w:t>
      </w:r>
      <w:r w:rsidR="00D83D1F" w:rsidRPr="00DC4E3F">
        <w:rPr>
          <w:rFonts w:ascii="Sylfaen" w:hAnsi="Sylfaen"/>
          <w:sz w:val="24"/>
          <w:szCs w:val="24"/>
          <w:lang w:val="ka-GE"/>
        </w:rPr>
        <w:t>ი</w:t>
      </w:r>
      <w:r w:rsidR="006E3842" w:rsidRPr="00DC4E3F">
        <w:rPr>
          <w:rFonts w:ascii="Sylfaen" w:hAnsi="Sylfaen"/>
          <w:sz w:val="24"/>
          <w:szCs w:val="24"/>
          <w:lang w:val="ka-GE"/>
        </w:rPr>
        <w:t xml:space="preserve"> </w:t>
      </w:r>
      <w:r w:rsidR="00D83D1F" w:rsidRPr="00DC4E3F">
        <w:rPr>
          <w:rFonts w:ascii="Sylfaen" w:hAnsi="Sylfaen"/>
          <w:sz w:val="24"/>
          <w:szCs w:val="24"/>
          <w:lang w:val="ka-GE"/>
        </w:rPr>
        <w:t>და უმდიდრესი</w:t>
      </w:r>
      <w:r w:rsidR="006E3842" w:rsidRPr="00DC4E3F">
        <w:rPr>
          <w:rFonts w:ascii="Sylfaen" w:hAnsi="Sylfaen"/>
          <w:sz w:val="24"/>
          <w:szCs w:val="24"/>
          <w:lang w:val="ka-GE"/>
        </w:rPr>
        <w:t xml:space="preserve"> კვინტილურ ჯგუფებ</w:t>
      </w:r>
      <w:r w:rsidR="00D83D1F" w:rsidRPr="00DC4E3F">
        <w:rPr>
          <w:rFonts w:ascii="Sylfaen" w:hAnsi="Sylfaen"/>
          <w:sz w:val="24"/>
          <w:szCs w:val="24"/>
          <w:lang w:val="ka-GE"/>
        </w:rPr>
        <w:t>ი</w:t>
      </w:r>
      <w:r w:rsidR="006E3842" w:rsidRPr="00DC4E3F">
        <w:rPr>
          <w:rFonts w:ascii="Sylfaen" w:hAnsi="Sylfaen"/>
          <w:sz w:val="24"/>
          <w:szCs w:val="24"/>
          <w:lang w:val="ka-GE"/>
        </w:rPr>
        <w:t xml:space="preserve">ს </w:t>
      </w:r>
      <w:r w:rsidR="00D83D1F" w:rsidRPr="00DC4E3F">
        <w:rPr>
          <w:rFonts w:ascii="Sylfaen" w:hAnsi="Sylfaen"/>
          <w:sz w:val="24"/>
          <w:szCs w:val="24"/>
          <w:lang w:val="ka-GE"/>
        </w:rPr>
        <w:t>მიერ</w:t>
      </w:r>
      <w:r w:rsidR="006E3842" w:rsidRPr="00DC4E3F">
        <w:rPr>
          <w:rFonts w:ascii="Sylfaen" w:hAnsi="Sylfaen"/>
          <w:sz w:val="24"/>
          <w:szCs w:val="24"/>
          <w:lang w:val="ka-GE"/>
        </w:rPr>
        <w:t xml:space="preserve"> გადახდილ აბსოლუტურ თანხებ</w:t>
      </w:r>
      <w:r w:rsidR="00D83D1F" w:rsidRPr="00DC4E3F">
        <w:rPr>
          <w:rFonts w:ascii="Sylfaen" w:hAnsi="Sylfaen"/>
          <w:sz w:val="24"/>
          <w:szCs w:val="24"/>
          <w:lang w:val="ka-GE"/>
        </w:rPr>
        <w:t>ს შორის</w:t>
      </w:r>
      <w:r w:rsidR="0007418B" w:rsidRPr="00DC4E3F">
        <w:rPr>
          <w:rFonts w:ascii="Sylfaen" w:hAnsi="Sylfaen"/>
          <w:sz w:val="24"/>
          <w:szCs w:val="24"/>
          <w:lang w:val="ka-GE"/>
        </w:rPr>
        <w:t xml:space="preserve"> </w:t>
      </w:r>
      <w:r w:rsidR="00D83D1F" w:rsidRPr="00DC4E3F">
        <w:rPr>
          <w:rFonts w:ascii="Sylfaen" w:hAnsi="Sylfaen"/>
          <w:sz w:val="24"/>
          <w:szCs w:val="24"/>
          <w:lang w:val="ka-GE"/>
        </w:rPr>
        <w:t xml:space="preserve">შემცირდა </w:t>
      </w:r>
      <w:r w:rsidR="0007418B" w:rsidRPr="00DC4E3F">
        <w:rPr>
          <w:rFonts w:ascii="Sylfaen" w:hAnsi="Sylfaen"/>
          <w:sz w:val="24"/>
          <w:szCs w:val="24"/>
          <w:lang w:val="ka-GE"/>
        </w:rPr>
        <w:t xml:space="preserve">თითქმის 13 პროცენტიდან,  </w:t>
      </w:r>
      <w:r w:rsidR="006E3842" w:rsidRPr="00DC4E3F">
        <w:rPr>
          <w:rFonts w:ascii="Sylfaen" w:hAnsi="Sylfaen"/>
          <w:sz w:val="24"/>
          <w:szCs w:val="24"/>
          <w:lang w:val="ka-GE"/>
        </w:rPr>
        <w:t xml:space="preserve">2010 წელს </w:t>
      </w:r>
      <w:r w:rsidR="0007418B" w:rsidRPr="00DC4E3F">
        <w:rPr>
          <w:rFonts w:ascii="Sylfaen" w:hAnsi="Sylfaen"/>
          <w:sz w:val="24"/>
          <w:szCs w:val="24"/>
          <w:lang w:val="ka-GE"/>
        </w:rPr>
        <w:t xml:space="preserve">- </w:t>
      </w:r>
      <w:r w:rsidR="00D83D1F" w:rsidRPr="00DC4E3F">
        <w:rPr>
          <w:rFonts w:ascii="Sylfaen" w:hAnsi="Sylfaen"/>
          <w:sz w:val="24"/>
          <w:szCs w:val="24"/>
          <w:lang w:val="ka-GE"/>
        </w:rPr>
        <w:t xml:space="preserve">6 პროცენტამდე </w:t>
      </w:r>
      <w:r w:rsidR="006E3842" w:rsidRPr="00DC4E3F">
        <w:rPr>
          <w:rFonts w:ascii="Sylfaen" w:hAnsi="Sylfaen"/>
          <w:sz w:val="24"/>
          <w:szCs w:val="24"/>
          <w:lang w:val="ka-GE"/>
        </w:rPr>
        <w:t>2014 წელს</w:t>
      </w:r>
      <w:r w:rsidR="00D83D1F" w:rsidRPr="00DC4E3F">
        <w:rPr>
          <w:rFonts w:ascii="Sylfaen" w:hAnsi="Sylfaen"/>
          <w:sz w:val="24"/>
          <w:szCs w:val="24"/>
          <w:lang w:val="ka-GE"/>
        </w:rPr>
        <w:t>,</w:t>
      </w:r>
      <w:r w:rsidR="006E3842" w:rsidRPr="00DC4E3F">
        <w:rPr>
          <w:rFonts w:ascii="Sylfaen" w:hAnsi="Sylfaen"/>
          <w:sz w:val="24"/>
          <w:szCs w:val="24"/>
          <w:lang w:val="ka-GE"/>
        </w:rPr>
        <w:t xml:space="preserve"> რაც ხაზს </w:t>
      </w:r>
      <w:r w:rsidR="0007418B" w:rsidRPr="00DC4E3F">
        <w:rPr>
          <w:rFonts w:ascii="Sylfaen" w:hAnsi="Sylfaen"/>
          <w:sz w:val="24"/>
          <w:szCs w:val="24"/>
          <w:lang w:val="ka-GE"/>
        </w:rPr>
        <w:t>უსვამ</w:t>
      </w:r>
      <w:r w:rsidR="006E3842" w:rsidRPr="00DC4E3F">
        <w:rPr>
          <w:rFonts w:ascii="Sylfaen" w:hAnsi="Sylfaen"/>
          <w:sz w:val="24"/>
          <w:szCs w:val="24"/>
          <w:lang w:val="ka-GE"/>
        </w:rPr>
        <w:t>ს  შედარებით ღარიბი შინამეურნეობისათვის დანიშნული მედიკამენტებით გამოწვეულ  მზარდ ფინანსურ ტვირთს.</w:t>
      </w:r>
    </w:p>
    <w:p w:rsidR="006E3842" w:rsidRPr="00DC4E3F" w:rsidRDefault="006E3842" w:rsidP="009937D5">
      <w:pPr>
        <w:jc w:val="both"/>
        <w:rPr>
          <w:rFonts w:ascii="Sylfaen" w:hAnsi="Sylfaen"/>
          <w:sz w:val="24"/>
          <w:szCs w:val="24"/>
          <w:lang w:val="ka-GE"/>
        </w:rPr>
      </w:pPr>
      <w:r w:rsidRPr="00DC4E3F">
        <w:rPr>
          <w:rFonts w:ascii="Sylfaen" w:hAnsi="Sylfaen" w:cs="Sylfaen"/>
          <w:b/>
          <w:sz w:val="24"/>
          <w:szCs w:val="24"/>
          <w:lang w:val="ka-GE"/>
        </w:rPr>
        <w:t>ფინანსური</w:t>
      </w:r>
      <w:r w:rsidRPr="00DC4E3F">
        <w:rPr>
          <w:rFonts w:ascii="Sylfaen" w:hAnsi="Sylfaen"/>
          <w:b/>
          <w:sz w:val="24"/>
          <w:szCs w:val="24"/>
          <w:lang w:val="ka-GE"/>
        </w:rPr>
        <w:t xml:space="preserve"> დაც</w:t>
      </w:r>
      <w:r w:rsidR="00D83D1F" w:rsidRPr="00DC4E3F">
        <w:rPr>
          <w:rFonts w:ascii="Sylfaen" w:hAnsi="Sylfaen"/>
          <w:b/>
          <w:sz w:val="24"/>
          <w:szCs w:val="24"/>
          <w:lang w:val="ka-GE"/>
        </w:rPr>
        <w:t>ულობა</w:t>
      </w:r>
      <w:r w:rsidRPr="00DC4E3F">
        <w:rPr>
          <w:rFonts w:ascii="Sylfaen" w:hAnsi="Sylfaen"/>
          <w:b/>
          <w:sz w:val="24"/>
          <w:szCs w:val="24"/>
          <w:lang w:val="ka-GE"/>
        </w:rPr>
        <w:t xml:space="preserve"> </w:t>
      </w:r>
      <w:r w:rsidR="00D83D1F" w:rsidRPr="00DC4E3F">
        <w:rPr>
          <w:rFonts w:ascii="Sylfaen" w:hAnsi="Sylfaen"/>
          <w:b/>
          <w:sz w:val="24"/>
          <w:szCs w:val="24"/>
          <w:lang w:val="ka-GE"/>
        </w:rPr>
        <w:t>პრობლემა</w:t>
      </w:r>
      <w:r w:rsidRPr="00DC4E3F">
        <w:rPr>
          <w:rFonts w:ascii="Sylfaen" w:hAnsi="Sylfaen"/>
          <w:b/>
          <w:sz w:val="24"/>
          <w:szCs w:val="24"/>
          <w:lang w:val="ka-GE"/>
        </w:rPr>
        <w:t>დ</w:t>
      </w:r>
      <w:r w:rsidR="00D83D1F" w:rsidRPr="00DC4E3F">
        <w:rPr>
          <w:rFonts w:ascii="Sylfaen" w:hAnsi="Sylfaen"/>
          <w:b/>
          <w:sz w:val="24"/>
          <w:szCs w:val="24"/>
          <w:lang w:val="ka-GE"/>
        </w:rPr>
        <w:t xml:space="preserve"> რჩება</w:t>
      </w:r>
      <w:r w:rsidRPr="00DC4E3F">
        <w:rPr>
          <w:rFonts w:ascii="Sylfaen" w:hAnsi="Sylfaen"/>
          <w:b/>
          <w:sz w:val="24"/>
          <w:szCs w:val="24"/>
          <w:lang w:val="ka-GE"/>
        </w:rPr>
        <w:t xml:space="preserve">  ქრონიკული დაავადები</w:t>
      </w:r>
      <w:r w:rsidR="00D83D1F" w:rsidRPr="00DC4E3F">
        <w:rPr>
          <w:rFonts w:ascii="Sylfaen" w:hAnsi="Sylfaen"/>
          <w:b/>
          <w:sz w:val="24"/>
          <w:szCs w:val="24"/>
          <w:lang w:val="ka-GE"/>
        </w:rPr>
        <w:t>ს მქონე</w:t>
      </w:r>
      <w:r w:rsidRPr="00DC4E3F">
        <w:rPr>
          <w:rFonts w:ascii="Sylfaen" w:hAnsi="Sylfaen"/>
          <w:b/>
          <w:sz w:val="24"/>
          <w:szCs w:val="24"/>
          <w:lang w:val="ka-GE"/>
        </w:rPr>
        <w:t xml:space="preserve"> შედარებით ღარიბი შინამეურნეობებისათვის, განსაკუთრებით </w:t>
      </w:r>
      <w:r w:rsidR="00D83D1F" w:rsidRPr="00DC4E3F">
        <w:rPr>
          <w:rFonts w:ascii="Sylfaen" w:hAnsi="Sylfaen"/>
          <w:b/>
          <w:sz w:val="24"/>
          <w:szCs w:val="24"/>
          <w:lang w:val="ka-GE"/>
        </w:rPr>
        <w:t xml:space="preserve">- </w:t>
      </w:r>
      <w:r w:rsidRPr="00DC4E3F">
        <w:rPr>
          <w:rFonts w:ascii="Sylfaen" w:hAnsi="Sylfaen"/>
          <w:b/>
          <w:sz w:val="24"/>
          <w:szCs w:val="24"/>
          <w:lang w:val="ka-GE"/>
        </w:rPr>
        <w:t>სოფლად.</w:t>
      </w:r>
      <w:r w:rsidRPr="00DC4E3F">
        <w:rPr>
          <w:rFonts w:ascii="Sylfaen" w:hAnsi="Sylfaen"/>
          <w:sz w:val="24"/>
          <w:szCs w:val="24"/>
          <w:lang w:val="ka-GE"/>
        </w:rPr>
        <w:t xml:space="preserve"> </w:t>
      </w:r>
      <w:r w:rsidR="00D83D1F" w:rsidRPr="00DC4E3F">
        <w:rPr>
          <w:rFonts w:ascii="Sylfaen" w:hAnsi="Sylfaen"/>
          <w:sz w:val="24"/>
          <w:szCs w:val="24"/>
          <w:lang w:val="ka-GE"/>
        </w:rPr>
        <w:t xml:space="preserve">ქრონიკული დაავადებების მქონე მოსახლეობის </w:t>
      </w:r>
      <w:r w:rsidRPr="00DC4E3F">
        <w:rPr>
          <w:rFonts w:ascii="Sylfaen" w:hAnsi="Sylfaen"/>
          <w:sz w:val="24"/>
          <w:szCs w:val="24"/>
          <w:lang w:val="ka-GE"/>
        </w:rPr>
        <w:t xml:space="preserve">ჯიბიდან გადახდების </w:t>
      </w:r>
      <w:r w:rsidR="00D83D1F" w:rsidRPr="00DC4E3F">
        <w:rPr>
          <w:rFonts w:ascii="Sylfaen" w:hAnsi="Sylfaen"/>
          <w:sz w:val="24"/>
          <w:szCs w:val="24"/>
          <w:lang w:val="ka-GE"/>
        </w:rPr>
        <w:t xml:space="preserve">ყველაზე მნიშვნელოვანი </w:t>
      </w:r>
      <w:r w:rsidRPr="00DC4E3F">
        <w:rPr>
          <w:rFonts w:ascii="Sylfaen" w:hAnsi="Sylfaen"/>
          <w:sz w:val="24"/>
          <w:szCs w:val="24"/>
          <w:lang w:val="ka-GE"/>
        </w:rPr>
        <w:t xml:space="preserve">ზრდა შეიმჩნევა </w:t>
      </w:r>
      <w:r w:rsidR="00D83D1F" w:rsidRPr="00DC4E3F">
        <w:rPr>
          <w:rFonts w:ascii="Sylfaen" w:hAnsi="Sylfaen"/>
          <w:sz w:val="24"/>
          <w:szCs w:val="24"/>
          <w:lang w:val="ka-GE"/>
        </w:rPr>
        <w:t xml:space="preserve">მესამე </w:t>
      </w:r>
      <w:r w:rsidR="003A0CE8" w:rsidRPr="00DC4E3F">
        <w:rPr>
          <w:rFonts w:ascii="Sylfaen" w:hAnsi="Sylfaen"/>
          <w:sz w:val="24"/>
          <w:szCs w:val="24"/>
          <w:lang w:val="ka-GE"/>
        </w:rPr>
        <w:t>კვინტილშ</w:t>
      </w:r>
      <w:r w:rsidR="00D83D1F" w:rsidRPr="00DC4E3F">
        <w:rPr>
          <w:rFonts w:ascii="Sylfaen" w:hAnsi="Sylfaen"/>
          <w:sz w:val="24"/>
          <w:szCs w:val="24"/>
          <w:lang w:val="ka-GE"/>
        </w:rPr>
        <w:t xml:space="preserve">ი და </w:t>
      </w:r>
      <w:r w:rsidRPr="00DC4E3F">
        <w:rPr>
          <w:rFonts w:ascii="Sylfaen" w:hAnsi="Sylfaen"/>
          <w:sz w:val="24"/>
          <w:szCs w:val="24"/>
          <w:lang w:val="ka-GE"/>
        </w:rPr>
        <w:t>სოფლად მცხოვრებ მოსახლეობა</w:t>
      </w:r>
      <w:r w:rsidR="00D83D1F" w:rsidRPr="00DC4E3F">
        <w:rPr>
          <w:rFonts w:ascii="Sylfaen" w:hAnsi="Sylfaen"/>
          <w:sz w:val="24"/>
          <w:szCs w:val="24"/>
          <w:lang w:val="ka-GE"/>
        </w:rPr>
        <w:t>ში</w:t>
      </w:r>
      <w:r w:rsidRPr="00DC4E3F">
        <w:rPr>
          <w:rFonts w:ascii="Sylfaen" w:hAnsi="Sylfaen"/>
          <w:sz w:val="24"/>
          <w:szCs w:val="24"/>
          <w:lang w:val="ka-GE"/>
        </w:rPr>
        <w:t xml:space="preserve">. ეს ორი ჯგუფი </w:t>
      </w:r>
      <w:r w:rsidR="00D83D1F" w:rsidRPr="00DC4E3F">
        <w:rPr>
          <w:rFonts w:ascii="Sylfaen" w:hAnsi="Sylfaen"/>
          <w:sz w:val="24"/>
          <w:szCs w:val="24"/>
          <w:lang w:val="ka-GE"/>
        </w:rPr>
        <w:t>ასევე მნიშვნელოვნად ნაკლებსავარუდო იყო</w:t>
      </w:r>
      <w:r w:rsidR="00EE587F" w:rsidRPr="00DC4E3F">
        <w:rPr>
          <w:rFonts w:ascii="Sylfaen" w:hAnsi="Sylfaen"/>
          <w:sz w:val="24"/>
          <w:szCs w:val="24"/>
          <w:lang w:val="ka-GE"/>
        </w:rPr>
        <w:t>,</w:t>
      </w:r>
      <w:r w:rsidR="00D83D1F" w:rsidRPr="00DC4E3F">
        <w:rPr>
          <w:rFonts w:ascii="Sylfaen" w:hAnsi="Sylfaen"/>
          <w:sz w:val="24"/>
          <w:szCs w:val="24"/>
          <w:lang w:val="ka-GE"/>
        </w:rPr>
        <w:t xml:space="preserve"> რომ </w:t>
      </w:r>
      <w:r w:rsidR="00EE587F" w:rsidRPr="00DC4E3F">
        <w:rPr>
          <w:rFonts w:ascii="Sylfaen" w:hAnsi="Sylfaen"/>
          <w:sz w:val="24"/>
          <w:szCs w:val="24"/>
          <w:lang w:val="ka-GE"/>
        </w:rPr>
        <w:t>თავს აარიდებდა</w:t>
      </w:r>
      <w:r w:rsidR="00D83D1F" w:rsidRPr="00DC4E3F">
        <w:rPr>
          <w:rFonts w:ascii="Sylfaen" w:hAnsi="Sylfaen"/>
          <w:sz w:val="24"/>
          <w:szCs w:val="24"/>
          <w:lang w:val="ka-GE"/>
        </w:rPr>
        <w:t xml:space="preserve"> ამბულატორ</w:t>
      </w:r>
      <w:r w:rsidR="00EE587F" w:rsidRPr="00DC4E3F">
        <w:rPr>
          <w:rFonts w:ascii="Sylfaen" w:hAnsi="Sylfaen"/>
          <w:sz w:val="24"/>
          <w:szCs w:val="24"/>
          <w:lang w:val="ka-GE"/>
        </w:rPr>
        <w:t>ულ ვიზიტებს</w:t>
      </w:r>
      <w:r w:rsidR="00D83D1F" w:rsidRPr="00DC4E3F">
        <w:rPr>
          <w:rFonts w:ascii="Sylfaen" w:hAnsi="Sylfaen"/>
          <w:sz w:val="24"/>
          <w:szCs w:val="24"/>
          <w:lang w:val="ka-GE"/>
        </w:rPr>
        <w:t xml:space="preserve">, ფინანსური დაბრკოლებების გამო </w:t>
      </w:r>
      <w:r w:rsidRPr="00DC4E3F">
        <w:rPr>
          <w:rFonts w:ascii="Sylfaen" w:hAnsi="Sylfaen"/>
          <w:sz w:val="24"/>
          <w:szCs w:val="24"/>
          <w:lang w:val="ka-GE"/>
        </w:rPr>
        <w:t>2014 წელს</w:t>
      </w:r>
      <w:r w:rsidR="00D83D1F" w:rsidRPr="00DC4E3F">
        <w:rPr>
          <w:rFonts w:ascii="Sylfaen" w:hAnsi="Sylfaen"/>
          <w:sz w:val="24"/>
          <w:szCs w:val="24"/>
          <w:lang w:val="ka-GE"/>
        </w:rPr>
        <w:t>,</w:t>
      </w:r>
      <w:r w:rsidRPr="00DC4E3F">
        <w:rPr>
          <w:rFonts w:ascii="Sylfaen" w:hAnsi="Sylfaen"/>
          <w:sz w:val="24"/>
          <w:szCs w:val="24"/>
          <w:lang w:val="ka-GE"/>
        </w:rPr>
        <w:t xml:space="preserve"> 2010 წელთან შედარებით. აღნიშნული ადასტურებს, რომ ამჟამად მოსახლეობას აქვს უკეთესი ხელმისაწვდომობა ამბულატორიულ და ჰოსპიტალურ მომსახურებაზე, მაგრამ  კვლავ დგებიან ფინანსური რისკების  ქვეშ</w:t>
      </w:r>
      <w:r w:rsidR="00D83D1F" w:rsidRPr="00DC4E3F">
        <w:rPr>
          <w:rFonts w:ascii="Sylfaen" w:hAnsi="Sylfaen"/>
          <w:sz w:val="24"/>
          <w:szCs w:val="24"/>
          <w:lang w:val="ka-GE"/>
        </w:rPr>
        <w:t>,</w:t>
      </w:r>
      <w:r w:rsidRPr="00DC4E3F">
        <w:rPr>
          <w:rFonts w:ascii="Sylfaen" w:hAnsi="Sylfaen"/>
          <w:sz w:val="24"/>
          <w:szCs w:val="24"/>
          <w:lang w:val="ka-GE"/>
        </w:rPr>
        <w:t xml:space="preserve"> როდესაც საჭიროებენ </w:t>
      </w:r>
      <w:r w:rsidR="00EE587F" w:rsidRPr="00DC4E3F">
        <w:rPr>
          <w:rFonts w:ascii="Sylfaen" w:hAnsi="Sylfaen"/>
          <w:sz w:val="24"/>
          <w:szCs w:val="24"/>
          <w:lang w:val="ka-GE"/>
        </w:rPr>
        <w:t>მედამენტების დანიშნულებას</w:t>
      </w:r>
      <w:r w:rsidRPr="00DC4E3F">
        <w:rPr>
          <w:rFonts w:ascii="Sylfaen" w:hAnsi="Sylfaen"/>
          <w:sz w:val="24"/>
          <w:szCs w:val="24"/>
          <w:lang w:val="ka-GE"/>
        </w:rPr>
        <w:t>.</w:t>
      </w:r>
    </w:p>
    <w:p w:rsidR="006E3842" w:rsidRPr="00DC4E3F" w:rsidRDefault="006E3842" w:rsidP="009937D5">
      <w:pPr>
        <w:jc w:val="both"/>
        <w:rPr>
          <w:rFonts w:ascii="Sylfaen" w:hAnsi="Sylfaen"/>
          <w:sz w:val="24"/>
          <w:szCs w:val="24"/>
          <w:lang w:val="ka-GE"/>
        </w:rPr>
      </w:pPr>
      <w:r w:rsidRPr="00DC4E3F">
        <w:rPr>
          <w:rFonts w:ascii="Sylfaen" w:hAnsi="Sylfaen" w:cs="Sylfaen"/>
          <w:sz w:val="24"/>
          <w:szCs w:val="24"/>
          <w:lang w:val="ka-GE"/>
        </w:rPr>
        <w:t>ფინანსური</w:t>
      </w:r>
      <w:r w:rsidRPr="00DC4E3F">
        <w:rPr>
          <w:rFonts w:ascii="Sylfaen" w:hAnsi="Sylfaen"/>
          <w:sz w:val="24"/>
          <w:szCs w:val="24"/>
          <w:lang w:val="ka-GE"/>
        </w:rPr>
        <w:t xml:space="preserve"> ბარიერების შემცირების ტენდენციის არარსებობა დანიშნულ მედიკამენტებთან </w:t>
      </w:r>
      <w:r w:rsidR="00067D07" w:rsidRPr="00DC4E3F">
        <w:rPr>
          <w:rFonts w:ascii="Sylfaen" w:hAnsi="Sylfaen"/>
          <w:sz w:val="24"/>
          <w:szCs w:val="24"/>
          <w:lang w:val="ka-GE"/>
        </w:rPr>
        <w:t>მიმართებაში</w:t>
      </w:r>
      <w:r w:rsidRPr="00DC4E3F">
        <w:rPr>
          <w:rFonts w:ascii="Sylfaen" w:hAnsi="Sylfaen"/>
          <w:sz w:val="24"/>
          <w:szCs w:val="24"/>
          <w:lang w:val="ka-GE"/>
        </w:rPr>
        <w:t>, მაღალი ჯიბიდან გადახდები ქრონიკული დაავადებების მქონე  მოსახლეობაში და მზარდი ჯიბიდან გადახდ</w:t>
      </w:r>
      <w:r w:rsidR="00D83D1F" w:rsidRPr="00DC4E3F">
        <w:rPr>
          <w:rFonts w:ascii="Sylfaen" w:hAnsi="Sylfaen"/>
          <w:sz w:val="24"/>
          <w:szCs w:val="24"/>
          <w:lang w:val="ka-GE"/>
        </w:rPr>
        <w:t>ები</w:t>
      </w:r>
      <w:r w:rsidRPr="00DC4E3F">
        <w:rPr>
          <w:rFonts w:ascii="Sylfaen" w:hAnsi="Sylfaen"/>
          <w:sz w:val="24"/>
          <w:szCs w:val="24"/>
          <w:lang w:val="ka-GE"/>
        </w:rPr>
        <w:t xml:space="preserve"> ქრონიკული დაავადების მქონე სოფლად მცხოვრებ მოსახლეობ</w:t>
      </w:r>
      <w:r w:rsidR="00D83D1F" w:rsidRPr="00DC4E3F">
        <w:rPr>
          <w:rFonts w:ascii="Sylfaen" w:hAnsi="Sylfaen"/>
          <w:sz w:val="24"/>
          <w:szCs w:val="24"/>
          <w:lang w:val="ka-GE"/>
        </w:rPr>
        <w:t>ა</w:t>
      </w:r>
      <w:r w:rsidR="00067D07" w:rsidRPr="00DC4E3F">
        <w:rPr>
          <w:rFonts w:ascii="Sylfaen" w:hAnsi="Sylfaen"/>
          <w:sz w:val="24"/>
          <w:szCs w:val="24"/>
          <w:lang w:val="ka-GE"/>
        </w:rPr>
        <w:t>სა</w:t>
      </w:r>
      <w:r w:rsidRPr="00DC4E3F">
        <w:rPr>
          <w:rFonts w:ascii="Sylfaen" w:hAnsi="Sylfaen"/>
          <w:sz w:val="24"/>
          <w:szCs w:val="24"/>
          <w:lang w:val="ka-GE"/>
        </w:rPr>
        <w:t xml:space="preserve"> და </w:t>
      </w:r>
      <w:r w:rsidR="00067D07" w:rsidRPr="00DC4E3F">
        <w:rPr>
          <w:rFonts w:ascii="Sylfaen" w:hAnsi="Sylfaen"/>
          <w:sz w:val="24"/>
          <w:szCs w:val="24"/>
          <w:lang w:val="ka-GE"/>
        </w:rPr>
        <w:t>უღარიბეს</w:t>
      </w:r>
      <w:r w:rsidRPr="00DC4E3F">
        <w:rPr>
          <w:rFonts w:ascii="Sylfaen" w:hAnsi="Sylfaen"/>
          <w:sz w:val="24"/>
          <w:szCs w:val="24"/>
          <w:lang w:val="ka-GE"/>
        </w:rPr>
        <w:t xml:space="preserve"> კვინტილ</w:t>
      </w:r>
      <w:r w:rsidR="00BB02E2" w:rsidRPr="00DC4E3F">
        <w:rPr>
          <w:rFonts w:ascii="Sylfaen" w:hAnsi="Sylfaen"/>
          <w:sz w:val="24"/>
          <w:szCs w:val="24"/>
          <w:lang w:val="ka-GE"/>
        </w:rPr>
        <w:t>ში</w:t>
      </w:r>
      <w:r w:rsidRPr="00DC4E3F">
        <w:rPr>
          <w:rFonts w:ascii="Sylfaen" w:hAnsi="Sylfaen"/>
          <w:sz w:val="24"/>
          <w:szCs w:val="24"/>
          <w:lang w:val="ka-GE"/>
        </w:rPr>
        <w:t>, შესაძლებელია</w:t>
      </w:r>
      <w:r w:rsidR="00EE587F" w:rsidRPr="00DC4E3F">
        <w:rPr>
          <w:rFonts w:ascii="Sylfaen" w:hAnsi="Sylfaen"/>
          <w:sz w:val="24"/>
          <w:szCs w:val="24"/>
          <w:lang w:val="ka-GE"/>
        </w:rPr>
        <w:t>, აიხსნება</w:t>
      </w:r>
      <w:r w:rsidRPr="00DC4E3F">
        <w:rPr>
          <w:rFonts w:ascii="Sylfaen" w:hAnsi="Sylfaen"/>
          <w:sz w:val="24"/>
          <w:szCs w:val="24"/>
          <w:lang w:val="ka-GE"/>
        </w:rPr>
        <w:t xml:space="preserve"> შემდეგი ფაქტორებით:</w:t>
      </w:r>
    </w:p>
    <w:p w:rsidR="006E3842" w:rsidRPr="00DC4E3F" w:rsidRDefault="006E3842" w:rsidP="009937D5">
      <w:pPr>
        <w:pStyle w:val="ListParagraph"/>
        <w:numPr>
          <w:ilvl w:val="0"/>
          <w:numId w:val="8"/>
        </w:numPr>
        <w:jc w:val="both"/>
        <w:rPr>
          <w:rFonts w:ascii="Sylfaen" w:hAnsi="Sylfaen"/>
          <w:sz w:val="24"/>
          <w:szCs w:val="24"/>
          <w:lang w:val="ka-GE"/>
        </w:rPr>
      </w:pPr>
      <w:r w:rsidRPr="00DC4E3F">
        <w:rPr>
          <w:rFonts w:ascii="Sylfaen" w:hAnsi="Sylfaen" w:cs="Sylfaen"/>
          <w:sz w:val="24"/>
          <w:szCs w:val="24"/>
          <w:lang w:val="ka-GE"/>
        </w:rPr>
        <w:t>შედარებით</w:t>
      </w:r>
      <w:r w:rsidRPr="00DC4E3F">
        <w:rPr>
          <w:rFonts w:ascii="Sylfaen" w:hAnsi="Sylfaen"/>
          <w:sz w:val="24"/>
          <w:szCs w:val="24"/>
          <w:lang w:val="ka-GE"/>
        </w:rPr>
        <w:t xml:space="preserve"> ღარიბი მოსახლეობა 2010 წელს </w:t>
      </w:r>
      <w:r w:rsidR="00067D07" w:rsidRPr="00DC4E3F">
        <w:rPr>
          <w:rFonts w:ascii="Sylfaen" w:hAnsi="Sylfaen"/>
          <w:sz w:val="24"/>
          <w:szCs w:val="24"/>
          <w:lang w:val="ka-GE"/>
        </w:rPr>
        <w:t xml:space="preserve">უკვე </w:t>
      </w:r>
      <w:r w:rsidRPr="00DC4E3F">
        <w:rPr>
          <w:rFonts w:ascii="Sylfaen" w:hAnsi="Sylfaen"/>
          <w:sz w:val="24"/>
          <w:szCs w:val="24"/>
          <w:lang w:val="ka-GE"/>
        </w:rPr>
        <w:t xml:space="preserve">სარგებლობდა </w:t>
      </w:r>
      <w:r w:rsidR="00067D07" w:rsidRPr="00DC4E3F">
        <w:rPr>
          <w:rFonts w:ascii="Sylfaen" w:hAnsi="Sylfaen"/>
          <w:sz w:val="24"/>
          <w:szCs w:val="24"/>
          <w:lang w:val="ka-GE"/>
        </w:rPr>
        <w:t>სამედიცინო სადაზღვევო პროგრამით</w:t>
      </w:r>
      <w:r w:rsidRPr="00DC4E3F">
        <w:rPr>
          <w:rFonts w:ascii="Sylfaen" w:hAnsi="Sylfaen"/>
          <w:sz w:val="24"/>
          <w:szCs w:val="24"/>
          <w:lang w:val="ka-GE"/>
        </w:rPr>
        <w:t>, რაც იმას ნიშნავს, რომ მათ ვერ მიიღეს ისეთი მოცულობის სარგებელი</w:t>
      </w:r>
      <w:r w:rsidR="00EE587F" w:rsidRPr="00DC4E3F">
        <w:rPr>
          <w:rFonts w:ascii="Sylfaen" w:hAnsi="Sylfaen"/>
          <w:sz w:val="24"/>
          <w:szCs w:val="24"/>
          <w:lang w:val="ka-GE"/>
        </w:rPr>
        <w:t xml:space="preserve"> </w:t>
      </w:r>
      <w:r w:rsidRPr="00DC4E3F">
        <w:rPr>
          <w:rFonts w:ascii="Sylfaen" w:hAnsi="Sylfaen"/>
          <w:sz w:val="24"/>
          <w:szCs w:val="24"/>
          <w:lang w:val="ka-GE"/>
        </w:rPr>
        <w:t xml:space="preserve">საყოველთაო ჯანდაცვის პროგრამის </w:t>
      </w:r>
      <w:r w:rsidR="00EE587F" w:rsidRPr="00DC4E3F">
        <w:rPr>
          <w:rFonts w:ascii="Sylfaen" w:hAnsi="Sylfaen"/>
          <w:sz w:val="24"/>
          <w:szCs w:val="24"/>
          <w:lang w:val="ka-GE"/>
        </w:rPr>
        <w:t>რეფორმით</w:t>
      </w:r>
      <w:r w:rsidR="00067D07" w:rsidRPr="00DC4E3F">
        <w:rPr>
          <w:rFonts w:ascii="Sylfaen" w:hAnsi="Sylfaen"/>
          <w:sz w:val="24"/>
          <w:szCs w:val="24"/>
          <w:lang w:val="ka-GE"/>
        </w:rPr>
        <w:t>,</w:t>
      </w:r>
      <w:r w:rsidRPr="00DC4E3F">
        <w:rPr>
          <w:rFonts w:ascii="Sylfaen" w:hAnsi="Sylfaen"/>
          <w:sz w:val="24"/>
          <w:szCs w:val="24"/>
          <w:lang w:val="ka-GE"/>
        </w:rPr>
        <w:t xml:space="preserve"> როგორც </w:t>
      </w:r>
      <w:r w:rsidR="00EE587F" w:rsidRPr="00DC4E3F">
        <w:rPr>
          <w:rFonts w:ascii="Sylfaen" w:hAnsi="Sylfaen"/>
          <w:sz w:val="24"/>
          <w:szCs w:val="24"/>
          <w:lang w:val="ka-GE"/>
        </w:rPr>
        <w:t xml:space="preserve">ეს </w:t>
      </w:r>
      <w:r w:rsidR="00067D07" w:rsidRPr="00DC4E3F">
        <w:rPr>
          <w:rFonts w:ascii="Sylfaen" w:hAnsi="Sylfaen"/>
          <w:sz w:val="24"/>
          <w:szCs w:val="24"/>
          <w:lang w:val="ka-GE"/>
        </w:rPr>
        <w:t xml:space="preserve">უფრო </w:t>
      </w:r>
      <w:r w:rsidRPr="00DC4E3F">
        <w:rPr>
          <w:rFonts w:ascii="Sylfaen" w:hAnsi="Sylfaen"/>
          <w:sz w:val="24"/>
          <w:szCs w:val="24"/>
          <w:lang w:val="ka-GE"/>
        </w:rPr>
        <w:t>მდიდარმა მოსახლეობამ</w:t>
      </w:r>
      <w:r w:rsidR="00EE587F" w:rsidRPr="00DC4E3F">
        <w:rPr>
          <w:rFonts w:ascii="Sylfaen" w:hAnsi="Sylfaen"/>
          <w:sz w:val="24"/>
          <w:szCs w:val="24"/>
          <w:lang w:val="ka-GE"/>
        </w:rPr>
        <w:t xml:space="preserve"> მიიღო</w:t>
      </w:r>
      <w:r w:rsidRPr="00DC4E3F">
        <w:rPr>
          <w:rFonts w:ascii="Sylfaen" w:hAnsi="Sylfaen"/>
          <w:sz w:val="24"/>
          <w:szCs w:val="24"/>
          <w:lang w:val="ka-GE"/>
        </w:rPr>
        <w:t>.</w:t>
      </w:r>
    </w:p>
    <w:p w:rsidR="006E3842" w:rsidRPr="00DC4E3F" w:rsidRDefault="006E3842" w:rsidP="009937D5">
      <w:pPr>
        <w:pStyle w:val="ListParagraph"/>
        <w:numPr>
          <w:ilvl w:val="0"/>
          <w:numId w:val="8"/>
        </w:numPr>
        <w:jc w:val="both"/>
        <w:rPr>
          <w:rFonts w:ascii="Sylfaen" w:hAnsi="Sylfaen"/>
          <w:sz w:val="24"/>
          <w:szCs w:val="24"/>
          <w:lang w:val="ka-GE"/>
        </w:rPr>
      </w:pPr>
      <w:r w:rsidRPr="00DC4E3F">
        <w:rPr>
          <w:rFonts w:ascii="Sylfaen" w:hAnsi="Sylfaen" w:cs="Sylfaen"/>
          <w:sz w:val="24"/>
          <w:szCs w:val="24"/>
          <w:lang w:val="ka-GE"/>
        </w:rPr>
        <w:lastRenderedPageBreak/>
        <w:t>განსხვავება</w:t>
      </w:r>
      <w:r w:rsidRPr="00DC4E3F">
        <w:rPr>
          <w:rFonts w:ascii="Sylfaen" w:hAnsi="Sylfaen"/>
          <w:sz w:val="24"/>
          <w:szCs w:val="24"/>
          <w:lang w:val="ka-GE"/>
        </w:rPr>
        <w:t xml:space="preserve"> სამედიცინო დაზღვევის სტატუსში, თბილისსა და სხვა ქალაქებ</w:t>
      </w:r>
      <w:r w:rsidR="00067D07" w:rsidRPr="00DC4E3F">
        <w:rPr>
          <w:rFonts w:ascii="Sylfaen" w:hAnsi="Sylfaen"/>
          <w:sz w:val="24"/>
          <w:szCs w:val="24"/>
          <w:lang w:val="ka-GE"/>
        </w:rPr>
        <w:t>ის</w:t>
      </w:r>
      <w:r w:rsidRPr="00DC4E3F">
        <w:rPr>
          <w:rFonts w:ascii="Sylfaen" w:hAnsi="Sylfaen"/>
          <w:sz w:val="24"/>
          <w:szCs w:val="24"/>
          <w:lang w:val="ka-GE"/>
        </w:rPr>
        <w:t xml:space="preserve">  </w:t>
      </w:r>
      <w:r w:rsidR="00067D07" w:rsidRPr="00DC4E3F">
        <w:rPr>
          <w:rFonts w:ascii="Sylfaen" w:hAnsi="Sylfaen"/>
          <w:sz w:val="24"/>
          <w:szCs w:val="24"/>
          <w:lang w:val="ka-GE"/>
        </w:rPr>
        <w:t xml:space="preserve">მოსახლეობაში, რომლებიც, </w:t>
      </w:r>
      <w:r w:rsidR="0085487D" w:rsidRPr="00DC4E3F">
        <w:rPr>
          <w:rFonts w:ascii="Sylfaen" w:hAnsi="Sylfaen"/>
          <w:sz w:val="24"/>
          <w:szCs w:val="24"/>
          <w:lang w:val="ka-GE"/>
        </w:rPr>
        <w:t xml:space="preserve">მეტად </w:t>
      </w:r>
      <w:r w:rsidRPr="00DC4E3F">
        <w:rPr>
          <w:rFonts w:ascii="Sylfaen" w:hAnsi="Sylfaen"/>
          <w:sz w:val="24"/>
          <w:szCs w:val="24"/>
          <w:lang w:val="ka-GE"/>
        </w:rPr>
        <w:t>სავარაუდო</w:t>
      </w:r>
      <w:r w:rsidR="0085487D" w:rsidRPr="00DC4E3F">
        <w:rPr>
          <w:rFonts w:ascii="Sylfaen" w:hAnsi="Sylfaen"/>
          <w:sz w:val="24"/>
          <w:szCs w:val="24"/>
          <w:lang w:val="ka-GE"/>
        </w:rPr>
        <w:t>ა</w:t>
      </w:r>
      <w:r w:rsidRPr="00DC4E3F">
        <w:rPr>
          <w:rFonts w:ascii="Sylfaen" w:hAnsi="Sylfaen"/>
          <w:sz w:val="24"/>
          <w:szCs w:val="24"/>
          <w:lang w:val="ka-GE"/>
        </w:rPr>
        <w:t xml:space="preserve">, კერძო დაზღვევის პოლისებით </w:t>
      </w:r>
      <w:r w:rsidR="00067D07" w:rsidRPr="00DC4E3F">
        <w:rPr>
          <w:rFonts w:ascii="Sylfaen" w:hAnsi="Sylfaen"/>
          <w:sz w:val="24"/>
          <w:szCs w:val="24"/>
          <w:lang w:val="ka-GE"/>
        </w:rPr>
        <w:t xml:space="preserve">იფარებიან, რომლებიც სთავაზობენ </w:t>
      </w:r>
      <w:r w:rsidRPr="00DC4E3F">
        <w:rPr>
          <w:rFonts w:ascii="Sylfaen" w:hAnsi="Sylfaen"/>
          <w:sz w:val="24"/>
          <w:szCs w:val="24"/>
          <w:lang w:val="ka-GE"/>
        </w:rPr>
        <w:t>უფრო ფართო სპექტრის მომსახურების ანაზღაურებას</w:t>
      </w:r>
      <w:r w:rsidR="0085487D" w:rsidRPr="00DC4E3F">
        <w:rPr>
          <w:rFonts w:ascii="Sylfaen" w:hAnsi="Sylfaen"/>
          <w:sz w:val="24"/>
          <w:szCs w:val="24"/>
          <w:lang w:val="ka-GE"/>
        </w:rPr>
        <w:t xml:space="preserve">   </w:t>
      </w:r>
      <w:r w:rsidRPr="00DC4E3F">
        <w:rPr>
          <w:rFonts w:ascii="Sylfaen" w:hAnsi="Sylfaen"/>
          <w:sz w:val="24"/>
          <w:szCs w:val="24"/>
          <w:lang w:val="ka-GE"/>
        </w:rPr>
        <w:t>საყოველთაო ჯანდაცვის პროგრამასთან  შედარებით.</w:t>
      </w:r>
    </w:p>
    <w:p w:rsidR="0085487D" w:rsidRPr="00DC4E3F" w:rsidRDefault="0085487D" w:rsidP="0085487D">
      <w:pPr>
        <w:pStyle w:val="ListParagraph"/>
        <w:jc w:val="both"/>
        <w:rPr>
          <w:rFonts w:ascii="Sylfaen" w:hAnsi="Sylfaen"/>
          <w:sz w:val="24"/>
          <w:szCs w:val="24"/>
          <w:lang w:val="ka-GE"/>
        </w:rPr>
      </w:pPr>
    </w:p>
    <w:p w:rsidR="006E3842" w:rsidRPr="00DC4E3F" w:rsidRDefault="006E3842" w:rsidP="009937D5">
      <w:pPr>
        <w:pStyle w:val="ListParagraph"/>
        <w:numPr>
          <w:ilvl w:val="0"/>
          <w:numId w:val="8"/>
        </w:numPr>
        <w:jc w:val="both"/>
        <w:rPr>
          <w:rFonts w:ascii="Sylfaen" w:hAnsi="Sylfaen"/>
          <w:sz w:val="24"/>
          <w:szCs w:val="24"/>
          <w:lang w:val="ka-GE"/>
        </w:rPr>
      </w:pPr>
      <w:r w:rsidRPr="00DC4E3F">
        <w:rPr>
          <w:rFonts w:ascii="Sylfaen" w:hAnsi="Sylfaen" w:cs="Sylfaen"/>
          <w:sz w:val="24"/>
          <w:szCs w:val="24"/>
          <w:lang w:val="ka-GE"/>
        </w:rPr>
        <w:t>საკუთარი</w:t>
      </w:r>
      <w:r w:rsidRPr="00DC4E3F">
        <w:rPr>
          <w:rFonts w:ascii="Sylfaen" w:hAnsi="Sylfaen"/>
          <w:sz w:val="24"/>
          <w:szCs w:val="24"/>
          <w:lang w:val="ka-GE"/>
        </w:rPr>
        <w:t xml:space="preserve"> უფლებების</w:t>
      </w:r>
      <w:r w:rsidR="00067D07" w:rsidRPr="00DC4E3F">
        <w:rPr>
          <w:rFonts w:ascii="Sylfaen" w:hAnsi="Sylfaen"/>
          <w:sz w:val="24"/>
          <w:szCs w:val="24"/>
          <w:lang w:val="ka-GE"/>
        </w:rPr>
        <w:t xml:space="preserve"> თაობაზე </w:t>
      </w:r>
      <w:r w:rsidRPr="00DC4E3F">
        <w:rPr>
          <w:rFonts w:ascii="Sylfaen" w:hAnsi="Sylfaen"/>
          <w:sz w:val="24"/>
          <w:szCs w:val="24"/>
          <w:lang w:val="ka-GE"/>
        </w:rPr>
        <w:t>უკეთესი ინფორმირებულობ</w:t>
      </w:r>
      <w:r w:rsidR="00067D07" w:rsidRPr="00DC4E3F">
        <w:rPr>
          <w:rFonts w:ascii="Sylfaen" w:hAnsi="Sylfaen"/>
          <w:sz w:val="24"/>
          <w:szCs w:val="24"/>
          <w:lang w:val="ka-GE"/>
        </w:rPr>
        <w:t>ა</w:t>
      </w:r>
      <w:r w:rsidRPr="00DC4E3F">
        <w:rPr>
          <w:rFonts w:ascii="Sylfaen" w:hAnsi="Sylfaen"/>
          <w:sz w:val="24"/>
          <w:szCs w:val="24"/>
          <w:lang w:val="ka-GE"/>
        </w:rPr>
        <w:t xml:space="preserve"> და  მოლოდინის მაღალი  ხარისხი,  ქალაქ</w:t>
      </w:r>
      <w:r w:rsidR="00067D07" w:rsidRPr="00DC4E3F">
        <w:rPr>
          <w:rFonts w:ascii="Sylfaen" w:hAnsi="Sylfaen"/>
          <w:sz w:val="24"/>
          <w:szCs w:val="24"/>
          <w:lang w:val="ka-GE"/>
        </w:rPr>
        <w:t>ად</w:t>
      </w:r>
      <w:r w:rsidRPr="00DC4E3F">
        <w:rPr>
          <w:rFonts w:ascii="Sylfaen" w:hAnsi="Sylfaen"/>
          <w:sz w:val="24"/>
          <w:szCs w:val="24"/>
          <w:lang w:val="ka-GE"/>
        </w:rPr>
        <w:t xml:space="preserve"> მცხოვრებ</w:t>
      </w:r>
      <w:r w:rsidR="00067D07" w:rsidRPr="00DC4E3F">
        <w:rPr>
          <w:rFonts w:ascii="Sylfaen" w:hAnsi="Sylfaen"/>
          <w:sz w:val="24"/>
          <w:szCs w:val="24"/>
          <w:lang w:val="ka-GE"/>
        </w:rPr>
        <w:t>,</w:t>
      </w:r>
      <w:r w:rsidRPr="00DC4E3F">
        <w:rPr>
          <w:rFonts w:ascii="Sylfaen" w:hAnsi="Sylfaen"/>
          <w:sz w:val="24"/>
          <w:szCs w:val="24"/>
          <w:lang w:val="ka-GE"/>
        </w:rPr>
        <w:t xml:space="preserve"> </w:t>
      </w:r>
      <w:r w:rsidR="0085487D" w:rsidRPr="00DC4E3F">
        <w:rPr>
          <w:rFonts w:ascii="Sylfaen" w:hAnsi="Sylfaen"/>
          <w:sz w:val="24"/>
          <w:szCs w:val="24"/>
          <w:lang w:val="ka-GE"/>
        </w:rPr>
        <w:t xml:space="preserve">უფრო </w:t>
      </w:r>
      <w:r w:rsidRPr="00DC4E3F">
        <w:rPr>
          <w:rFonts w:ascii="Sylfaen" w:hAnsi="Sylfaen"/>
          <w:sz w:val="24"/>
          <w:szCs w:val="24"/>
          <w:lang w:val="ka-GE"/>
        </w:rPr>
        <w:t>მდიდარ მოსახლეობაში.</w:t>
      </w:r>
    </w:p>
    <w:p w:rsidR="006E3842" w:rsidRPr="00DC4E3F" w:rsidRDefault="006E3842" w:rsidP="006E3842">
      <w:pPr>
        <w:pStyle w:val="ListParagraph"/>
        <w:ind w:left="1440"/>
        <w:jc w:val="both"/>
        <w:rPr>
          <w:rFonts w:ascii="Sylfaen" w:hAnsi="Sylfaen"/>
          <w:sz w:val="24"/>
          <w:szCs w:val="24"/>
          <w:lang w:val="ka-GE"/>
        </w:rPr>
      </w:pPr>
    </w:p>
    <w:p w:rsidR="006E3842" w:rsidRPr="00DC4E3F" w:rsidRDefault="0085487D" w:rsidP="009937D5">
      <w:pPr>
        <w:pStyle w:val="ListParagraph"/>
        <w:numPr>
          <w:ilvl w:val="0"/>
          <w:numId w:val="8"/>
        </w:numPr>
        <w:jc w:val="both"/>
        <w:rPr>
          <w:rFonts w:ascii="Sylfaen" w:hAnsi="Sylfaen"/>
          <w:sz w:val="24"/>
          <w:szCs w:val="24"/>
          <w:lang w:val="ka-GE"/>
        </w:rPr>
      </w:pPr>
      <w:r w:rsidRPr="00DC4E3F">
        <w:rPr>
          <w:rFonts w:ascii="Sylfaen" w:hAnsi="Sylfaen"/>
          <w:sz w:val="24"/>
          <w:szCs w:val="24"/>
          <w:lang w:val="ka-GE"/>
        </w:rPr>
        <w:t xml:space="preserve">საყოველთაო ჯანდაცვის პროგრამის ფარგლებში </w:t>
      </w:r>
      <w:r w:rsidR="006E3842" w:rsidRPr="00DC4E3F">
        <w:rPr>
          <w:rFonts w:ascii="Sylfaen" w:hAnsi="Sylfaen" w:cs="Sylfaen"/>
          <w:sz w:val="24"/>
          <w:szCs w:val="24"/>
          <w:lang w:val="ka-GE"/>
        </w:rPr>
        <w:t>სახელმწიფოს</w:t>
      </w:r>
      <w:r w:rsidR="006E3842" w:rsidRPr="00DC4E3F">
        <w:rPr>
          <w:rFonts w:ascii="Sylfaen" w:hAnsi="Sylfaen"/>
          <w:sz w:val="24"/>
          <w:szCs w:val="24"/>
          <w:lang w:val="ka-GE"/>
        </w:rPr>
        <w:t xml:space="preserve"> მხ</w:t>
      </w:r>
      <w:r w:rsidRPr="00DC4E3F">
        <w:rPr>
          <w:rFonts w:ascii="Sylfaen" w:hAnsi="Sylfaen"/>
          <w:sz w:val="24"/>
          <w:szCs w:val="24"/>
          <w:lang w:val="ka-GE"/>
        </w:rPr>
        <w:t>რი</w:t>
      </w:r>
      <w:r w:rsidR="006E3842" w:rsidRPr="00DC4E3F">
        <w:rPr>
          <w:rFonts w:ascii="Sylfaen" w:hAnsi="Sylfaen"/>
          <w:sz w:val="24"/>
          <w:szCs w:val="24"/>
          <w:lang w:val="ka-GE"/>
        </w:rPr>
        <w:t xml:space="preserve">დან დაფინანსებული </w:t>
      </w:r>
      <w:r w:rsidR="00067D07" w:rsidRPr="00DC4E3F">
        <w:rPr>
          <w:rFonts w:ascii="Sylfaen" w:hAnsi="Sylfaen"/>
          <w:sz w:val="24"/>
          <w:szCs w:val="24"/>
          <w:lang w:val="ka-GE"/>
        </w:rPr>
        <w:t>აუცილებელი</w:t>
      </w:r>
      <w:r w:rsidR="006E3842" w:rsidRPr="00DC4E3F">
        <w:rPr>
          <w:rFonts w:ascii="Sylfaen" w:hAnsi="Sylfaen"/>
          <w:sz w:val="24"/>
          <w:szCs w:val="24"/>
          <w:lang w:val="ka-GE"/>
        </w:rPr>
        <w:t xml:space="preserve"> მედიკამენტები</w:t>
      </w:r>
      <w:r w:rsidRPr="00DC4E3F">
        <w:rPr>
          <w:rFonts w:ascii="Sylfaen" w:hAnsi="Sylfaen"/>
          <w:sz w:val="24"/>
          <w:szCs w:val="24"/>
          <w:lang w:val="ka-GE"/>
        </w:rPr>
        <w:t>თ მოცვა,</w:t>
      </w:r>
      <w:r w:rsidR="006E3842" w:rsidRPr="00DC4E3F">
        <w:rPr>
          <w:rFonts w:ascii="Sylfaen" w:hAnsi="Sylfaen"/>
          <w:sz w:val="24"/>
          <w:szCs w:val="24"/>
          <w:lang w:val="ka-GE"/>
        </w:rPr>
        <w:t xml:space="preserve"> სუსტი</w:t>
      </w:r>
      <w:r w:rsidR="00067D07" w:rsidRPr="00DC4E3F">
        <w:rPr>
          <w:rFonts w:ascii="Sylfaen" w:hAnsi="Sylfaen"/>
          <w:sz w:val="24"/>
          <w:szCs w:val="24"/>
          <w:lang w:val="ka-GE"/>
        </w:rPr>
        <w:t>ა</w:t>
      </w:r>
      <w:r w:rsidR="006E3842" w:rsidRPr="00DC4E3F">
        <w:rPr>
          <w:rFonts w:ascii="Sylfaen" w:hAnsi="Sylfaen"/>
          <w:sz w:val="24"/>
          <w:szCs w:val="24"/>
          <w:lang w:val="ka-GE"/>
        </w:rPr>
        <w:t>:</w:t>
      </w:r>
    </w:p>
    <w:p w:rsidR="006E3842" w:rsidRPr="00DC4E3F" w:rsidRDefault="006E3842" w:rsidP="006E3842">
      <w:pPr>
        <w:pStyle w:val="ListParagraph"/>
        <w:ind w:left="1440"/>
        <w:jc w:val="both"/>
        <w:rPr>
          <w:rFonts w:ascii="Sylfaen" w:hAnsi="Sylfaen"/>
          <w:sz w:val="24"/>
          <w:szCs w:val="24"/>
          <w:lang w:val="ka-GE"/>
        </w:rPr>
      </w:pPr>
    </w:p>
    <w:p w:rsidR="006E3842" w:rsidRPr="00DC4E3F" w:rsidRDefault="006E3842" w:rsidP="00067D07">
      <w:pPr>
        <w:pStyle w:val="ListParagraph"/>
        <w:numPr>
          <w:ilvl w:val="0"/>
          <w:numId w:val="11"/>
        </w:numPr>
        <w:jc w:val="both"/>
        <w:rPr>
          <w:rFonts w:ascii="Sylfaen" w:hAnsi="Sylfaen"/>
          <w:sz w:val="24"/>
          <w:szCs w:val="24"/>
          <w:lang w:val="ka-GE"/>
        </w:rPr>
      </w:pPr>
      <w:r w:rsidRPr="00DC4E3F">
        <w:rPr>
          <w:rFonts w:ascii="Sylfaen" w:hAnsi="Sylfaen" w:cs="Sylfaen"/>
          <w:sz w:val="24"/>
          <w:szCs w:val="24"/>
          <w:lang w:val="ka-GE"/>
        </w:rPr>
        <w:t>ყველა</w:t>
      </w:r>
      <w:r w:rsidRPr="00DC4E3F">
        <w:rPr>
          <w:rFonts w:ascii="Sylfaen" w:hAnsi="Sylfaen"/>
          <w:sz w:val="24"/>
          <w:szCs w:val="24"/>
          <w:lang w:val="ka-GE"/>
        </w:rPr>
        <w:t xml:space="preserve"> ბენეფიციარ</w:t>
      </w:r>
      <w:r w:rsidR="00067D07" w:rsidRPr="00DC4E3F">
        <w:rPr>
          <w:rFonts w:ascii="Sylfaen" w:hAnsi="Sylfaen"/>
          <w:sz w:val="24"/>
          <w:szCs w:val="24"/>
          <w:lang w:val="ka-GE"/>
        </w:rPr>
        <w:t xml:space="preserve">ს არ შეუძლია, </w:t>
      </w:r>
      <w:r w:rsidR="0085487D" w:rsidRPr="00DC4E3F">
        <w:rPr>
          <w:rFonts w:ascii="Sylfaen" w:hAnsi="Sylfaen"/>
          <w:sz w:val="24"/>
          <w:szCs w:val="24"/>
          <w:lang w:val="ka-GE"/>
        </w:rPr>
        <w:t>ი</w:t>
      </w:r>
      <w:r w:rsidRPr="00DC4E3F">
        <w:rPr>
          <w:rFonts w:ascii="Sylfaen" w:hAnsi="Sylfaen"/>
          <w:sz w:val="24"/>
          <w:szCs w:val="24"/>
          <w:lang w:val="ka-GE"/>
        </w:rPr>
        <w:t xml:space="preserve">სარგებლოს სახელმწიფოს მხრიდან დაფინანსებული </w:t>
      </w:r>
      <w:r w:rsidR="00067D07" w:rsidRPr="00DC4E3F">
        <w:rPr>
          <w:rFonts w:ascii="Sylfaen" w:hAnsi="Sylfaen"/>
          <w:sz w:val="24"/>
          <w:szCs w:val="24"/>
          <w:lang w:val="ka-GE"/>
        </w:rPr>
        <w:t>აუცილებელი</w:t>
      </w:r>
      <w:r w:rsidRPr="00DC4E3F">
        <w:rPr>
          <w:rFonts w:ascii="Sylfaen" w:hAnsi="Sylfaen"/>
          <w:sz w:val="24"/>
          <w:szCs w:val="24"/>
          <w:lang w:val="ka-GE"/>
        </w:rPr>
        <w:t xml:space="preserve"> მედიკამეტებით (მხოლოდ ისინი</w:t>
      </w:r>
      <w:r w:rsidR="00067D07" w:rsidRPr="00DC4E3F">
        <w:rPr>
          <w:rFonts w:ascii="Sylfaen" w:hAnsi="Sylfaen"/>
          <w:sz w:val="24"/>
          <w:szCs w:val="24"/>
          <w:lang w:val="ka-GE"/>
        </w:rPr>
        <w:t>,</w:t>
      </w:r>
      <w:r w:rsidRPr="00DC4E3F">
        <w:rPr>
          <w:rFonts w:ascii="Sylfaen" w:hAnsi="Sylfaen"/>
          <w:sz w:val="24"/>
          <w:szCs w:val="24"/>
          <w:lang w:val="ka-GE"/>
        </w:rPr>
        <w:t xml:space="preserve"> ვინც მანამდე არ იყო დაზღვე</w:t>
      </w:r>
      <w:r w:rsidR="00067D07" w:rsidRPr="00DC4E3F">
        <w:rPr>
          <w:rFonts w:ascii="Sylfaen" w:hAnsi="Sylfaen"/>
          <w:sz w:val="24"/>
          <w:szCs w:val="24"/>
          <w:lang w:val="ka-GE"/>
        </w:rPr>
        <w:t>ული</w:t>
      </w:r>
      <w:r w:rsidRPr="00DC4E3F">
        <w:rPr>
          <w:rFonts w:ascii="Sylfaen" w:hAnsi="Sylfaen"/>
          <w:sz w:val="24"/>
          <w:szCs w:val="24"/>
          <w:lang w:val="ka-GE"/>
        </w:rPr>
        <w:t>)</w:t>
      </w:r>
    </w:p>
    <w:p w:rsidR="006E3842" w:rsidRPr="00DC4E3F" w:rsidRDefault="006E3842" w:rsidP="006E3842">
      <w:pPr>
        <w:pStyle w:val="ListParagraph"/>
        <w:ind w:left="2160"/>
        <w:jc w:val="both"/>
        <w:rPr>
          <w:rFonts w:ascii="Sylfaen" w:hAnsi="Sylfaen"/>
          <w:sz w:val="24"/>
          <w:szCs w:val="24"/>
          <w:lang w:val="ka-GE"/>
        </w:rPr>
      </w:pPr>
    </w:p>
    <w:p w:rsidR="006E3842" w:rsidRPr="00DC4E3F" w:rsidRDefault="006E3842" w:rsidP="006E3842">
      <w:pPr>
        <w:pStyle w:val="ListParagraph"/>
        <w:numPr>
          <w:ilvl w:val="0"/>
          <w:numId w:val="11"/>
        </w:numPr>
        <w:jc w:val="both"/>
        <w:rPr>
          <w:rFonts w:ascii="Sylfaen" w:hAnsi="Sylfaen"/>
          <w:sz w:val="24"/>
          <w:szCs w:val="24"/>
          <w:lang w:val="ka-GE"/>
        </w:rPr>
      </w:pPr>
      <w:r w:rsidRPr="00DC4E3F">
        <w:rPr>
          <w:rFonts w:ascii="Sylfaen" w:hAnsi="Sylfaen" w:cs="Sylfaen"/>
          <w:sz w:val="24"/>
          <w:szCs w:val="24"/>
          <w:lang w:val="ka-GE"/>
        </w:rPr>
        <w:t>მედიკამენტების</w:t>
      </w:r>
      <w:r w:rsidRPr="00DC4E3F">
        <w:rPr>
          <w:rFonts w:ascii="Sylfaen" w:hAnsi="Sylfaen"/>
          <w:sz w:val="24"/>
          <w:szCs w:val="24"/>
          <w:lang w:val="ka-GE"/>
        </w:rPr>
        <w:t xml:space="preserve">  ნუსხა</w:t>
      </w:r>
      <w:r w:rsidR="00067D07" w:rsidRPr="00DC4E3F">
        <w:rPr>
          <w:rFonts w:ascii="Sylfaen" w:hAnsi="Sylfaen"/>
          <w:sz w:val="24"/>
          <w:szCs w:val="24"/>
          <w:lang w:val="ka-GE"/>
        </w:rPr>
        <w:t>,</w:t>
      </w:r>
      <w:r w:rsidRPr="00DC4E3F">
        <w:rPr>
          <w:rFonts w:ascii="Sylfaen" w:hAnsi="Sylfaen"/>
          <w:sz w:val="24"/>
          <w:szCs w:val="24"/>
          <w:lang w:val="ka-GE"/>
        </w:rPr>
        <w:t xml:space="preserve"> რომელიც თავდაპირველად ექვემდებარებოდა </w:t>
      </w:r>
      <w:r w:rsidR="00067D07" w:rsidRPr="00DC4E3F">
        <w:rPr>
          <w:rFonts w:ascii="Sylfaen" w:hAnsi="Sylfaen"/>
          <w:sz w:val="24"/>
          <w:szCs w:val="24"/>
          <w:lang w:val="ka-GE"/>
        </w:rPr>
        <w:t xml:space="preserve">სამედიცინო დაზღვევის პროგრამით </w:t>
      </w:r>
      <w:r w:rsidR="0085487D" w:rsidRPr="00DC4E3F">
        <w:rPr>
          <w:rFonts w:ascii="Sylfaen" w:hAnsi="Sylfaen"/>
          <w:sz w:val="24"/>
          <w:szCs w:val="24"/>
          <w:lang w:val="ka-GE"/>
        </w:rPr>
        <w:t>ანაზღურებას</w:t>
      </w:r>
      <w:r w:rsidRPr="00DC4E3F">
        <w:rPr>
          <w:rFonts w:ascii="Sylfaen" w:hAnsi="Sylfaen"/>
          <w:sz w:val="24"/>
          <w:szCs w:val="24"/>
          <w:lang w:val="ka-GE"/>
        </w:rPr>
        <w:t xml:space="preserve"> და ამჟამად </w:t>
      </w:r>
      <w:r w:rsidR="0085487D" w:rsidRPr="00DC4E3F">
        <w:rPr>
          <w:rFonts w:ascii="Sylfaen" w:hAnsi="Sylfaen"/>
          <w:sz w:val="24"/>
          <w:szCs w:val="24"/>
          <w:lang w:val="ka-GE"/>
        </w:rPr>
        <w:t>ა</w:t>
      </w:r>
      <w:r w:rsidRPr="00DC4E3F">
        <w:rPr>
          <w:rFonts w:ascii="Sylfaen" w:hAnsi="Sylfaen"/>
          <w:sz w:val="24"/>
          <w:szCs w:val="24"/>
          <w:lang w:val="ka-GE"/>
        </w:rPr>
        <w:t>ნაზღაურდება</w:t>
      </w:r>
      <w:r w:rsidR="0085487D" w:rsidRPr="00DC4E3F">
        <w:rPr>
          <w:rFonts w:ascii="Sylfaen" w:hAnsi="Sylfaen"/>
          <w:sz w:val="24"/>
          <w:szCs w:val="24"/>
          <w:lang w:val="ka-GE"/>
        </w:rPr>
        <w:t xml:space="preserve"> </w:t>
      </w:r>
      <w:r w:rsidRPr="00DC4E3F">
        <w:rPr>
          <w:rFonts w:ascii="Sylfaen" w:hAnsi="Sylfaen"/>
          <w:sz w:val="24"/>
          <w:szCs w:val="24"/>
          <w:lang w:val="ka-GE"/>
        </w:rPr>
        <w:t>საყოველთაო ჯანდაცვის პროგრამით</w:t>
      </w:r>
      <w:r w:rsidR="00067D07" w:rsidRPr="00DC4E3F">
        <w:rPr>
          <w:rFonts w:ascii="Sylfaen" w:hAnsi="Sylfaen"/>
          <w:sz w:val="24"/>
          <w:szCs w:val="24"/>
          <w:lang w:val="ka-GE"/>
        </w:rPr>
        <w:t>,</w:t>
      </w:r>
      <w:r w:rsidRPr="00DC4E3F">
        <w:rPr>
          <w:rFonts w:ascii="Sylfaen" w:hAnsi="Sylfaen"/>
          <w:sz w:val="24"/>
          <w:szCs w:val="24"/>
          <w:lang w:val="ka-GE"/>
        </w:rPr>
        <w:t xml:space="preserve">  შემოიფარგლება </w:t>
      </w:r>
      <w:r w:rsidR="00330C68" w:rsidRPr="00DC4E3F">
        <w:rPr>
          <w:rFonts w:ascii="Sylfaen" w:hAnsi="Sylfaen"/>
          <w:sz w:val="24"/>
          <w:szCs w:val="24"/>
          <w:lang w:val="ka-GE"/>
        </w:rPr>
        <w:t xml:space="preserve">დაახლოებით </w:t>
      </w:r>
      <w:r w:rsidRPr="00DC4E3F">
        <w:rPr>
          <w:rFonts w:ascii="Sylfaen" w:hAnsi="Sylfaen"/>
          <w:sz w:val="24"/>
          <w:szCs w:val="24"/>
          <w:lang w:val="ka-GE"/>
        </w:rPr>
        <w:t>50 დასახელების მედიკამენტით</w:t>
      </w:r>
    </w:p>
    <w:p w:rsidR="006E3842" w:rsidRPr="00DC4E3F" w:rsidRDefault="006E3842" w:rsidP="006E3842">
      <w:pPr>
        <w:pStyle w:val="ListParagraph"/>
        <w:ind w:left="2160"/>
        <w:jc w:val="both"/>
        <w:rPr>
          <w:rFonts w:ascii="Sylfaen" w:hAnsi="Sylfaen"/>
          <w:sz w:val="24"/>
          <w:szCs w:val="24"/>
          <w:lang w:val="ka-GE"/>
        </w:rPr>
      </w:pPr>
    </w:p>
    <w:p w:rsidR="006E3842" w:rsidRPr="00DC4E3F" w:rsidRDefault="006E3842" w:rsidP="00067D07">
      <w:pPr>
        <w:pStyle w:val="ListParagraph"/>
        <w:numPr>
          <w:ilvl w:val="0"/>
          <w:numId w:val="11"/>
        </w:numPr>
        <w:jc w:val="both"/>
        <w:rPr>
          <w:rFonts w:ascii="Sylfaen" w:hAnsi="Sylfaen"/>
          <w:sz w:val="24"/>
          <w:szCs w:val="24"/>
          <w:lang w:val="ka-GE"/>
        </w:rPr>
      </w:pPr>
      <w:r w:rsidRPr="00DC4E3F">
        <w:rPr>
          <w:rFonts w:ascii="Sylfaen" w:hAnsi="Sylfaen" w:cs="Sylfaen"/>
          <w:sz w:val="24"/>
          <w:szCs w:val="24"/>
          <w:lang w:val="ka-GE"/>
        </w:rPr>
        <w:t>მოსახლეობის</w:t>
      </w:r>
      <w:r w:rsidRPr="00DC4E3F">
        <w:rPr>
          <w:rFonts w:ascii="Sylfaen" w:hAnsi="Sylfaen"/>
          <w:sz w:val="24"/>
          <w:szCs w:val="24"/>
          <w:lang w:val="ka-GE"/>
        </w:rPr>
        <w:t xml:space="preserve"> დიდ ნაწილს პოტენციურად უწევს მძიმე სამომხმარებლო გადახდ</w:t>
      </w:r>
      <w:r w:rsidR="00330C68" w:rsidRPr="00DC4E3F">
        <w:rPr>
          <w:rFonts w:ascii="Sylfaen" w:hAnsi="Sylfaen"/>
          <w:sz w:val="24"/>
          <w:szCs w:val="24"/>
          <w:lang w:val="ka-GE"/>
        </w:rPr>
        <w:t>ები</w:t>
      </w:r>
      <w:r w:rsidRPr="00DC4E3F">
        <w:rPr>
          <w:rFonts w:ascii="Sylfaen" w:hAnsi="Sylfaen"/>
          <w:sz w:val="24"/>
          <w:szCs w:val="24"/>
          <w:lang w:val="ka-GE"/>
        </w:rPr>
        <w:t xml:space="preserve">: </w:t>
      </w:r>
      <w:r w:rsidR="00330C68" w:rsidRPr="00DC4E3F">
        <w:rPr>
          <w:rFonts w:ascii="Sylfaen" w:hAnsi="Sylfaen"/>
          <w:sz w:val="24"/>
          <w:szCs w:val="24"/>
          <w:lang w:val="ka-GE"/>
        </w:rPr>
        <w:t xml:space="preserve">მაგალითად, </w:t>
      </w:r>
      <w:r w:rsidRPr="00DC4E3F">
        <w:rPr>
          <w:rFonts w:ascii="Sylfaen" w:hAnsi="Sylfaen"/>
          <w:sz w:val="24"/>
          <w:szCs w:val="24"/>
          <w:lang w:val="ka-GE"/>
        </w:rPr>
        <w:t>მედიკამენტებ</w:t>
      </w:r>
      <w:r w:rsidR="0085487D" w:rsidRPr="00DC4E3F">
        <w:rPr>
          <w:rFonts w:ascii="Sylfaen" w:hAnsi="Sylfaen"/>
          <w:sz w:val="24"/>
          <w:szCs w:val="24"/>
          <w:lang w:val="ka-GE"/>
        </w:rPr>
        <w:t>თან მიმართებაში</w:t>
      </w:r>
      <w:r w:rsidRPr="00DC4E3F">
        <w:rPr>
          <w:rFonts w:ascii="Sylfaen" w:hAnsi="Sylfaen"/>
          <w:sz w:val="24"/>
          <w:szCs w:val="24"/>
          <w:lang w:val="ka-GE"/>
        </w:rPr>
        <w:t xml:space="preserve">, მხოლოდ ვეტერანები არიან </w:t>
      </w:r>
      <w:r w:rsidR="0085487D" w:rsidRPr="00DC4E3F">
        <w:rPr>
          <w:rFonts w:ascii="Sylfaen" w:hAnsi="Sylfaen"/>
          <w:sz w:val="24"/>
          <w:szCs w:val="24"/>
          <w:lang w:val="ka-GE"/>
        </w:rPr>
        <w:t>გამონაკლის მდგომარეობაში</w:t>
      </w:r>
      <w:r w:rsidRPr="00DC4E3F">
        <w:rPr>
          <w:rFonts w:ascii="Sylfaen" w:hAnsi="Sylfaen"/>
          <w:sz w:val="24"/>
          <w:szCs w:val="24"/>
          <w:lang w:val="ka-GE"/>
        </w:rPr>
        <w:t xml:space="preserve"> - ყველა დანარჩენს უწევს მედიკამენტების ღირებულების 50%-ის გადახდა და არავის არ უნაზღაურდება 50-200 ლარზე მეტი წლიურ</w:t>
      </w:r>
      <w:r w:rsidR="00330C68" w:rsidRPr="00DC4E3F">
        <w:rPr>
          <w:rFonts w:ascii="Sylfaen" w:hAnsi="Sylfaen"/>
          <w:sz w:val="24"/>
          <w:szCs w:val="24"/>
          <w:lang w:val="ka-GE"/>
        </w:rPr>
        <w:t>ად -</w:t>
      </w:r>
      <w:r w:rsidRPr="00DC4E3F">
        <w:rPr>
          <w:rFonts w:ascii="Sylfaen" w:hAnsi="Sylfaen"/>
          <w:sz w:val="24"/>
          <w:szCs w:val="24"/>
          <w:lang w:val="ka-GE"/>
        </w:rPr>
        <w:t xml:space="preserve"> ნებისმიერი დამატებითი ხარჯი ზემო</w:t>
      </w:r>
      <w:r w:rsidR="0085487D" w:rsidRPr="00DC4E3F">
        <w:rPr>
          <w:rFonts w:ascii="Sylfaen" w:hAnsi="Sylfaen"/>
          <w:sz w:val="24"/>
          <w:szCs w:val="24"/>
          <w:lang w:val="ka-GE"/>
        </w:rPr>
        <w:t>თ</w:t>
      </w:r>
      <w:r w:rsidRPr="00DC4E3F">
        <w:rPr>
          <w:rFonts w:ascii="Sylfaen" w:hAnsi="Sylfaen"/>
          <w:sz w:val="24"/>
          <w:szCs w:val="24"/>
          <w:lang w:val="ka-GE"/>
        </w:rPr>
        <w:t>აღნიშნული თანხის ზემოთ ექვემდებარება ჯიბიდან გადახდას</w:t>
      </w:r>
      <w:r w:rsidR="0085487D" w:rsidRPr="00DC4E3F">
        <w:rPr>
          <w:rFonts w:ascii="Sylfaen" w:hAnsi="Sylfaen"/>
          <w:sz w:val="24"/>
          <w:szCs w:val="24"/>
          <w:lang w:val="ka-GE"/>
        </w:rPr>
        <w:t>;</w:t>
      </w:r>
      <w:r w:rsidRPr="00DC4E3F">
        <w:rPr>
          <w:rFonts w:ascii="Sylfaen" w:hAnsi="Sylfaen"/>
          <w:sz w:val="24"/>
          <w:szCs w:val="24"/>
          <w:lang w:val="ka-GE"/>
        </w:rPr>
        <w:t xml:space="preserve"> როგორც მე-9 ცხრილ</w:t>
      </w:r>
      <w:r w:rsidR="00330C68" w:rsidRPr="00DC4E3F">
        <w:rPr>
          <w:rFonts w:ascii="Sylfaen" w:hAnsi="Sylfaen"/>
          <w:sz w:val="24"/>
          <w:szCs w:val="24"/>
          <w:lang w:val="ka-GE"/>
        </w:rPr>
        <w:t>შია</w:t>
      </w:r>
      <w:r w:rsidRPr="00DC4E3F">
        <w:rPr>
          <w:rFonts w:ascii="Sylfaen" w:hAnsi="Sylfaen"/>
          <w:sz w:val="24"/>
          <w:szCs w:val="24"/>
          <w:lang w:val="ka-GE"/>
        </w:rPr>
        <w:t xml:space="preserve"> ნაჩვენები, ქრონიკული დაავადები</w:t>
      </w:r>
      <w:r w:rsidR="006F517A" w:rsidRPr="00DC4E3F">
        <w:rPr>
          <w:rFonts w:ascii="Sylfaen" w:hAnsi="Sylfaen"/>
          <w:sz w:val="24"/>
          <w:szCs w:val="24"/>
          <w:lang w:val="ka-GE"/>
        </w:rPr>
        <w:t>ს მქონე</w:t>
      </w:r>
      <w:r w:rsidRPr="00DC4E3F">
        <w:rPr>
          <w:rFonts w:ascii="Sylfaen" w:hAnsi="Sylfaen"/>
          <w:sz w:val="24"/>
          <w:szCs w:val="24"/>
          <w:lang w:val="ka-GE"/>
        </w:rPr>
        <w:t xml:space="preserve"> მოსახლეობა ხარჯავს </w:t>
      </w:r>
      <w:r w:rsidR="006F517A" w:rsidRPr="00DC4E3F">
        <w:rPr>
          <w:rFonts w:ascii="Sylfaen" w:hAnsi="Sylfaen"/>
          <w:sz w:val="24"/>
          <w:szCs w:val="24"/>
          <w:lang w:val="ka-GE"/>
        </w:rPr>
        <w:t>ამ</w:t>
      </w:r>
      <w:r w:rsidR="0085487D" w:rsidRPr="00DC4E3F">
        <w:rPr>
          <w:rFonts w:ascii="Sylfaen" w:hAnsi="Sylfaen"/>
          <w:sz w:val="24"/>
          <w:szCs w:val="24"/>
          <w:lang w:val="ka-GE"/>
        </w:rPr>
        <w:t xml:space="preserve"> თანხაზე</w:t>
      </w:r>
      <w:r w:rsidR="006F517A" w:rsidRPr="00DC4E3F">
        <w:rPr>
          <w:rFonts w:ascii="Sylfaen" w:hAnsi="Sylfaen"/>
          <w:sz w:val="24"/>
          <w:szCs w:val="24"/>
          <w:lang w:val="ka-GE"/>
        </w:rPr>
        <w:t xml:space="preserve"> </w:t>
      </w:r>
      <w:r w:rsidRPr="00DC4E3F">
        <w:rPr>
          <w:rFonts w:ascii="Sylfaen" w:hAnsi="Sylfaen"/>
          <w:sz w:val="24"/>
          <w:szCs w:val="24"/>
          <w:lang w:val="ka-GE"/>
        </w:rPr>
        <w:t>გაცილებით მეტ</w:t>
      </w:r>
      <w:r w:rsidR="0085487D" w:rsidRPr="00DC4E3F">
        <w:rPr>
          <w:rFonts w:ascii="Sylfaen" w:hAnsi="Sylfaen"/>
          <w:sz w:val="24"/>
          <w:szCs w:val="24"/>
          <w:lang w:val="ka-GE"/>
        </w:rPr>
        <w:t>ს</w:t>
      </w:r>
      <w:r w:rsidRPr="00DC4E3F">
        <w:rPr>
          <w:rFonts w:ascii="Sylfaen" w:hAnsi="Sylfaen"/>
          <w:sz w:val="24"/>
          <w:szCs w:val="24"/>
          <w:lang w:val="ka-GE"/>
        </w:rPr>
        <w:t xml:space="preserve"> </w:t>
      </w:r>
      <w:r w:rsidR="006F517A" w:rsidRPr="00DC4E3F">
        <w:rPr>
          <w:rFonts w:ascii="Sylfaen" w:hAnsi="Sylfaen"/>
          <w:sz w:val="24"/>
          <w:szCs w:val="24"/>
          <w:lang w:val="ka-GE"/>
        </w:rPr>
        <w:t>ჯიბიდან</w:t>
      </w:r>
      <w:r w:rsidRPr="00DC4E3F">
        <w:rPr>
          <w:rFonts w:ascii="Sylfaen" w:hAnsi="Sylfaen"/>
          <w:sz w:val="24"/>
          <w:szCs w:val="24"/>
          <w:lang w:val="ka-GE"/>
        </w:rPr>
        <w:t xml:space="preserve"> (ყველა</w:t>
      </w:r>
      <w:r w:rsidR="0085487D" w:rsidRPr="00DC4E3F">
        <w:rPr>
          <w:rFonts w:ascii="Sylfaen" w:hAnsi="Sylfaen"/>
          <w:sz w:val="24"/>
          <w:szCs w:val="24"/>
          <w:lang w:val="ka-GE"/>
        </w:rPr>
        <w:t xml:space="preserve"> </w:t>
      </w:r>
      <w:r w:rsidRPr="00DC4E3F">
        <w:rPr>
          <w:rFonts w:ascii="Sylfaen" w:hAnsi="Sylfaen"/>
          <w:sz w:val="24"/>
          <w:szCs w:val="24"/>
          <w:lang w:val="ka-GE"/>
        </w:rPr>
        <w:t>სერვისზე, არა მხოლოდ დანიშნულ მედიკამენტებზე)</w:t>
      </w:r>
      <w:r w:rsidR="006F517A" w:rsidRPr="00DC4E3F">
        <w:rPr>
          <w:rFonts w:ascii="Sylfaen" w:hAnsi="Sylfaen"/>
          <w:sz w:val="24"/>
          <w:szCs w:val="24"/>
          <w:lang w:val="ka-GE"/>
        </w:rPr>
        <w:t>.</w:t>
      </w:r>
    </w:p>
    <w:p w:rsidR="006E3842" w:rsidRPr="00DC4E3F" w:rsidRDefault="0085487D" w:rsidP="009937D5">
      <w:pPr>
        <w:pStyle w:val="NoSpacing"/>
        <w:numPr>
          <w:ilvl w:val="0"/>
          <w:numId w:val="10"/>
        </w:numPr>
        <w:jc w:val="both"/>
        <w:rPr>
          <w:rFonts w:ascii="Sylfaen" w:hAnsi="Sylfaen"/>
          <w:sz w:val="24"/>
          <w:szCs w:val="24"/>
          <w:lang w:val="ka-GE"/>
        </w:rPr>
      </w:pPr>
      <w:r w:rsidRPr="00DC4E3F">
        <w:rPr>
          <w:rFonts w:ascii="Sylfaen" w:hAnsi="Sylfaen" w:cs="Sylfaen"/>
          <w:sz w:val="24"/>
          <w:szCs w:val="24"/>
          <w:lang w:val="ka-GE"/>
        </w:rPr>
        <w:t>დაფინანსებული სერვისის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დიზაინი</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არის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ზედმეტად</w:t>
      </w:r>
      <w:r w:rsidR="006E3842" w:rsidRPr="00DC4E3F">
        <w:rPr>
          <w:rFonts w:ascii="Sylfaen" w:hAnsi="Sylfaen"/>
          <w:sz w:val="24"/>
          <w:szCs w:val="24"/>
          <w:lang w:val="ka-GE"/>
        </w:rPr>
        <w:t xml:space="preserve"> </w:t>
      </w:r>
      <w:r w:rsidR="00443B0F" w:rsidRPr="00DC4E3F">
        <w:rPr>
          <w:rFonts w:ascii="Sylfaen" w:hAnsi="Sylfaen"/>
          <w:sz w:val="24"/>
          <w:szCs w:val="24"/>
          <w:lang w:val="ka-GE"/>
        </w:rPr>
        <w:t>რთული,</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ეჭვქვეშ</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აყენებს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გამჭვირვალობას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ფინანსურ</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დაც</w:t>
      </w:r>
      <w:r w:rsidRPr="00DC4E3F">
        <w:rPr>
          <w:rFonts w:ascii="Sylfaen" w:hAnsi="Sylfaen" w:cs="Sylfaen"/>
          <w:sz w:val="24"/>
          <w:szCs w:val="24"/>
          <w:lang w:val="ka-GE"/>
        </w:rPr>
        <w:t>ულობასა</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და</w:t>
      </w:r>
      <w:r w:rsidR="006E3842" w:rsidRPr="00DC4E3F">
        <w:rPr>
          <w:rFonts w:ascii="Sylfaen" w:hAnsi="Sylfaen"/>
          <w:sz w:val="24"/>
          <w:szCs w:val="24"/>
          <w:lang w:val="ka-GE"/>
        </w:rPr>
        <w:t xml:space="preserve"> </w:t>
      </w:r>
      <w:r w:rsidR="00443B0F" w:rsidRPr="00DC4E3F">
        <w:rPr>
          <w:rFonts w:ascii="Sylfaen" w:hAnsi="Sylfaen"/>
          <w:sz w:val="24"/>
          <w:szCs w:val="24"/>
          <w:lang w:val="ka-GE"/>
        </w:rPr>
        <w:t>სამართლიანობას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მაგალითად</w:t>
      </w:r>
      <w:r w:rsidR="006E3842" w:rsidRPr="00DC4E3F">
        <w:rPr>
          <w:rFonts w:ascii="Sylfaen" w:hAnsi="Sylfaen"/>
          <w:sz w:val="24"/>
          <w:szCs w:val="24"/>
          <w:lang w:val="ka-GE"/>
        </w:rPr>
        <w:t xml:space="preserve">, </w:t>
      </w:r>
      <w:r w:rsidR="00443B0F" w:rsidRPr="00DC4E3F">
        <w:rPr>
          <w:rFonts w:ascii="Sylfaen" w:hAnsi="Sylfaen" w:cs="Sylfaen"/>
          <w:sz w:val="24"/>
          <w:szCs w:val="24"/>
          <w:lang w:val="ka-GE"/>
        </w:rPr>
        <w:t>თ</w:t>
      </w:r>
      <w:r w:rsidR="006E3842" w:rsidRPr="00DC4E3F">
        <w:rPr>
          <w:rFonts w:ascii="Sylfaen" w:hAnsi="Sylfaen" w:cs="Sylfaen"/>
          <w:sz w:val="24"/>
          <w:szCs w:val="24"/>
          <w:lang w:val="ka-GE"/>
        </w:rPr>
        <w:t>ანა</w:t>
      </w:r>
      <w:r w:rsidR="00443B0F" w:rsidRPr="00DC4E3F">
        <w:rPr>
          <w:rFonts w:ascii="Sylfaen" w:hAnsi="Sylfaen" w:cs="Sylfaen"/>
          <w:sz w:val="24"/>
          <w:szCs w:val="24"/>
          <w:lang w:val="ka-GE"/>
        </w:rPr>
        <w:t xml:space="preserve">დაზღვევის </w:t>
      </w:r>
      <w:r w:rsidR="006E3842" w:rsidRPr="00DC4E3F">
        <w:rPr>
          <w:rFonts w:ascii="Sylfaen" w:hAnsi="Sylfaen"/>
          <w:sz w:val="24"/>
          <w:szCs w:val="24"/>
          <w:lang w:val="ka-GE"/>
        </w:rPr>
        <w:t xml:space="preserve">(მომხმარებელი იხდის მედიკამენტის ან სამედიცინო სერვისის </w:t>
      </w:r>
      <w:r w:rsidR="00443B0F" w:rsidRPr="00DC4E3F">
        <w:rPr>
          <w:rFonts w:ascii="Sylfaen" w:hAnsi="Sylfaen"/>
          <w:sz w:val="24"/>
          <w:szCs w:val="24"/>
          <w:lang w:val="ka-GE"/>
        </w:rPr>
        <w:t xml:space="preserve">თანხის </w:t>
      </w:r>
      <w:r w:rsidR="006E3842" w:rsidRPr="00DC4E3F">
        <w:rPr>
          <w:rFonts w:ascii="Sylfaen" w:hAnsi="Sylfaen"/>
          <w:sz w:val="24"/>
          <w:szCs w:val="24"/>
          <w:lang w:val="ka-GE"/>
        </w:rPr>
        <w:t>გარკვეულ პროცენტს)</w:t>
      </w:r>
      <w:r w:rsidR="00443B0F" w:rsidRPr="00DC4E3F">
        <w:rPr>
          <w:rFonts w:ascii="Sylfaen" w:hAnsi="Sylfaen"/>
          <w:sz w:val="24"/>
          <w:szCs w:val="24"/>
          <w:lang w:val="ka-GE"/>
        </w:rPr>
        <w:t xml:space="preserve"> პირობებში</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მოსახლეობისათვის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წინასწარ</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რთული</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განასასაზღვრია</w:t>
      </w:r>
      <w:r w:rsidR="00443B0F" w:rsidRPr="00DC4E3F">
        <w:rPr>
          <w:rFonts w:ascii="Sylfaen" w:hAnsi="Sylfaen" w:cs="Sylfaen"/>
          <w:sz w:val="24"/>
          <w:szCs w:val="24"/>
          <w:lang w:val="ka-GE"/>
        </w:rPr>
        <w:t>,</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რა</w:t>
      </w:r>
      <w:r w:rsidR="00443B0F" w:rsidRPr="00DC4E3F">
        <w:rPr>
          <w:rFonts w:ascii="Sylfaen" w:hAnsi="Sylfaen" w:cs="Sylfaen"/>
          <w:sz w:val="24"/>
          <w:szCs w:val="24"/>
          <w:lang w:val="ka-GE"/>
        </w:rPr>
        <w:t xml:space="preserve"> ოდენობის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თანხის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გადახდა</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მოუწევთ</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ჯიბიდან</w:t>
      </w:r>
      <w:r w:rsidR="006E3842" w:rsidRPr="00DC4E3F">
        <w:rPr>
          <w:rFonts w:ascii="Sylfaen" w:hAnsi="Sylfaen"/>
          <w:sz w:val="24"/>
          <w:szCs w:val="24"/>
          <w:lang w:val="ka-GE"/>
        </w:rPr>
        <w:t xml:space="preserve">, </w:t>
      </w:r>
      <w:r w:rsidR="00443B0F" w:rsidRPr="00DC4E3F">
        <w:rPr>
          <w:rFonts w:ascii="Sylfaen" w:hAnsi="Sylfaen"/>
          <w:sz w:val="24"/>
          <w:szCs w:val="24"/>
          <w:lang w:val="ka-GE"/>
        </w:rPr>
        <w:t xml:space="preserve">მაშინ, </w:t>
      </w:r>
      <w:r w:rsidR="006E3842" w:rsidRPr="00DC4E3F">
        <w:rPr>
          <w:rFonts w:ascii="Sylfaen" w:hAnsi="Sylfaen" w:cs="Sylfaen"/>
          <w:sz w:val="24"/>
          <w:szCs w:val="24"/>
          <w:lang w:val="ka-GE"/>
        </w:rPr>
        <w:t>როდესაც</w:t>
      </w:r>
      <w:r w:rsidR="004A683E" w:rsidRPr="00DC4E3F">
        <w:rPr>
          <w:rFonts w:ascii="Sylfaen" w:hAnsi="Sylfaen" w:cs="Sylfaen"/>
          <w:sz w:val="24"/>
          <w:szCs w:val="24"/>
          <w:lang w:val="ka-GE"/>
        </w:rPr>
        <w:t xml:space="preserve"> </w:t>
      </w:r>
      <w:r w:rsidR="00143C35" w:rsidRPr="00DC4E3F">
        <w:rPr>
          <w:rFonts w:ascii="Sylfaen" w:hAnsi="Sylfaen" w:cs="Sylfaen"/>
          <w:sz w:val="24"/>
          <w:szCs w:val="24"/>
          <w:lang w:val="ka-GE"/>
        </w:rPr>
        <w:t xml:space="preserve">უფლებები, </w:t>
      </w:r>
      <w:r w:rsidR="004A683E" w:rsidRPr="00DC4E3F">
        <w:rPr>
          <w:rFonts w:ascii="Sylfaen" w:hAnsi="Sylfaen" w:cs="Sylfaen"/>
          <w:sz w:val="24"/>
          <w:szCs w:val="24"/>
          <w:lang w:val="ka-GE"/>
        </w:rPr>
        <w:t>მოსახლეობის</w:t>
      </w:r>
      <w:r w:rsidR="006E3842" w:rsidRPr="00DC4E3F">
        <w:rPr>
          <w:rFonts w:ascii="Sylfaen" w:hAnsi="Sylfaen"/>
          <w:sz w:val="24"/>
          <w:szCs w:val="24"/>
          <w:lang w:val="ka-GE"/>
        </w:rPr>
        <w:t xml:space="preserve"> </w:t>
      </w:r>
      <w:r w:rsidR="00B267EE" w:rsidRPr="00DC4E3F">
        <w:rPr>
          <w:rFonts w:ascii="Sylfaen" w:hAnsi="Sylfaen"/>
          <w:sz w:val="24"/>
          <w:szCs w:val="24"/>
          <w:lang w:val="ka-GE"/>
        </w:rPr>
        <w:t>ჯგუფებს შორის და სერვისების სხვადასხვა ტიპებს შორის</w:t>
      </w:r>
      <w:r w:rsidR="00143C35" w:rsidRPr="00DC4E3F">
        <w:rPr>
          <w:rFonts w:ascii="Sylfaen" w:hAnsi="Sylfaen"/>
          <w:sz w:val="24"/>
          <w:szCs w:val="24"/>
          <w:lang w:val="ka-GE"/>
        </w:rPr>
        <w:t>,</w:t>
      </w:r>
      <w:r w:rsidR="00B267EE" w:rsidRPr="00DC4E3F">
        <w:rPr>
          <w:rFonts w:ascii="Sylfaen" w:hAnsi="Sylfaen"/>
          <w:sz w:val="24"/>
          <w:szCs w:val="24"/>
          <w:lang w:val="ka-GE"/>
        </w:rPr>
        <w:t xml:space="preserve"> </w:t>
      </w:r>
      <w:r w:rsidRPr="00DC4E3F">
        <w:rPr>
          <w:rFonts w:ascii="Sylfaen" w:hAnsi="Sylfaen" w:cs="Sylfaen"/>
          <w:sz w:val="24"/>
          <w:szCs w:val="24"/>
          <w:lang w:val="ka-GE"/>
        </w:rPr>
        <w:t>განსხვავებულ</w:t>
      </w:r>
      <w:r w:rsidR="00143C35" w:rsidRPr="00DC4E3F">
        <w:rPr>
          <w:rFonts w:ascii="Sylfaen" w:hAnsi="Sylfaen" w:cs="Sylfaen"/>
          <w:sz w:val="24"/>
          <w:szCs w:val="24"/>
          <w:lang w:val="ka-GE"/>
        </w:rPr>
        <w:t>ია</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დამაბნეველი</w:t>
      </w:r>
      <w:r w:rsidR="00B267EE" w:rsidRPr="00DC4E3F">
        <w:rPr>
          <w:rFonts w:ascii="Sylfaen" w:hAnsi="Sylfaen" w:cs="Sylfaen"/>
          <w:sz w:val="24"/>
          <w:szCs w:val="24"/>
          <w:lang w:val="ka-GE"/>
        </w:rPr>
        <w:t xml:space="preserve"> შეიძლება იყოს</w:t>
      </w:r>
      <w:r w:rsidR="006E3842" w:rsidRPr="00DC4E3F">
        <w:rPr>
          <w:rFonts w:ascii="Sylfaen" w:hAnsi="Sylfaen"/>
          <w:sz w:val="24"/>
          <w:szCs w:val="24"/>
          <w:lang w:val="ka-GE"/>
        </w:rPr>
        <w:t xml:space="preserve"> </w:t>
      </w:r>
      <w:r w:rsidR="006E3842" w:rsidRPr="00DC4E3F">
        <w:rPr>
          <w:rFonts w:ascii="Sylfaen" w:hAnsi="Sylfaen" w:cs="Sylfaen"/>
          <w:sz w:val="24"/>
          <w:szCs w:val="24"/>
          <w:lang w:val="ka-GE"/>
        </w:rPr>
        <w:t>მოსახლეობისათვის</w:t>
      </w:r>
      <w:r w:rsidR="006E3842" w:rsidRPr="00DC4E3F">
        <w:rPr>
          <w:rFonts w:ascii="Sylfaen" w:hAnsi="Sylfaen"/>
          <w:sz w:val="24"/>
          <w:szCs w:val="24"/>
          <w:lang w:val="ka-GE"/>
        </w:rPr>
        <w:t>.</w:t>
      </w:r>
    </w:p>
    <w:p w:rsidR="006E3842" w:rsidRPr="00DC4E3F" w:rsidRDefault="006E3842" w:rsidP="006E3842">
      <w:pPr>
        <w:pStyle w:val="NoSpacing"/>
        <w:jc w:val="both"/>
        <w:rPr>
          <w:rFonts w:ascii="Sylfaen" w:hAnsi="Sylfaen"/>
          <w:sz w:val="24"/>
          <w:szCs w:val="24"/>
          <w:lang w:val="ka-GE"/>
        </w:rPr>
      </w:pPr>
    </w:p>
    <w:p w:rsidR="006E3842" w:rsidRPr="00DC4E3F" w:rsidRDefault="006E3842" w:rsidP="009937D5">
      <w:pPr>
        <w:pStyle w:val="NoSpacing"/>
        <w:numPr>
          <w:ilvl w:val="0"/>
          <w:numId w:val="10"/>
        </w:numPr>
        <w:jc w:val="both"/>
        <w:rPr>
          <w:rFonts w:ascii="Sylfaen" w:hAnsi="Sylfaen"/>
          <w:sz w:val="24"/>
          <w:szCs w:val="24"/>
          <w:lang w:val="ka-GE"/>
        </w:rPr>
      </w:pPr>
      <w:r w:rsidRPr="00DC4E3F">
        <w:rPr>
          <w:rFonts w:ascii="Sylfaen" w:hAnsi="Sylfaen"/>
          <w:sz w:val="24"/>
          <w:szCs w:val="24"/>
          <w:lang w:val="ka-GE"/>
        </w:rPr>
        <w:t>ფარმაცევტული სფეროს  მ</w:t>
      </w:r>
      <w:r w:rsidR="004A683E" w:rsidRPr="00DC4E3F">
        <w:rPr>
          <w:rFonts w:ascii="Sylfaen" w:hAnsi="Sylfaen"/>
          <w:sz w:val="24"/>
          <w:szCs w:val="24"/>
          <w:lang w:val="ka-GE"/>
        </w:rPr>
        <w:t>მართველობა სუსტია</w:t>
      </w:r>
      <w:r w:rsidRPr="00DC4E3F">
        <w:rPr>
          <w:rFonts w:ascii="Sylfaen" w:hAnsi="Sylfaen"/>
          <w:sz w:val="24"/>
          <w:szCs w:val="24"/>
          <w:lang w:val="ka-GE"/>
        </w:rPr>
        <w:t>, რაც დასტურდება</w:t>
      </w:r>
      <w:r w:rsidR="00C51455" w:rsidRPr="00DC4E3F">
        <w:rPr>
          <w:rStyle w:val="FootnoteReference"/>
          <w:rFonts w:ascii="Sylfaen" w:hAnsi="Sylfaen"/>
          <w:sz w:val="24"/>
          <w:szCs w:val="24"/>
          <w:lang w:val="ka-GE"/>
        </w:rPr>
        <w:footnoteReference w:id="3"/>
      </w:r>
    </w:p>
    <w:p w:rsidR="006E3842" w:rsidRPr="00DC4E3F" w:rsidRDefault="006E3842" w:rsidP="006E3842">
      <w:pPr>
        <w:pStyle w:val="NoSpacing"/>
        <w:ind w:left="1440"/>
        <w:jc w:val="both"/>
        <w:rPr>
          <w:rFonts w:ascii="Sylfaen" w:hAnsi="Sylfaen"/>
          <w:sz w:val="24"/>
          <w:szCs w:val="24"/>
          <w:lang w:val="ka-GE"/>
        </w:rPr>
      </w:pPr>
    </w:p>
    <w:p w:rsidR="006E3842" w:rsidRPr="00DC4E3F" w:rsidRDefault="004A683E" w:rsidP="004A683E">
      <w:pPr>
        <w:pStyle w:val="NoSpacing"/>
        <w:numPr>
          <w:ilvl w:val="0"/>
          <w:numId w:val="12"/>
        </w:numPr>
        <w:jc w:val="both"/>
        <w:rPr>
          <w:rFonts w:ascii="Sylfaen" w:hAnsi="Sylfaen"/>
          <w:sz w:val="24"/>
          <w:szCs w:val="24"/>
          <w:lang w:val="ka-GE"/>
        </w:rPr>
      </w:pPr>
      <w:r w:rsidRPr="00DC4E3F">
        <w:rPr>
          <w:rFonts w:ascii="Sylfaen" w:hAnsi="Sylfaen"/>
          <w:sz w:val="24"/>
          <w:szCs w:val="24"/>
          <w:lang w:val="ka-GE"/>
        </w:rPr>
        <w:t xml:space="preserve">მედიკამენტების </w:t>
      </w:r>
      <w:r w:rsidR="006E3842" w:rsidRPr="00DC4E3F">
        <w:rPr>
          <w:rFonts w:ascii="Sylfaen" w:hAnsi="Sylfaen"/>
          <w:sz w:val="24"/>
          <w:szCs w:val="24"/>
          <w:lang w:val="ka-GE"/>
        </w:rPr>
        <w:t>სუბ-ოპტიმალური დანიშვნის მოდელით; სამედიცინო სერვისის</w:t>
      </w:r>
      <w:r w:rsidRPr="00DC4E3F">
        <w:rPr>
          <w:rFonts w:ascii="Sylfaen" w:hAnsi="Sylfaen"/>
          <w:sz w:val="24"/>
          <w:szCs w:val="24"/>
          <w:lang w:val="ka-GE"/>
        </w:rPr>
        <w:t xml:space="preserve"> ბევრი</w:t>
      </w:r>
      <w:r w:rsidR="006E3842" w:rsidRPr="00DC4E3F">
        <w:rPr>
          <w:rFonts w:ascii="Sylfaen" w:hAnsi="Sylfaen"/>
          <w:sz w:val="24"/>
          <w:szCs w:val="24"/>
          <w:lang w:val="ka-GE"/>
        </w:rPr>
        <w:t xml:space="preserve"> მომწოდებელი აგრძელებ</w:t>
      </w:r>
      <w:r w:rsidRPr="00DC4E3F">
        <w:rPr>
          <w:rFonts w:ascii="Sylfaen" w:hAnsi="Sylfaen"/>
          <w:sz w:val="24"/>
          <w:szCs w:val="24"/>
          <w:lang w:val="ka-GE"/>
        </w:rPr>
        <w:t>ს</w:t>
      </w:r>
      <w:r w:rsidR="006E3842" w:rsidRPr="00DC4E3F">
        <w:rPr>
          <w:rFonts w:ascii="Sylfaen" w:hAnsi="Sylfaen"/>
          <w:sz w:val="24"/>
          <w:szCs w:val="24"/>
          <w:lang w:val="ka-GE"/>
        </w:rPr>
        <w:t xml:space="preserve"> ბრენდული მედიკამენტების დანიშვნას, </w:t>
      </w:r>
      <w:r w:rsidRPr="00DC4E3F">
        <w:rPr>
          <w:rFonts w:ascii="Sylfaen" w:hAnsi="Sylfaen"/>
          <w:sz w:val="24"/>
          <w:szCs w:val="24"/>
          <w:lang w:val="ka-GE"/>
        </w:rPr>
        <w:t>მაშინ,</w:t>
      </w:r>
      <w:r w:rsidR="006E3842" w:rsidRPr="00DC4E3F">
        <w:rPr>
          <w:rFonts w:ascii="Sylfaen" w:hAnsi="Sylfaen"/>
          <w:sz w:val="24"/>
          <w:szCs w:val="24"/>
          <w:lang w:val="ka-GE"/>
        </w:rPr>
        <w:t xml:space="preserve"> როდესაც ჯენერი</w:t>
      </w:r>
      <w:r w:rsidRPr="00DC4E3F">
        <w:rPr>
          <w:rFonts w:ascii="Sylfaen" w:hAnsi="Sylfaen"/>
          <w:sz w:val="24"/>
          <w:szCs w:val="24"/>
          <w:lang w:val="ka-GE"/>
        </w:rPr>
        <w:t>ული</w:t>
      </w:r>
      <w:r w:rsidR="006E3842" w:rsidRPr="00DC4E3F">
        <w:rPr>
          <w:rFonts w:ascii="Sylfaen" w:hAnsi="Sylfaen"/>
          <w:sz w:val="24"/>
          <w:szCs w:val="24"/>
          <w:lang w:val="ka-GE"/>
        </w:rPr>
        <w:t xml:space="preserve"> </w:t>
      </w:r>
      <w:r w:rsidR="00C51455" w:rsidRPr="00DC4E3F">
        <w:rPr>
          <w:rFonts w:ascii="Sylfaen" w:hAnsi="Sylfaen"/>
          <w:sz w:val="24"/>
          <w:szCs w:val="24"/>
          <w:lang w:val="ka-GE"/>
        </w:rPr>
        <w:t>ალტერნატივები</w:t>
      </w:r>
      <w:r w:rsidRPr="00DC4E3F">
        <w:rPr>
          <w:rFonts w:ascii="Sylfaen" w:hAnsi="Sylfaen"/>
          <w:sz w:val="24"/>
          <w:szCs w:val="24"/>
          <w:lang w:val="ka-GE"/>
        </w:rPr>
        <w:t xml:space="preserve"> ხელმისაწვდომია და </w:t>
      </w:r>
      <w:r w:rsidR="006E3842" w:rsidRPr="00DC4E3F">
        <w:rPr>
          <w:rFonts w:ascii="Sylfaen" w:hAnsi="Sylfaen"/>
          <w:sz w:val="24"/>
          <w:szCs w:val="24"/>
          <w:lang w:val="ka-GE"/>
        </w:rPr>
        <w:t xml:space="preserve">გაწერილია </w:t>
      </w:r>
      <w:r w:rsidRPr="00DC4E3F">
        <w:rPr>
          <w:rFonts w:ascii="Sylfaen" w:hAnsi="Sylfaen"/>
          <w:sz w:val="24"/>
          <w:szCs w:val="24"/>
          <w:lang w:val="ka-GE"/>
        </w:rPr>
        <w:t xml:space="preserve">აუცილებელი </w:t>
      </w:r>
      <w:r w:rsidR="006E3842" w:rsidRPr="00DC4E3F">
        <w:rPr>
          <w:rFonts w:ascii="Sylfaen" w:hAnsi="Sylfaen"/>
          <w:sz w:val="24"/>
          <w:szCs w:val="24"/>
          <w:lang w:val="ka-GE"/>
        </w:rPr>
        <w:t>მედიკამენტების ნუსხაში</w:t>
      </w:r>
    </w:p>
    <w:p w:rsidR="006E3842" w:rsidRPr="00DC4E3F" w:rsidRDefault="006E3842" w:rsidP="006E3842">
      <w:pPr>
        <w:pStyle w:val="NoSpacing"/>
        <w:ind w:left="2160"/>
        <w:jc w:val="both"/>
        <w:rPr>
          <w:rFonts w:ascii="Sylfaen" w:hAnsi="Sylfaen"/>
          <w:sz w:val="24"/>
          <w:szCs w:val="24"/>
          <w:lang w:val="ka-GE"/>
        </w:rPr>
      </w:pPr>
    </w:p>
    <w:p w:rsidR="006E3842" w:rsidRPr="00DC4E3F" w:rsidRDefault="006E3842" w:rsidP="004A683E">
      <w:pPr>
        <w:pStyle w:val="NoSpacing"/>
        <w:numPr>
          <w:ilvl w:val="0"/>
          <w:numId w:val="12"/>
        </w:numPr>
        <w:jc w:val="both"/>
        <w:rPr>
          <w:rFonts w:ascii="Sylfaen" w:hAnsi="Sylfaen"/>
          <w:sz w:val="24"/>
          <w:szCs w:val="24"/>
          <w:lang w:val="ka-GE"/>
        </w:rPr>
      </w:pPr>
      <w:r w:rsidRPr="00DC4E3F">
        <w:rPr>
          <w:rFonts w:ascii="Sylfaen" w:hAnsi="Sylfaen"/>
          <w:sz w:val="24"/>
          <w:szCs w:val="24"/>
          <w:lang w:val="ka-GE"/>
        </w:rPr>
        <w:t>ფარმაცევტულ კომპანიებს</w:t>
      </w:r>
      <w:r w:rsidR="004A683E" w:rsidRPr="00DC4E3F">
        <w:rPr>
          <w:rFonts w:ascii="Sylfaen" w:hAnsi="Sylfaen"/>
          <w:sz w:val="24"/>
          <w:szCs w:val="24"/>
          <w:lang w:val="ka-GE"/>
        </w:rPr>
        <w:t xml:space="preserve"> შორის და</w:t>
      </w:r>
      <w:r w:rsidRPr="00DC4E3F">
        <w:rPr>
          <w:rFonts w:ascii="Sylfaen" w:hAnsi="Sylfaen"/>
          <w:sz w:val="24"/>
          <w:szCs w:val="24"/>
          <w:lang w:val="ka-GE"/>
        </w:rPr>
        <w:t xml:space="preserve"> ფარმაცევტულ </w:t>
      </w:r>
      <w:r w:rsidR="004A683E" w:rsidRPr="00DC4E3F">
        <w:rPr>
          <w:rFonts w:ascii="Sylfaen" w:hAnsi="Sylfaen"/>
          <w:sz w:val="24"/>
          <w:szCs w:val="24"/>
          <w:lang w:val="ka-GE"/>
        </w:rPr>
        <w:t xml:space="preserve">კომპანიებსა </w:t>
      </w:r>
      <w:r w:rsidRPr="00DC4E3F">
        <w:rPr>
          <w:rFonts w:ascii="Sylfaen" w:hAnsi="Sylfaen"/>
          <w:sz w:val="24"/>
          <w:szCs w:val="24"/>
          <w:lang w:val="ka-GE"/>
        </w:rPr>
        <w:t>და სერვისის მომწოდებ</w:t>
      </w:r>
      <w:r w:rsidR="004A683E" w:rsidRPr="00DC4E3F">
        <w:rPr>
          <w:rFonts w:ascii="Sylfaen" w:hAnsi="Sylfaen"/>
          <w:sz w:val="24"/>
          <w:szCs w:val="24"/>
          <w:lang w:val="ka-GE"/>
        </w:rPr>
        <w:t>ლებს შორის ფარული შეთანხმებების არსებობით</w:t>
      </w:r>
    </w:p>
    <w:p w:rsidR="006E3842" w:rsidRPr="00DC4E3F" w:rsidRDefault="006E3842" w:rsidP="006E3842">
      <w:pPr>
        <w:pStyle w:val="NoSpacing"/>
        <w:ind w:left="2160"/>
        <w:jc w:val="both"/>
        <w:rPr>
          <w:rFonts w:ascii="Sylfaen" w:hAnsi="Sylfaen"/>
          <w:sz w:val="24"/>
          <w:szCs w:val="24"/>
          <w:lang w:val="ka-GE"/>
        </w:rPr>
      </w:pPr>
    </w:p>
    <w:p w:rsidR="006E3842" w:rsidRPr="00DC4E3F" w:rsidRDefault="006E3842" w:rsidP="004A683E">
      <w:pPr>
        <w:pStyle w:val="NoSpacing"/>
        <w:numPr>
          <w:ilvl w:val="0"/>
          <w:numId w:val="12"/>
        </w:numPr>
        <w:jc w:val="both"/>
        <w:rPr>
          <w:rFonts w:ascii="Sylfaen" w:hAnsi="Sylfaen"/>
          <w:sz w:val="24"/>
          <w:szCs w:val="24"/>
          <w:lang w:val="ka-GE"/>
        </w:rPr>
      </w:pPr>
      <w:r w:rsidRPr="00DC4E3F">
        <w:rPr>
          <w:rFonts w:ascii="Sylfaen" w:hAnsi="Sylfaen"/>
          <w:sz w:val="24"/>
          <w:szCs w:val="24"/>
          <w:lang w:val="ka-GE"/>
        </w:rPr>
        <w:t>ევროკავშირის ქვეყნებთან შედარებით მაღალი მარჟის</w:t>
      </w:r>
      <w:r w:rsidR="004A683E" w:rsidRPr="00DC4E3F">
        <w:rPr>
          <w:rFonts w:ascii="Sylfaen" w:hAnsi="Sylfaen"/>
          <w:sz w:val="24"/>
          <w:szCs w:val="24"/>
          <w:lang w:val="ka-GE"/>
        </w:rPr>
        <w:t xml:space="preserve"> (ფასნამატის) </w:t>
      </w:r>
      <w:r w:rsidRPr="00DC4E3F">
        <w:rPr>
          <w:rFonts w:ascii="Sylfaen" w:hAnsi="Sylfaen"/>
          <w:sz w:val="24"/>
          <w:szCs w:val="24"/>
          <w:lang w:val="ka-GE"/>
        </w:rPr>
        <w:t xml:space="preserve"> დაწესებით</w:t>
      </w:r>
      <w:r w:rsidR="008C132C" w:rsidRPr="00DC4E3F">
        <w:rPr>
          <w:rFonts w:ascii="Sylfaen" w:hAnsi="Sylfaen"/>
          <w:sz w:val="24"/>
          <w:szCs w:val="24"/>
          <w:lang w:val="ka-GE"/>
        </w:rPr>
        <w:t>.</w:t>
      </w:r>
    </w:p>
    <w:p w:rsidR="006E3842" w:rsidRPr="00DC4E3F" w:rsidRDefault="006E3842" w:rsidP="006E3842">
      <w:pPr>
        <w:pStyle w:val="NoSpacing"/>
        <w:jc w:val="both"/>
        <w:rPr>
          <w:rFonts w:ascii="Sylfaen" w:hAnsi="Sylfaen"/>
          <w:sz w:val="24"/>
          <w:szCs w:val="24"/>
          <w:lang w:val="ka-GE"/>
        </w:rPr>
      </w:pPr>
    </w:p>
    <w:p w:rsidR="006E3842" w:rsidRPr="00DC4E3F" w:rsidRDefault="006E3842" w:rsidP="006E3842">
      <w:pPr>
        <w:pStyle w:val="NoSpacing"/>
        <w:jc w:val="both"/>
        <w:rPr>
          <w:rFonts w:ascii="Sylfaen" w:hAnsi="Sylfaen"/>
          <w:b/>
          <w:sz w:val="24"/>
          <w:lang w:val="ka-GE"/>
        </w:rPr>
      </w:pPr>
      <w:r w:rsidRPr="00DC4E3F">
        <w:rPr>
          <w:rFonts w:ascii="Sylfaen" w:hAnsi="Sylfaen"/>
          <w:b/>
          <w:sz w:val="24"/>
          <w:lang w:val="ka-GE"/>
        </w:rPr>
        <w:t>შედეგების შეჯამება</w:t>
      </w:r>
      <w:r w:rsidR="00C51455" w:rsidRPr="00DC4E3F">
        <w:rPr>
          <w:rFonts w:ascii="Sylfaen" w:hAnsi="Sylfaen"/>
          <w:b/>
          <w:sz w:val="24"/>
          <w:lang w:val="ka-GE"/>
        </w:rPr>
        <w:t xml:space="preserve"> პოლიტიკისთვის</w:t>
      </w:r>
    </w:p>
    <w:p w:rsidR="006E3842" w:rsidRPr="00DC4E3F" w:rsidRDefault="006E3842" w:rsidP="006E3842">
      <w:pPr>
        <w:pStyle w:val="NoSpacing"/>
        <w:jc w:val="both"/>
        <w:rPr>
          <w:rFonts w:ascii="Sylfaen" w:hAnsi="Sylfaen"/>
          <w:b/>
          <w:sz w:val="24"/>
          <w:lang w:val="ka-GE"/>
        </w:rPr>
      </w:pPr>
    </w:p>
    <w:p w:rsidR="006E3842" w:rsidRPr="00DC4E3F" w:rsidRDefault="006E3842" w:rsidP="006E3842">
      <w:pPr>
        <w:pStyle w:val="NoSpacing"/>
        <w:jc w:val="both"/>
        <w:rPr>
          <w:rFonts w:ascii="Sylfaen" w:hAnsi="Sylfaen"/>
          <w:sz w:val="24"/>
          <w:lang w:val="ka-GE"/>
        </w:rPr>
      </w:pPr>
      <w:r w:rsidRPr="00DC4E3F">
        <w:rPr>
          <w:rFonts w:ascii="Sylfaen" w:hAnsi="Sylfaen"/>
          <w:sz w:val="24"/>
          <w:lang w:val="ka-GE"/>
        </w:rPr>
        <w:t xml:space="preserve">კვლევის შედეგებმა </w:t>
      </w:r>
      <w:r w:rsidR="005E281D" w:rsidRPr="00DC4E3F">
        <w:rPr>
          <w:rFonts w:ascii="Sylfaen" w:hAnsi="Sylfaen"/>
          <w:sz w:val="24"/>
          <w:lang w:val="ka-GE"/>
        </w:rPr>
        <w:t>გვაჩვენა</w:t>
      </w:r>
      <w:r w:rsidRPr="00DC4E3F">
        <w:rPr>
          <w:rFonts w:ascii="Sylfaen" w:hAnsi="Sylfaen"/>
          <w:sz w:val="24"/>
          <w:lang w:val="ka-GE"/>
        </w:rPr>
        <w:t xml:space="preserve"> ჯანდაცვის </w:t>
      </w:r>
      <w:r w:rsidR="00C51455" w:rsidRPr="00DC4E3F">
        <w:rPr>
          <w:rFonts w:ascii="Sylfaen" w:hAnsi="Sylfaen"/>
          <w:sz w:val="24"/>
          <w:lang w:val="ka-GE"/>
        </w:rPr>
        <w:t>ფინანსირების</w:t>
      </w:r>
      <w:r w:rsidRPr="00DC4E3F">
        <w:rPr>
          <w:rFonts w:ascii="Sylfaen" w:hAnsi="Sylfaen"/>
          <w:sz w:val="24"/>
          <w:lang w:val="ka-GE"/>
        </w:rPr>
        <w:t xml:space="preserve"> პოლიტიკაში  ბოლო დროს  განხორციელებული ცვლილებების მნიშვნელობა,  რომლებმაც დიდი წვლილი შეიტანეს უნივერსალური</w:t>
      </w:r>
      <w:r w:rsidR="00B617ED" w:rsidRPr="00DC4E3F">
        <w:rPr>
          <w:rFonts w:ascii="Sylfaen" w:hAnsi="Sylfaen"/>
          <w:sz w:val="24"/>
          <w:lang w:val="ka-GE"/>
        </w:rPr>
        <w:t xml:space="preserve"> ჯანდაცვის</w:t>
      </w:r>
      <w:r w:rsidRPr="00DC4E3F">
        <w:rPr>
          <w:rFonts w:ascii="Sylfaen" w:hAnsi="Sylfaen"/>
          <w:sz w:val="24"/>
          <w:lang w:val="ka-GE"/>
        </w:rPr>
        <w:t xml:space="preserve"> მიზნების მიღწევაში - სახელდობრ, დაუკმაყოფილებელი სამედიცინო მოთხოვნილებების შემცირება და ფინანსური დაც</w:t>
      </w:r>
      <w:r w:rsidR="005E281D" w:rsidRPr="00DC4E3F">
        <w:rPr>
          <w:rFonts w:ascii="Sylfaen" w:hAnsi="Sylfaen"/>
          <w:sz w:val="24"/>
          <w:lang w:val="ka-GE"/>
        </w:rPr>
        <w:t>ულობის</w:t>
      </w:r>
      <w:r w:rsidRPr="00DC4E3F">
        <w:rPr>
          <w:rFonts w:ascii="Sylfaen" w:hAnsi="Sylfaen"/>
          <w:sz w:val="24"/>
          <w:lang w:val="ka-GE"/>
        </w:rPr>
        <w:t xml:space="preserve"> გაძლიერება. კვლევის შედეგებ</w:t>
      </w:r>
      <w:r w:rsidR="00B617ED" w:rsidRPr="00DC4E3F">
        <w:rPr>
          <w:rFonts w:ascii="Sylfaen" w:hAnsi="Sylfaen"/>
          <w:sz w:val="24"/>
          <w:lang w:val="ka-GE"/>
        </w:rPr>
        <w:t xml:space="preserve">ი </w:t>
      </w:r>
      <w:r w:rsidR="005E281D" w:rsidRPr="00DC4E3F">
        <w:rPr>
          <w:rFonts w:ascii="Sylfaen" w:hAnsi="Sylfaen"/>
          <w:sz w:val="24"/>
          <w:lang w:val="ka-GE"/>
        </w:rPr>
        <w:t xml:space="preserve">მყარ საფუძველს გვაძლევს </w:t>
      </w:r>
      <w:r w:rsidRPr="00DC4E3F">
        <w:rPr>
          <w:rFonts w:ascii="Sylfaen" w:hAnsi="Sylfaen"/>
          <w:sz w:val="24"/>
          <w:lang w:val="ka-GE"/>
        </w:rPr>
        <w:t>სა</w:t>
      </w:r>
      <w:r w:rsidR="005E281D" w:rsidRPr="00DC4E3F">
        <w:rPr>
          <w:rFonts w:ascii="Sylfaen" w:hAnsi="Sylfaen"/>
          <w:sz w:val="24"/>
          <w:lang w:val="ka-GE"/>
        </w:rPr>
        <w:t>ხელმწიფო</w:t>
      </w:r>
      <w:r w:rsidRPr="00DC4E3F">
        <w:rPr>
          <w:rFonts w:ascii="Sylfaen" w:hAnsi="Sylfaen"/>
          <w:sz w:val="24"/>
          <w:lang w:val="ka-GE"/>
        </w:rPr>
        <w:t xml:space="preserve"> პოლიტიკის </w:t>
      </w:r>
      <w:r w:rsidR="005E281D" w:rsidRPr="00DC4E3F">
        <w:rPr>
          <w:rFonts w:ascii="Sylfaen" w:hAnsi="Sylfaen"/>
          <w:sz w:val="24"/>
          <w:lang w:val="ka-GE"/>
        </w:rPr>
        <w:t xml:space="preserve">შემდეგი მიმართულებების </w:t>
      </w:r>
      <w:r w:rsidR="00B617ED" w:rsidRPr="00DC4E3F">
        <w:rPr>
          <w:rFonts w:ascii="Sylfaen" w:hAnsi="Sylfaen"/>
          <w:sz w:val="24"/>
          <w:lang w:val="ka-GE"/>
        </w:rPr>
        <w:t>მხარდა</w:t>
      </w:r>
      <w:r w:rsidR="005E281D" w:rsidRPr="00DC4E3F">
        <w:rPr>
          <w:rFonts w:ascii="Sylfaen" w:hAnsi="Sylfaen"/>
          <w:sz w:val="24"/>
          <w:lang w:val="ka-GE"/>
        </w:rPr>
        <w:t>სა</w:t>
      </w:r>
      <w:r w:rsidR="00160B6D" w:rsidRPr="00DC4E3F">
        <w:rPr>
          <w:rFonts w:ascii="Sylfaen" w:hAnsi="Sylfaen"/>
          <w:sz w:val="24"/>
          <w:lang w:val="ka-GE"/>
        </w:rPr>
        <w:t>ჭ</w:t>
      </w:r>
      <w:r w:rsidR="00B617ED" w:rsidRPr="00DC4E3F">
        <w:rPr>
          <w:rFonts w:ascii="Sylfaen" w:hAnsi="Sylfaen"/>
          <w:sz w:val="24"/>
          <w:lang w:val="ka-GE"/>
        </w:rPr>
        <w:t>ერა</w:t>
      </w:r>
      <w:r w:rsidR="005E281D" w:rsidRPr="00DC4E3F">
        <w:rPr>
          <w:rFonts w:ascii="Sylfaen" w:hAnsi="Sylfaen"/>
          <w:sz w:val="24"/>
          <w:lang w:val="ka-GE"/>
        </w:rPr>
        <w:t>დ</w:t>
      </w:r>
      <w:r w:rsidRPr="00DC4E3F">
        <w:rPr>
          <w:rFonts w:ascii="Sylfaen" w:hAnsi="Sylfaen"/>
          <w:sz w:val="24"/>
          <w:lang w:val="ka-GE"/>
        </w:rPr>
        <w:t>:</w:t>
      </w:r>
    </w:p>
    <w:p w:rsidR="006E3842" w:rsidRPr="00DC4E3F" w:rsidRDefault="006E3842" w:rsidP="006E3842">
      <w:pPr>
        <w:pStyle w:val="NoSpacing"/>
        <w:jc w:val="both"/>
        <w:rPr>
          <w:rFonts w:ascii="Sylfaen" w:hAnsi="Sylfaen"/>
          <w:sz w:val="24"/>
          <w:lang w:val="ka-GE"/>
        </w:rPr>
      </w:pPr>
    </w:p>
    <w:p w:rsidR="006E3842" w:rsidRPr="00DC4E3F" w:rsidRDefault="005E171B" w:rsidP="006E3842">
      <w:pPr>
        <w:pStyle w:val="NoSpacing"/>
        <w:numPr>
          <w:ilvl w:val="0"/>
          <w:numId w:val="6"/>
        </w:numPr>
        <w:jc w:val="both"/>
        <w:rPr>
          <w:rFonts w:ascii="Sylfaen" w:hAnsi="Sylfaen"/>
          <w:sz w:val="24"/>
          <w:lang w:val="ka-GE"/>
        </w:rPr>
      </w:pPr>
      <w:r w:rsidRPr="00DC4E3F">
        <w:rPr>
          <w:rFonts w:ascii="Sylfaen" w:hAnsi="Sylfaen"/>
          <w:b/>
          <w:sz w:val="24"/>
          <w:lang w:val="ka-GE"/>
        </w:rPr>
        <w:t>სახელმწიფოს მიერ დაფინანსებულ ჯანდაცვის  სერვისებზე, მ</w:t>
      </w:r>
      <w:r w:rsidR="005E281D" w:rsidRPr="00DC4E3F">
        <w:rPr>
          <w:rFonts w:ascii="Sylfaen" w:hAnsi="Sylfaen"/>
          <w:b/>
          <w:sz w:val="24"/>
          <w:lang w:val="ka-GE"/>
        </w:rPr>
        <w:t>ოსახლეობისთვის უნვერსალური უფლების მინიჭება</w:t>
      </w:r>
      <w:r w:rsidRPr="00DC4E3F">
        <w:rPr>
          <w:rFonts w:ascii="Sylfaen" w:hAnsi="Sylfaen"/>
          <w:b/>
          <w:sz w:val="24"/>
          <w:lang w:val="ka-GE"/>
        </w:rPr>
        <w:t>,</w:t>
      </w:r>
      <w:r w:rsidR="005E281D" w:rsidRPr="00DC4E3F">
        <w:rPr>
          <w:rFonts w:ascii="Sylfaen" w:hAnsi="Sylfaen"/>
          <w:b/>
          <w:sz w:val="24"/>
          <w:lang w:val="ka-GE"/>
        </w:rPr>
        <w:t xml:space="preserve"> </w:t>
      </w:r>
      <w:r w:rsidR="006E3842" w:rsidRPr="00DC4E3F">
        <w:rPr>
          <w:rFonts w:ascii="Sylfaen" w:hAnsi="Sylfaen"/>
          <w:b/>
          <w:sz w:val="24"/>
          <w:lang w:val="ka-GE"/>
        </w:rPr>
        <w:t>სამიზნე ჯგუფებსა და საჭიროებ</w:t>
      </w:r>
      <w:r w:rsidR="005E281D" w:rsidRPr="00DC4E3F">
        <w:rPr>
          <w:rFonts w:ascii="Sylfaen" w:hAnsi="Sylfaen"/>
          <w:b/>
          <w:sz w:val="24"/>
          <w:lang w:val="ka-GE"/>
        </w:rPr>
        <w:t>ებ</w:t>
      </w:r>
      <w:r w:rsidR="006E3842" w:rsidRPr="00DC4E3F">
        <w:rPr>
          <w:rFonts w:ascii="Sylfaen" w:hAnsi="Sylfaen"/>
          <w:b/>
          <w:sz w:val="24"/>
          <w:lang w:val="ka-GE"/>
        </w:rPr>
        <w:t xml:space="preserve">ზე დაფუძნებული </w:t>
      </w:r>
      <w:r w:rsidR="00160B6D" w:rsidRPr="00DC4E3F">
        <w:rPr>
          <w:rFonts w:ascii="Sylfaen" w:hAnsi="Sylfaen"/>
          <w:b/>
          <w:sz w:val="24"/>
          <w:lang w:val="ka-GE"/>
        </w:rPr>
        <w:t>უფლებების</w:t>
      </w:r>
      <w:r w:rsidR="005E281D" w:rsidRPr="00DC4E3F">
        <w:rPr>
          <w:rFonts w:ascii="Sylfaen" w:hAnsi="Sylfaen"/>
          <w:b/>
          <w:sz w:val="24"/>
          <w:lang w:val="ka-GE"/>
        </w:rPr>
        <w:t xml:space="preserve"> პრინციპისგან </w:t>
      </w:r>
      <w:r w:rsidRPr="00DC4E3F">
        <w:rPr>
          <w:rFonts w:ascii="Sylfaen" w:hAnsi="Sylfaen"/>
          <w:b/>
          <w:sz w:val="24"/>
          <w:lang w:val="ka-GE"/>
        </w:rPr>
        <w:t>დაშორება</w:t>
      </w:r>
      <w:r w:rsidR="006E3842" w:rsidRPr="00DC4E3F">
        <w:rPr>
          <w:rFonts w:ascii="Sylfaen" w:hAnsi="Sylfaen"/>
          <w:sz w:val="24"/>
          <w:lang w:val="ka-GE"/>
        </w:rPr>
        <w:t xml:space="preserve"> - </w:t>
      </w:r>
      <w:r w:rsidR="006E3842" w:rsidRPr="00DC4E3F">
        <w:rPr>
          <w:rFonts w:ascii="Sylfaen" w:hAnsi="Sylfaen"/>
          <w:sz w:val="24"/>
        </w:rPr>
        <w:t xml:space="preserve"> </w:t>
      </w:r>
      <w:r w:rsidR="006E3842" w:rsidRPr="00DC4E3F">
        <w:rPr>
          <w:rFonts w:ascii="Sylfaen" w:hAnsi="Sylfaen"/>
          <w:sz w:val="24"/>
          <w:lang w:val="ka-GE"/>
        </w:rPr>
        <w:t>ზემოაღნიშნულ</w:t>
      </w:r>
      <w:r w:rsidR="00160B6D" w:rsidRPr="00DC4E3F">
        <w:rPr>
          <w:rFonts w:ascii="Sylfaen" w:hAnsi="Sylfaen"/>
          <w:sz w:val="24"/>
          <w:lang w:val="ka-GE"/>
        </w:rPr>
        <w:t>ი აისახა ფინანსური დაბრკოლებების გამო სტაციონარული მომსახურების მიმართ დაუკმაყოფილებელ</w:t>
      </w:r>
      <w:r w:rsidR="005E281D" w:rsidRPr="00DC4E3F">
        <w:rPr>
          <w:rFonts w:ascii="Sylfaen" w:hAnsi="Sylfaen"/>
          <w:sz w:val="24"/>
          <w:lang w:val="ka-GE"/>
        </w:rPr>
        <w:t>ი</w:t>
      </w:r>
      <w:r w:rsidR="00160B6D" w:rsidRPr="00DC4E3F">
        <w:rPr>
          <w:rFonts w:ascii="Sylfaen" w:hAnsi="Sylfaen"/>
          <w:sz w:val="24"/>
          <w:lang w:val="ka-GE"/>
        </w:rPr>
        <w:t xml:space="preserve"> საჭიროებების სტატისტიკურად მნიშვნელოვან შემცირებაში</w:t>
      </w:r>
      <w:r w:rsidR="006E3842" w:rsidRPr="00DC4E3F">
        <w:rPr>
          <w:rFonts w:ascii="Sylfaen" w:hAnsi="Sylfaen"/>
          <w:sz w:val="24"/>
          <w:lang w:val="ka-GE"/>
        </w:rPr>
        <w:t xml:space="preserve"> </w:t>
      </w:r>
      <w:r w:rsidR="00160B6D" w:rsidRPr="00DC4E3F">
        <w:rPr>
          <w:rFonts w:ascii="Sylfaen" w:hAnsi="Sylfaen"/>
          <w:sz w:val="24"/>
          <w:lang w:val="ka-GE"/>
        </w:rPr>
        <w:t>უღარიბეს კვინტილში</w:t>
      </w:r>
      <w:r w:rsidR="006E3842" w:rsidRPr="00DC4E3F">
        <w:rPr>
          <w:rFonts w:ascii="Sylfaen" w:hAnsi="Sylfaen"/>
          <w:sz w:val="24"/>
          <w:lang w:val="ka-GE"/>
        </w:rPr>
        <w:t>, რომლებიც</w:t>
      </w:r>
      <w:r w:rsidR="00DC2149" w:rsidRPr="00DC4E3F">
        <w:rPr>
          <w:rFonts w:ascii="Sylfaen" w:hAnsi="Sylfaen"/>
          <w:sz w:val="24"/>
          <w:lang w:val="ka-GE"/>
        </w:rPr>
        <w:t>,</w:t>
      </w:r>
      <w:r w:rsidR="006E3842" w:rsidRPr="00DC4E3F">
        <w:rPr>
          <w:rFonts w:ascii="Sylfaen" w:hAnsi="Sylfaen"/>
          <w:sz w:val="24"/>
          <w:lang w:val="ka-GE"/>
        </w:rPr>
        <w:t xml:space="preserve"> თეორიულად</w:t>
      </w:r>
      <w:r w:rsidR="00DC2149" w:rsidRPr="00DC4E3F">
        <w:rPr>
          <w:rFonts w:ascii="Sylfaen" w:hAnsi="Sylfaen"/>
          <w:sz w:val="24"/>
          <w:lang w:val="ka-GE"/>
        </w:rPr>
        <w:t>,</w:t>
      </w:r>
      <w:r w:rsidR="006E3842" w:rsidRPr="00DC4E3F">
        <w:rPr>
          <w:rFonts w:ascii="Sylfaen" w:hAnsi="Sylfaen"/>
          <w:sz w:val="24"/>
          <w:lang w:val="ka-GE"/>
        </w:rPr>
        <w:t xml:space="preserve">  სარგებლობდნენ სახელმწიფოს მიერ დაფინანსებული </w:t>
      </w:r>
      <w:r w:rsidR="00DC2149" w:rsidRPr="00DC4E3F">
        <w:rPr>
          <w:rFonts w:ascii="Sylfaen" w:hAnsi="Sylfaen"/>
          <w:sz w:val="24"/>
          <w:lang w:val="ka-GE"/>
        </w:rPr>
        <w:t>მოცვით</w:t>
      </w:r>
      <w:r w:rsidR="006E3842" w:rsidRPr="00DC4E3F">
        <w:rPr>
          <w:rFonts w:ascii="Sylfaen" w:hAnsi="Sylfaen"/>
          <w:sz w:val="24"/>
          <w:lang w:val="ka-GE"/>
        </w:rPr>
        <w:t xml:space="preserve"> აღნიშნული რეფორმის განხორციელებამდე, და ასევე</w:t>
      </w:r>
      <w:r w:rsidR="00DC2149" w:rsidRPr="00DC4E3F">
        <w:rPr>
          <w:rFonts w:ascii="Sylfaen" w:hAnsi="Sylfaen"/>
          <w:sz w:val="24"/>
          <w:lang w:val="ka-GE"/>
        </w:rPr>
        <w:t>,</w:t>
      </w:r>
      <w:r w:rsidR="006E3842" w:rsidRPr="00DC4E3F">
        <w:rPr>
          <w:rFonts w:ascii="Sylfaen" w:hAnsi="Sylfaen"/>
          <w:sz w:val="24"/>
          <w:lang w:val="ka-GE"/>
        </w:rPr>
        <w:t xml:space="preserve"> 2010</w:t>
      </w:r>
      <w:r w:rsidR="00DC2149" w:rsidRPr="00DC4E3F">
        <w:rPr>
          <w:rFonts w:ascii="Sylfaen" w:hAnsi="Sylfaen"/>
          <w:sz w:val="24"/>
          <w:lang w:val="ka-GE"/>
        </w:rPr>
        <w:t>-</w:t>
      </w:r>
      <w:r w:rsidR="006E3842" w:rsidRPr="00DC4E3F">
        <w:rPr>
          <w:rFonts w:ascii="Sylfaen" w:hAnsi="Sylfaen"/>
          <w:sz w:val="24"/>
          <w:lang w:val="ka-GE"/>
        </w:rPr>
        <w:t xml:space="preserve">დან 2014 წლამდე, </w:t>
      </w:r>
      <w:r w:rsidR="00DC2149" w:rsidRPr="00DC4E3F">
        <w:rPr>
          <w:rFonts w:ascii="Sylfaen" w:hAnsi="Sylfaen"/>
          <w:sz w:val="24"/>
          <w:lang w:val="ka-GE"/>
        </w:rPr>
        <w:t xml:space="preserve">უღარიბეს და მეორე კვინტილს შორის ამ </w:t>
      </w:r>
      <w:r w:rsidR="006E3842" w:rsidRPr="00DC4E3F">
        <w:rPr>
          <w:rFonts w:ascii="Sylfaen" w:hAnsi="Sylfaen"/>
          <w:sz w:val="24"/>
          <w:lang w:val="ka-GE"/>
        </w:rPr>
        <w:t>ინდიკატორ</w:t>
      </w:r>
      <w:r w:rsidR="005E281D" w:rsidRPr="00DC4E3F">
        <w:rPr>
          <w:rFonts w:ascii="Sylfaen" w:hAnsi="Sylfaen"/>
          <w:sz w:val="24"/>
          <w:lang w:val="ka-GE"/>
        </w:rPr>
        <w:t>ში</w:t>
      </w:r>
      <w:r w:rsidR="00DC2149" w:rsidRPr="00DC4E3F">
        <w:rPr>
          <w:rFonts w:ascii="Sylfaen" w:hAnsi="Sylfaen"/>
          <w:sz w:val="24"/>
          <w:lang w:val="ka-GE"/>
        </w:rPr>
        <w:t xml:space="preserve"> განსხვავების აღმოფხვრით.</w:t>
      </w:r>
    </w:p>
    <w:p w:rsidR="005E281D" w:rsidRPr="00DC4E3F" w:rsidRDefault="005E281D" w:rsidP="005E281D">
      <w:pPr>
        <w:pStyle w:val="NoSpacing"/>
        <w:ind w:left="720"/>
        <w:jc w:val="both"/>
        <w:rPr>
          <w:rFonts w:ascii="Sylfaen" w:hAnsi="Sylfaen"/>
          <w:sz w:val="24"/>
          <w:lang w:val="ka-GE"/>
        </w:rPr>
      </w:pPr>
    </w:p>
    <w:p w:rsidR="006E3842" w:rsidRPr="00DC4E3F" w:rsidRDefault="006E3842" w:rsidP="006E3842">
      <w:pPr>
        <w:pStyle w:val="NoSpacing"/>
        <w:numPr>
          <w:ilvl w:val="0"/>
          <w:numId w:val="6"/>
        </w:numPr>
        <w:jc w:val="both"/>
        <w:rPr>
          <w:rFonts w:ascii="Sylfaen" w:hAnsi="Sylfaen"/>
          <w:lang w:val="ka-GE"/>
        </w:rPr>
      </w:pPr>
      <w:r w:rsidRPr="00DC4E3F">
        <w:rPr>
          <w:rFonts w:ascii="Sylfaen" w:hAnsi="Sylfaen"/>
          <w:b/>
          <w:sz w:val="24"/>
          <w:lang w:val="ka-GE"/>
        </w:rPr>
        <w:t>ჯანდაცვის სექტორში სახელმწიფო ინ</w:t>
      </w:r>
      <w:r w:rsidR="005E281D" w:rsidRPr="00DC4E3F">
        <w:rPr>
          <w:rFonts w:ascii="Sylfaen" w:hAnsi="Sylfaen"/>
          <w:b/>
          <w:sz w:val="24"/>
          <w:lang w:val="ka-GE"/>
        </w:rPr>
        <w:t>ვ</w:t>
      </w:r>
      <w:r w:rsidRPr="00DC4E3F">
        <w:rPr>
          <w:rFonts w:ascii="Sylfaen" w:hAnsi="Sylfaen"/>
          <w:b/>
          <w:sz w:val="24"/>
          <w:lang w:val="ka-GE"/>
        </w:rPr>
        <w:t>ესტი</w:t>
      </w:r>
      <w:r w:rsidR="005E281D" w:rsidRPr="00DC4E3F">
        <w:rPr>
          <w:rFonts w:ascii="Sylfaen" w:hAnsi="Sylfaen"/>
          <w:b/>
          <w:sz w:val="24"/>
          <w:lang w:val="ka-GE"/>
        </w:rPr>
        <w:t>რების</w:t>
      </w:r>
      <w:r w:rsidRPr="00DC4E3F">
        <w:rPr>
          <w:rFonts w:ascii="Sylfaen" w:hAnsi="Sylfaen"/>
          <w:b/>
          <w:sz w:val="24"/>
          <w:lang w:val="ka-GE"/>
        </w:rPr>
        <w:t xml:space="preserve"> გაზრდის</w:t>
      </w:r>
      <w:r w:rsidR="00DC2149" w:rsidRPr="00DC4E3F">
        <w:rPr>
          <w:rFonts w:ascii="Sylfaen" w:hAnsi="Sylfaen"/>
          <w:b/>
          <w:sz w:val="24"/>
          <w:lang w:val="ka-GE"/>
        </w:rPr>
        <w:t xml:space="preserve"> ძალისხმევა</w:t>
      </w:r>
      <w:r w:rsidRPr="00DC4E3F">
        <w:rPr>
          <w:rFonts w:ascii="Sylfaen" w:hAnsi="Sylfaen"/>
          <w:b/>
          <w:sz w:val="24"/>
          <w:lang w:val="ka-GE"/>
        </w:rPr>
        <w:t>,</w:t>
      </w:r>
      <w:r w:rsidR="00DC2149" w:rsidRPr="00DC4E3F">
        <w:rPr>
          <w:rFonts w:ascii="Sylfaen" w:hAnsi="Sylfaen"/>
          <w:b/>
          <w:sz w:val="24"/>
          <w:lang w:val="ka-GE"/>
        </w:rPr>
        <w:t xml:space="preserve"> რომელმაც</w:t>
      </w:r>
      <w:r w:rsidRPr="00DC4E3F">
        <w:rPr>
          <w:rFonts w:ascii="Sylfaen" w:hAnsi="Sylfaen"/>
          <w:b/>
          <w:sz w:val="24"/>
          <w:lang w:val="ka-GE"/>
        </w:rPr>
        <w:t xml:space="preserve"> გამოიწვია ჯანდაცვაზე  სახელმწიფო  დანახარჯების  მნიშვნელოვანი ზრდა</w:t>
      </w:r>
      <w:r w:rsidR="00DC2149" w:rsidRPr="00DC4E3F">
        <w:rPr>
          <w:rFonts w:ascii="Sylfaen" w:hAnsi="Sylfaen"/>
          <w:b/>
          <w:sz w:val="24"/>
          <w:lang w:val="ka-GE"/>
        </w:rPr>
        <w:t>,</w:t>
      </w:r>
      <w:r w:rsidRPr="00DC4E3F">
        <w:rPr>
          <w:rFonts w:ascii="Sylfaen" w:hAnsi="Sylfaen"/>
          <w:b/>
          <w:sz w:val="24"/>
          <w:lang w:val="ka-GE"/>
        </w:rPr>
        <w:t xml:space="preserve"> </w:t>
      </w:r>
      <w:r w:rsidRPr="00DC4E3F">
        <w:rPr>
          <w:rFonts w:ascii="Sylfaen" w:hAnsi="Sylfaen"/>
          <w:sz w:val="24"/>
          <w:lang w:val="ka-GE"/>
        </w:rPr>
        <w:t xml:space="preserve">როგორც </w:t>
      </w:r>
      <w:r w:rsidR="005E281D" w:rsidRPr="00DC4E3F">
        <w:rPr>
          <w:rFonts w:ascii="Sylfaen" w:hAnsi="Sylfaen"/>
          <w:sz w:val="24"/>
          <w:lang w:val="ka-GE"/>
        </w:rPr>
        <w:t>ჯანდაცვ</w:t>
      </w:r>
      <w:r w:rsidR="005E171B" w:rsidRPr="00DC4E3F">
        <w:rPr>
          <w:rFonts w:ascii="Sylfaen" w:hAnsi="Sylfaen"/>
          <w:sz w:val="24"/>
          <w:lang w:val="ka-GE"/>
        </w:rPr>
        <w:t>აზე</w:t>
      </w:r>
      <w:r w:rsidR="005E281D" w:rsidRPr="00DC4E3F">
        <w:rPr>
          <w:rFonts w:ascii="Sylfaen" w:hAnsi="Sylfaen"/>
          <w:sz w:val="24"/>
          <w:lang w:val="ka-GE"/>
        </w:rPr>
        <w:t xml:space="preserve"> </w:t>
      </w:r>
      <w:r w:rsidRPr="00DC4E3F">
        <w:rPr>
          <w:rFonts w:ascii="Sylfaen" w:hAnsi="Sylfaen"/>
          <w:sz w:val="24"/>
          <w:lang w:val="ka-GE"/>
        </w:rPr>
        <w:t>მთლიანი დანახარჯების წილი</w:t>
      </w:r>
      <w:r w:rsidR="005E171B" w:rsidRPr="00DC4E3F">
        <w:rPr>
          <w:rFonts w:ascii="Sylfaen" w:hAnsi="Sylfaen"/>
          <w:sz w:val="24"/>
          <w:lang w:val="ka-GE"/>
        </w:rPr>
        <w:t>ს</w:t>
      </w:r>
      <w:r w:rsidRPr="00DC4E3F">
        <w:rPr>
          <w:rFonts w:ascii="Sylfaen" w:hAnsi="Sylfaen"/>
          <w:sz w:val="24"/>
          <w:lang w:val="ka-GE"/>
        </w:rPr>
        <w:t>, ასევე  სახელმწიფო ბიუჯეტის წილი</w:t>
      </w:r>
      <w:r w:rsidR="005E171B" w:rsidRPr="00DC4E3F">
        <w:rPr>
          <w:rFonts w:ascii="Sylfaen" w:hAnsi="Sylfaen"/>
          <w:sz w:val="24"/>
          <w:lang w:val="ka-GE"/>
        </w:rPr>
        <w:t>სა</w:t>
      </w:r>
      <w:r w:rsidRPr="00DC4E3F">
        <w:rPr>
          <w:rFonts w:ascii="Sylfaen" w:hAnsi="Sylfaen"/>
          <w:sz w:val="24"/>
          <w:lang w:val="ka-GE"/>
        </w:rPr>
        <w:t xml:space="preserve">  და მშპ-</w:t>
      </w:r>
      <w:r w:rsidR="005E281D" w:rsidRPr="00DC4E3F">
        <w:rPr>
          <w:rFonts w:ascii="Sylfaen" w:hAnsi="Sylfaen"/>
          <w:sz w:val="24"/>
          <w:lang w:val="ka-GE"/>
        </w:rPr>
        <w:t>ი</w:t>
      </w:r>
      <w:r w:rsidRPr="00DC4E3F">
        <w:rPr>
          <w:rFonts w:ascii="Sylfaen" w:hAnsi="Sylfaen"/>
          <w:sz w:val="24"/>
          <w:lang w:val="ka-GE"/>
        </w:rPr>
        <w:t>ს წილი</w:t>
      </w:r>
      <w:r w:rsidR="005E171B" w:rsidRPr="00DC4E3F">
        <w:rPr>
          <w:rFonts w:ascii="Sylfaen" w:hAnsi="Sylfaen"/>
          <w:sz w:val="24"/>
          <w:lang w:val="ka-GE"/>
        </w:rPr>
        <w:t>ს</w:t>
      </w:r>
    </w:p>
    <w:p w:rsidR="006E3842" w:rsidRPr="00DC4E3F" w:rsidRDefault="006E3842" w:rsidP="006E3842">
      <w:pPr>
        <w:pStyle w:val="NoSpacing"/>
        <w:ind w:left="720"/>
        <w:jc w:val="both"/>
        <w:rPr>
          <w:rFonts w:ascii="Sylfaen" w:hAnsi="Sylfaen"/>
          <w:lang w:val="ka-GE"/>
        </w:rPr>
      </w:pPr>
    </w:p>
    <w:p w:rsidR="006E3842" w:rsidRPr="00DC4E3F" w:rsidRDefault="006E3842" w:rsidP="006E3842">
      <w:pPr>
        <w:pStyle w:val="NoSpacing"/>
        <w:jc w:val="both"/>
        <w:rPr>
          <w:rFonts w:ascii="Sylfaen" w:hAnsi="Sylfaen"/>
          <w:sz w:val="24"/>
          <w:lang w:val="ka-GE"/>
        </w:rPr>
      </w:pPr>
      <w:r w:rsidRPr="00DC4E3F">
        <w:rPr>
          <w:rFonts w:ascii="Sylfaen" w:hAnsi="Sylfaen"/>
          <w:sz w:val="24"/>
          <w:lang w:val="ka-GE"/>
        </w:rPr>
        <w:lastRenderedPageBreak/>
        <w:t xml:space="preserve">ჯანდაცვის სფეროში სადაზღვევო ფუნქციების </w:t>
      </w:r>
      <w:r w:rsidR="006F6CD2" w:rsidRPr="00DC4E3F">
        <w:rPr>
          <w:rFonts w:ascii="Sylfaen" w:hAnsi="Sylfaen"/>
          <w:sz w:val="24"/>
          <w:lang w:val="ka-GE"/>
        </w:rPr>
        <w:t xml:space="preserve">უნივერსალიზაციისა და </w:t>
      </w:r>
      <w:r w:rsidRPr="00DC4E3F">
        <w:rPr>
          <w:rFonts w:ascii="Sylfaen" w:hAnsi="Sylfaen"/>
          <w:sz w:val="24"/>
          <w:lang w:val="ka-GE"/>
        </w:rPr>
        <w:t>დამატებითი სახელმწიფო ივესტიციების კომბინაციამ განაპირობა მნიშვნელოვანი პროგრესი საყოველთაო ჯანდაცვის პროგრამის უზრუნველსაყოფად.</w:t>
      </w:r>
    </w:p>
    <w:p w:rsidR="006E3842" w:rsidRPr="00DC4E3F" w:rsidRDefault="006E3842" w:rsidP="006E3842">
      <w:pPr>
        <w:pStyle w:val="NoSpacing"/>
        <w:jc w:val="both"/>
        <w:rPr>
          <w:rFonts w:ascii="Sylfaen" w:hAnsi="Sylfaen"/>
          <w:sz w:val="24"/>
          <w:lang w:val="ka-GE"/>
        </w:rPr>
      </w:pPr>
    </w:p>
    <w:p w:rsidR="006E3842" w:rsidRPr="00DC4E3F" w:rsidRDefault="006E3842" w:rsidP="006E3842">
      <w:pPr>
        <w:pStyle w:val="NoSpacing"/>
        <w:jc w:val="both"/>
        <w:rPr>
          <w:rFonts w:ascii="Sylfaen" w:hAnsi="Sylfaen"/>
          <w:sz w:val="24"/>
          <w:lang w:val="ka-GE"/>
        </w:rPr>
      </w:pPr>
      <w:r w:rsidRPr="00DC4E3F">
        <w:rPr>
          <w:rFonts w:ascii="Sylfaen" w:hAnsi="Sylfaen"/>
          <w:sz w:val="24"/>
          <w:lang w:val="ka-GE"/>
        </w:rPr>
        <w:t xml:space="preserve">კვლევის შედეგებმა ასევე გამოკვეთა </w:t>
      </w:r>
      <w:r w:rsidR="00DC2149" w:rsidRPr="00DC4E3F">
        <w:rPr>
          <w:rFonts w:ascii="Sylfaen" w:hAnsi="Sylfaen"/>
          <w:sz w:val="24"/>
          <w:lang w:val="ka-GE"/>
        </w:rPr>
        <w:t>ის სფეროები,</w:t>
      </w:r>
      <w:r w:rsidRPr="00DC4E3F">
        <w:rPr>
          <w:rFonts w:ascii="Sylfaen" w:hAnsi="Sylfaen"/>
          <w:sz w:val="24"/>
          <w:lang w:val="ka-GE"/>
        </w:rPr>
        <w:t xml:space="preserve"> რომლებიც საჭიროებენ </w:t>
      </w:r>
      <w:r w:rsidR="006F6CD2" w:rsidRPr="00DC4E3F">
        <w:rPr>
          <w:rFonts w:ascii="Sylfaen" w:hAnsi="Sylfaen"/>
          <w:sz w:val="24"/>
          <w:lang w:val="ka-GE"/>
        </w:rPr>
        <w:t xml:space="preserve">პოლიტიკის </w:t>
      </w:r>
      <w:r w:rsidRPr="00DC4E3F">
        <w:rPr>
          <w:rFonts w:ascii="Sylfaen" w:hAnsi="Sylfaen"/>
          <w:sz w:val="24"/>
          <w:lang w:val="ka-GE"/>
        </w:rPr>
        <w:t>შემდგომ  დახვეწას:</w:t>
      </w:r>
    </w:p>
    <w:p w:rsidR="00DC2149" w:rsidRPr="00DC4E3F" w:rsidRDefault="00DC2149" w:rsidP="006E3842">
      <w:pPr>
        <w:pStyle w:val="NoSpacing"/>
        <w:jc w:val="both"/>
        <w:rPr>
          <w:rFonts w:ascii="Sylfaen" w:hAnsi="Sylfaen"/>
          <w:sz w:val="24"/>
          <w:lang w:val="ka-GE"/>
        </w:rPr>
      </w:pPr>
    </w:p>
    <w:p w:rsidR="006E3842" w:rsidRPr="00DC4E3F" w:rsidRDefault="006E3842" w:rsidP="006E3842">
      <w:pPr>
        <w:pStyle w:val="NoSpacing"/>
        <w:numPr>
          <w:ilvl w:val="0"/>
          <w:numId w:val="7"/>
        </w:numPr>
        <w:jc w:val="both"/>
        <w:rPr>
          <w:rFonts w:ascii="Sylfaen" w:hAnsi="Sylfaen"/>
          <w:b/>
          <w:sz w:val="24"/>
          <w:lang w:val="ka-GE"/>
        </w:rPr>
      </w:pPr>
      <w:r w:rsidRPr="00DC4E3F">
        <w:rPr>
          <w:rFonts w:ascii="Sylfaen" w:hAnsi="Sylfaen"/>
          <w:b/>
          <w:sz w:val="24"/>
          <w:lang w:val="ka-GE"/>
        </w:rPr>
        <w:t>ხელმისაწვდომობისა და ფინანსური დაც</w:t>
      </w:r>
      <w:r w:rsidR="006F6CD2" w:rsidRPr="00DC4E3F">
        <w:rPr>
          <w:rFonts w:ascii="Sylfaen" w:hAnsi="Sylfaen"/>
          <w:b/>
          <w:sz w:val="24"/>
          <w:lang w:val="ka-GE"/>
        </w:rPr>
        <w:t>ულობის</w:t>
      </w:r>
      <w:r w:rsidRPr="00DC4E3F">
        <w:rPr>
          <w:rFonts w:ascii="Sylfaen" w:hAnsi="Sylfaen"/>
          <w:b/>
          <w:sz w:val="24"/>
          <w:lang w:val="ka-GE"/>
        </w:rPr>
        <w:t xml:space="preserve"> უზრუნველყოფა შედარებით ღარიბი შინამეურნეობებისათვის, სოფლად მცხოვრები მოსახლეობისა და ქრონიკული დაავადებების მქონე პირებისათვის.</w:t>
      </w:r>
    </w:p>
    <w:p w:rsidR="006E3842" w:rsidRPr="00DC4E3F" w:rsidRDefault="006E3842" w:rsidP="006E3842">
      <w:pPr>
        <w:pStyle w:val="NoSpacing"/>
        <w:jc w:val="both"/>
        <w:rPr>
          <w:rFonts w:ascii="Sylfaen" w:hAnsi="Sylfaen"/>
          <w:b/>
          <w:sz w:val="24"/>
          <w:lang w:val="ka-GE"/>
        </w:rPr>
      </w:pPr>
    </w:p>
    <w:p w:rsidR="006E3842" w:rsidRPr="00DC4E3F" w:rsidRDefault="006E3842" w:rsidP="006E3842">
      <w:pPr>
        <w:pStyle w:val="NoSpacing"/>
        <w:numPr>
          <w:ilvl w:val="0"/>
          <w:numId w:val="7"/>
        </w:numPr>
        <w:jc w:val="both"/>
        <w:rPr>
          <w:rFonts w:ascii="Sylfaen" w:hAnsi="Sylfaen"/>
          <w:sz w:val="24"/>
          <w:lang w:val="ka-GE"/>
        </w:rPr>
      </w:pPr>
      <w:r w:rsidRPr="00DC4E3F">
        <w:rPr>
          <w:rFonts w:ascii="Sylfaen" w:hAnsi="Sylfaen"/>
          <w:b/>
          <w:sz w:val="24"/>
          <w:lang w:val="ka-GE"/>
        </w:rPr>
        <w:t xml:space="preserve">მსყიდველობითი  უნარიანობის გაზრდა, ნაკლებად </w:t>
      </w:r>
      <w:r w:rsidR="00DC2149" w:rsidRPr="00DC4E3F">
        <w:rPr>
          <w:rFonts w:ascii="Sylfaen" w:hAnsi="Sylfaen"/>
          <w:b/>
          <w:sz w:val="24"/>
          <w:lang w:val="ka-GE"/>
        </w:rPr>
        <w:t>რთული</w:t>
      </w:r>
      <w:r w:rsidRPr="00DC4E3F">
        <w:rPr>
          <w:rFonts w:ascii="Sylfaen" w:hAnsi="Sylfaen"/>
          <w:b/>
          <w:sz w:val="24"/>
          <w:lang w:val="ka-GE"/>
        </w:rPr>
        <w:t xml:space="preserve"> და მეტად </w:t>
      </w:r>
      <w:r w:rsidR="00DC2149" w:rsidRPr="00DC4E3F">
        <w:rPr>
          <w:rFonts w:ascii="Sylfaen" w:hAnsi="Sylfaen"/>
          <w:b/>
          <w:sz w:val="24"/>
          <w:lang w:val="ka-GE"/>
        </w:rPr>
        <w:t>და</w:t>
      </w:r>
      <w:r w:rsidR="006F6CD2" w:rsidRPr="00DC4E3F">
        <w:rPr>
          <w:rFonts w:ascii="Sylfaen" w:hAnsi="Sylfaen"/>
          <w:b/>
          <w:sz w:val="24"/>
          <w:lang w:val="ka-GE"/>
        </w:rPr>
        <w:t>მც</w:t>
      </w:r>
      <w:r w:rsidR="000D588E" w:rsidRPr="00DC4E3F">
        <w:rPr>
          <w:rFonts w:ascii="Sylfaen" w:hAnsi="Sylfaen"/>
          <w:b/>
          <w:sz w:val="24"/>
          <w:lang w:val="ka-GE"/>
        </w:rPr>
        <w:t>ავი</w:t>
      </w:r>
      <w:r w:rsidRPr="00DC4E3F">
        <w:rPr>
          <w:rFonts w:ascii="Sylfaen" w:hAnsi="Sylfaen"/>
          <w:b/>
          <w:sz w:val="24"/>
          <w:lang w:val="ka-GE"/>
        </w:rPr>
        <w:t xml:space="preserve"> </w:t>
      </w:r>
      <w:r w:rsidR="006F6CD2" w:rsidRPr="00DC4E3F">
        <w:rPr>
          <w:rFonts w:ascii="Sylfaen" w:hAnsi="Sylfaen"/>
          <w:b/>
          <w:sz w:val="24"/>
          <w:lang w:val="ka-GE"/>
        </w:rPr>
        <w:t>სერვისების</w:t>
      </w:r>
      <w:r w:rsidRPr="00DC4E3F">
        <w:rPr>
          <w:rFonts w:ascii="Sylfaen" w:hAnsi="Sylfaen"/>
          <w:b/>
          <w:sz w:val="24"/>
          <w:lang w:val="ka-GE"/>
        </w:rPr>
        <w:t xml:space="preserve"> დიზაინის შექმნა  და </w:t>
      </w:r>
      <w:r w:rsidR="00DC2149" w:rsidRPr="00DC4E3F">
        <w:rPr>
          <w:rFonts w:ascii="Sylfaen" w:hAnsi="Sylfaen"/>
          <w:b/>
          <w:sz w:val="24"/>
          <w:lang w:val="ka-GE"/>
        </w:rPr>
        <w:t>აუცილებელი</w:t>
      </w:r>
      <w:r w:rsidRPr="00DC4E3F">
        <w:rPr>
          <w:rFonts w:ascii="Sylfaen" w:hAnsi="Sylfaen"/>
          <w:b/>
          <w:sz w:val="24"/>
          <w:lang w:val="ka-GE"/>
        </w:rPr>
        <w:t xml:space="preserve"> მედიკამენტები</w:t>
      </w:r>
      <w:r w:rsidR="006F6CD2" w:rsidRPr="00DC4E3F">
        <w:rPr>
          <w:rFonts w:ascii="Sylfaen" w:hAnsi="Sylfaen"/>
          <w:b/>
          <w:sz w:val="24"/>
          <w:lang w:val="ka-GE"/>
        </w:rPr>
        <w:t>თ მოცვის</w:t>
      </w:r>
      <w:r w:rsidRPr="00DC4E3F">
        <w:rPr>
          <w:rFonts w:ascii="Sylfaen" w:hAnsi="Sylfaen"/>
          <w:b/>
          <w:sz w:val="24"/>
          <w:lang w:val="ka-GE"/>
        </w:rPr>
        <w:t xml:space="preserve"> გაფართოება</w:t>
      </w:r>
      <w:r w:rsidRPr="00DC4E3F">
        <w:rPr>
          <w:rFonts w:ascii="Sylfaen" w:hAnsi="Sylfaen"/>
          <w:sz w:val="24"/>
          <w:lang w:val="ka-GE"/>
        </w:rPr>
        <w:t xml:space="preserve"> ფინანსური დაც</w:t>
      </w:r>
      <w:r w:rsidR="00DC2149" w:rsidRPr="00DC4E3F">
        <w:rPr>
          <w:rFonts w:ascii="Sylfaen" w:hAnsi="Sylfaen"/>
          <w:sz w:val="24"/>
          <w:lang w:val="ka-GE"/>
        </w:rPr>
        <w:t>ულობის</w:t>
      </w:r>
      <w:r w:rsidRPr="00DC4E3F">
        <w:rPr>
          <w:rFonts w:ascii="Sylfaen" w:hAnsi="Sylfaen"/>
          <w:sz w:val="24"/>
          <w:lang w:val="ka-GE"/>
        </w:rPr>
        <w:t xml:space="preserve">, </w:t>
      </w:r>
      <w:r w:rsidR="00DC2149" w:rsidRPr="00DC4E3F">
        <w:rPr>
          <w:rFonts w:ascii="Sylfaen" w:hAnsi="Sylfaen"/>
          <w:sz w:val="24"/>
          <w:lang w:val="ka-GE"/>
        </w:rPr>
        <w:t>სამართლიანობის</w:t>
      </w:r>
      <w:r w:rsidRPr="00DC4E3F">
        <w:rPr>
          <w:rFonts w:ascii="Sylfaen" w:hAnsi="Sylfaen"/>
          <w:sz w:val="24"/>
          <w:lang w:val="ka-GE"/>
        </w:rPr>
        <w:t>, ეფექტიანობისა და გამჭვირვალობის უზრუნველყოფის მიზნით.</w:t>
      </w:r>
    </w:p>
    <w:p w:rsidR="006F6CD2" w:rsidRPr="00DC4E3F" w:rsidRDefault="006F6CD2" w:rsidP="006F6CD2">
      <w:pPr>
        <w:pStyle w:val="NoSpacing"/>
        <w:jc w:val="both"/>
        <w:rPr>
          <w:rFonts w:ascii="Sylfaen" w:hAnsi="Sylfaen"/>
          <w:sz w:val="24"/>
          <w:lang w:val="ka-GE"/>
        </w:rPr>
      </w:pPr>
    </w:p>
    <w:p w:rsidR="006E3842" w:rsidRPr="00DC4E3F" w:rsidRDefault="006F6CD2" w:rsidP="006E3842">
      <w:pPr>
        <w:pStyle w:val="NoSpacing"/>
        <w:jc w:val="both"/>
        <w:rPr>
          <w:rFonts w:ascii="Sylfaen" w:hAnsi="Sylfaen"/>
          <w:lang w:val="ka-GE"/>
        </w:rPr>
      </w:pPr>
      <w:r w:rsidRPr="00DC4E3F">
        <w:rPr>
          <w:rFonts w:ascii="Sylfaen" w:hAnsi="Sylfaen"/>
          <w:sz w:val="24"/>
          <w:lang w:val="ka-GE"/>
        </w:rPr>
        <w:t>ჯანდაცვის</w:t>
      </w:r>
      <w:r w:rsidR="006E3842" w:rsidRPr="00DC4E3F">
        <w:rPr>
          <w:rFonts w:ascii="Sylfaen" w:hAnsi="Sylfaen"/>
          <w:sz w:val="24"/>
          <w:lang w:val="ka-GE"/>
        </w:rPr>
        <w:t xml:space="preserve"> სერვისების უტილიზაციის გაზრდისკენ მიმართული ძალისხმევა </w:t>
      </w:r>
      <w:r w:rsidRPr="00DC4E3F">
        <w:rPr>
          <w:rFonts w:ascii="Sylfaen" w:hAnsi="Sylfaen"/>
          <w:sz w:val="24"/>
          <w:lang w:val="ka-GE"/>
        </w:rPr>
        <w:t xml:space="preserve">დასახულ </w:t>
      </w:r>
      <w:r w:rsidR="006E3842" w:rsidRPr="00DC4E3F">
        <w:rPr>
          <w:rFonts w:ascii="Sylfaen" w:hAnsi="Sylfaen"/>
          <w:sz w:val="24"/>
          <w:lang w:val="ka-GE"/>
        </w:rPr>
        <w:t xml:space="preserve">შედეგს </w:t>
      </w:r>
      <w:r w:rsidRPr="00DC4E3F">
        <w:rPr>
          <w:rFonts w:ascii="Sylfaen" w:hAnsi="Sylfaen"/>
          <w:sz w:val="24"/>
          <w:lang w:val="ka-GE"/>
        </w:rPr>
        <w:t>ვე</w:t>
      </w:r>
      <w:r w:rsidR="006E3842" w:rsidRPr="00DC4E3F">
        <w:rPr>
          <w:rFonts w:ascii="Sylfaen" w:hAnsi="Sylfaen"/>
          <w:sz w:val="24"/>
          <w:lang w:val="ka-GE"/>
        </w:rPr>
        <w:t>რ გამოიღებს</w:t>
      </w:r>
      <w:r w:rsidR="00DC2149" w:rsidRPr="00DC4E3F">
        <w:rPr>
          <w:rFonts w:ascii="Sylfaen" w:hAnsi="Sylfaen"/>
          <w:sz w:val="24"/>
          <w:lang w:val="ka-GE"/>
        </w:rPr>
        <w:t>,</w:t>
      </w:r>
      <w:r w:rsidR="006E3842" w:rsidRPr="00DC4E3F">
        <w:rPr>
          <w:rFonts w:ascii="Sylfaen" w:hAnsi="Sylfaen"/>
          <w:sz w:val="24"/>
          <w:lang w:val="ka-GE"/>
        </w:rPr>
        <w:t xml:space="preserve"> თუ მოსახლეობა ვერ </w:t>
      </w:r>
      <w:r w:rsidRPr="00DC4E3F">
        <w:rPr>
          <w:rFonts w:ascii="Sylfaen" w:hAnsi="Sylfaen"/>
          <w:sz w:val="24"/>
          <w:lang w:val="ka-GE"/>
        </w:rPr>
        <w:t>მიიღებს</w:t>
      </w:r>
      <w:r w:rsidR="006E3842" w:rsidRPr="00DC4E3F">
        <w:rPr>
          <w:rFonts w:ascii="Sylfaen" w:hAnsi="Sylfaen"/>
          <w:sz w:val="24"/>
          <w:lang w:val="ka-GE"/>
        </w:rPr>
        <w:t xml:space="preserve"> საჭირო მედიკამენტებს</w:t>
      </w:r>
      <w:r w:rsidR="00DC2149" w:rsidRPr="00DC4E3F">
        <w:rPr>
          <w:rFonts w:ascii="Sylfaen" w:hAnsi="Sylfaen"/>
          <w:sz w:val="24"/>
          <w:lang w:val="ka-GE"/>
        </w:rPr>
        <w:t>,</w:t>
      </w:r>
      <w:r w:rsidR="006E3842" w:rsidRPr="00DC4E3F">
        <w:rPr>
          <w:rFonts w:ascii="Sylfaen" w:hAnsi="Sylfaen"/>
          <w:sz w:val="24"/>
          <w:lang w:val="ka-GE"/>
        </w:rPr>
        <w:t xml:space="preserve"> ან შეძენის შემთხვევაში ფინანსური გაჭირვების რისკის ქვეშ</w:t>
      </w:r>
      <w:r w:rsidR="008B13A6" w:rsidRPr="00DC4E3F">
        <w:rPr>
          <w:rFonts w:ascii="Sylfaen" w:hAnsi="Sylfaen"/>
          <w:sz w:val="24"/>
          <w:lang w:val="ka-GE"/>
        </w:rPr>
        <w:t xml:space="preserve"> დადგება</w:t>
      </w:r>
      <w:r w:rsidR="006E3842" w:rsidRPr="00DC4E3F">
        <w:rPr>
          <w:rFonts w:ascii="Sylfaen" w:hAnsi="Sylfaen"/>
          <w:sz w:val="24"/>
          <w:lang w:val="ka-GE"/>
        </w:rPr>
        <w:t>, განსაკუთრებით ი</w:t>
      </w:r>
      <w:r w:rsidR="008B13A6" w:rsidRPr="00DC4E3F">
        <w:rPr>
          <w:rFonts w:ascii="Sylfaen" w:hAnsi="Sylfaen"/>
          <w:sz w:val="24"/>
          <w:lang w:val="ka-GE"/>
        </w:rPr>
        <w:t>ქ, სადაც</w:t>
      </w:r>
      <w:r w:rsidR="006E3842" w:rsidRPr="00DC4E3F">
        <w:rPr>
          <w:rFonts w:ascii="Sylfaen" w:hAnsi="Sylfaen"/>
          <w:sz w:val="24"/>
          <w:lang w:val="ka-GE"/>
        </w:rPr>
        <w:t xml:space="preserve"> </w:t>
      </w:r>
      <w:r w:rsidRPr="00DC4E3F">
        <w:rPr>
          <w:rFonts w:ascii="Sylfaen" w:hAnsi="Sylfaen"/>
          <w:sz w:val="24"/>
          <w:lang w:val="ka-GE"/>
        </w:rPr>
        <w:t xml:space="preserve">მაღლია </w:t>
      </w:r>
      <w:r w:rsidR="008B13A6" w:rsidRPr="00DC4E3F">
        <w:rPr>
          <w:rFonts w:ascii="Sylfaen" w:hAnsi="Sylfaen"/>
          <w:sz w:val="24"/>
          <w:lang w:val="ka-GE"/>
        </w:rPr>
        <w:t xml:space="preserve">გადამდები დაავადებებით და პროგრესულად მზარდი არაგადამდები დაავადებებით (დკეც) გამოწვეული </w:t>
      </w:r>
      <w:r w:rsidR="006E3842" w:rsidRPr="00DC4E3F">
        <w:rPr>
          <w:rFonts w:ascii="Sylfaen" w:hAnsi="Sylfaen"/>
          <w:sz w:val="24"/>
          <w:lang w:val="ka-GE"/>
        </w:rPr>
        <w:t>ქრონ</w:t>
      </w:r>
      <w:r w:rsidRPr="00DC4E3F">
        <w:rPr>
          <w:rFonts w:ascii="Sylfaen" w:hAnsi="Sylfaen"/>
          <w:sz w:val="24"/>
          <w:lang w:val="ka-GE"/>
        </w:rPr>
        <w:t>ი</w:t>
      </w:r>
      <w:r w:rsidR="006E3842" w:rsidRPr="00DC4E3F">
        <w:rPr>
          <w:rFonts w:ascii="Sylfaen" w:hAnsi="Sylfaen"/>
          <w:sz w:val="24"/>
          <w:lang w:val="ka-GE"/>
        </w:rPr>
        <w:t>კული დაავადების ტვირთი.</w:t>
      </w:r>
      <w:r w:rsidR="006E3842" w:rsidRPr="00DC4E3F">
        <w:rPr>
          <w:rFonts w:ascii="Sylfaen" w:hAnsi="Sylfaen"/>
          <w:lang w:val="ka-GE"/>
        </w:rPr>
        <w:t xml:space="preserve"> </w:t>
      </w:r>
    </w:p>
    <w:p w:rsidR="006E3842" w:rsidRPr="00DC4E3F" w:rsidRDefault="006E3842" w:rsidP="006E3842">
      <w:pPr>
        <w:rPr>
          <w:rFonts w:ascii="Sylfaen" w:hAnsi="Sylfaen"/>
          <w:sz w:val="24"/>
          <w:lang w:val="ka-GE"/>
        </w:rPr>
      </w:pPr>
    </w:p>
    <w:p w:rsidR="006E3842" w:rsidRPr="00DC4E3F" w:rsidRDefault="006E384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F6CD2" w:rsidRPr="00DC4E3F" w:rsidRDefault="006F6CD2" w:rsidP="006E3842">
      <w:pPr>
        <w:spacing w:after="0" w:line="240" w:lineRule="auto"/>
        <w:ind w:left="1440" w:firstLine="720"/>
        <w:rPr>
          <w:rFonts w:ascii="Sylfaen" w:eastAsia="Calibri" w:hAnsi="Sylfaen" w:cs="Times New Roman"/>
          <w:sz w:val="20"/>
          <w:szCs w:val="20"/>
          <w:lang w:val="ka-GE"/>
        </w:rPr>
      </w:pPr>
    </w:p>
    <w:p w:rsidR="006E1DAD" w:rsidRPr="00DC4E3F" w:rsidRDefault="006E3842" w:rsidP="006E3842">
      <w:pPr>
        <w:jc w:val="both"/>
        <w:rPr>
          <w:rFonts w:ascii="Sylfaen" w:hAnsi="Sylfaen"/>
          <w:b/>
          <w:sz w:val="28"/>
          <w:szCs w:val="28"/>
          <w:lang w:val="ka-GE"/>
        </w:rPr>
      </w:pPr>
      <w:r w:rsidRPr="00DC4E3F">
        <w:rPr>
          <w:rFonts w:ascii="Sylfaen" w:hAnsi="Sylfaen"/>
          <w:b/>
          <w:sz w:val="28"/>
          <w:szCs w:val="28"/>
        </w:rPr>
        <w:lastRenderedPageBreak/>
        <w:t xml:space="preserve">4 </w:t>
      </w:r>
      <w:r w:rsidR="006E1DAD" w:rsidRPr="00DC4E3F">
        <w:rPr>
          <w:rFonts w:ascii="Sylfaen" w:hAnsi="Sylfaen"/>
          <w:b/>
          <w:sz w:val="28"/>
          <w:szCs w:val="28"/>
          <w:lang w:val="ka-GE"/>
        </w:rPr>
        <w:t>გასათვალისწინებელი წინადადებები</w:t>
      </w:r>
      <w:r w:rsidRPr="00DC4E3F">
        <w:rPr>
          <w:rFonts w:ascii="Sylfaen" w:hAnsi="Sylfaen"/>
          <w:b/>
          <w:sz w:val="28"/>
          <w:szCs w:val="28"/>
          <w:lang w:val="ka-GE"/>
        </w:rPr>
        <w:t xml:space="preserve"> საქართველოს შრომის, ჯანმრთელობის და სოციალური დაცვის სამინისტროს</w:t>
      </w:r>
      <w:r w:rsidR="006E1DAD" w:rsidRPr="00DC4E3F">
        <w:rPr>
          <w:rFonts w:ascii="Sylfaen" w:hAnsi="Sylfaen"/>
          <w:b/>
          <w:sz w:val="28"/>
          <w:szCs w:val="28"/>
          <w:lang w:val="ka-GE"/>
        </w:rPr>
        <w:t>თვის</w:t>
      </w:r>
    </w:p>
    <w:p w:rsidR="006E3842" w:rsidRPr="00DC4E3F" w:rsidRDefault="006E3842" w:rsidP="006E3842">
      <w:pPr>
        <w:jc w:val="both"/>
        <w:rPr>
          <w:rFonts w:ascii="Sylfaen" w:hAnsi="Sylfaen"/>
          <w:sz w:val="24"/>
          <w:szCs w:val="24"/>
          <w:lang w:val="ka-GE"/>
        </w:rPr>
      </w:pPr>
      <w:r w:rsidRPr="00DC4E3F">
        <w:rPr>
          <w:rFonts w:ascii="Sylfaen" w:hAnsi="Sylfaen"/>
          <w:sz w:val="24"/>
          <w:szCs w:val="24"/>
          <w:lang w:val="ka-GE"/>
        </w:rPr>
        <w:t>კვლევ</w:t>
      </w:r>
      <w:r w:rsidR="006E1DAD" w:rsidRPr="00DC4E3F">
        <w:rPr>
          <w:rFonts w:ascii="Sylfaen" w:hAnsi="Sylfaen"/>
          <w:sz w:val="24"/>
          <w:szCs w:val="24"/>
          <w:lang w:val="ka-GE"/>
        </w:rPr>
        <w:t>ის შედეგებზე</w:t>
      </w:r>
      <w:r w:rsidRPr="00DC4E3F">
        <w:rPr>
          <w:rFonts w:ascii="Sylfaen" w:hAnsi="Sylfaen"/>
          <w:sz w:val="24"/>
          <w:szCs w:val="24"/>
          <w:lang w:val="ka-GE"/>
        </w:rPr>
        <w:t xml:space="preserve"> დაყრდნობით, ჩვენ საქართველოს შრომის, ჯანმრთელობის და სოციალური დაცვის სამინისტროს</w:t>
      </w:r>
      <w:r w:rsidR="006E1DAD" w:rsidRPr="00DC4E3F">
        <w:rPr>
          <w:rFonts w:ascii="Sylfaen" w:hAnsi="Sylfaen"/>
          <w:sz w:val="24"/>
          <w:szCs w:val="24"/>
          <w:lang w:val="ka-GE"/>
        </w:rPr>
        <w:t xml:space="preserve"> ვთავაზობთ</w:t>
      </w:r>
      <w:r w:rsidR="00F4542F" w:rsidRPr="00DC4E3F">
        <w:rPr>
          <w:rFonts w:ascii="Sylfaen" w:hAnsi="Sylfaen"/>
          <w:sz w:val="24"/>
          <w:szCs w:val="24"/>
          <w:lang w:val="ka-GE"/>
        </w:rPr>
        <w:t xml:space="preserve">, </w:t>
      </w:r>
      <w:r w:rsidR="006E1DAD" w:rsidRPr="00DC4E3F">
        <w:rPr>
          <w:rFonts w:ascii="Sylfaen" w:hAnsi="Sylfaen"/>
          <w:sz w:val="24"/>
          <w:szCs w:val="24"/>
          <w:lang w:val="ka-GE"/>
        </w:rPr>
        <w:t>სხვადასხვა სტრატეგიულ ქმედებების გატარებას</w:t>
      </w:r>
      <w:r w:rsidRPr="00DC4E3F">
        <w:rPr>
          <w:rFonts w:ascii="Sylfaen" w:hAnsi="Sylfaen"/>
          <w:sz w:val="24"/>
          <w:szCs w:val="24"/>
          <w:lang w:val="ka-GE"/>
        </w:rPr>
        <w:t>:</w:t>
      </w:r>
    </w:p>
    <w:p w:rsidR="006E3842" w:rsidRPr="00DC4E3F" w:rsidRDefault="006E3842"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2013 წელს</w:t>
      </w:r>
      <w:r w:rsidR="00E27F22" w:rsidRPr="00DC4E3F">
        <w:rPr>
          <w:rFonts w:ascii="Sylfaen" w:hAnsi="Sylfaen"/>
          <w:sz w:val="24"/>
          <w:szCs w:val="24"/>
          <w:lang w:val="ka-GE"/>
        </w:rPr>
        <w:t xml:space="preserve"> </w:t>
      </w:r>
      <w:r w:rsidRPr="00DC4E3F">
        <w:rPr>
          <w:rFonts w:ascii="Sylfaen" w:hAnsi="Sylfaen"/>
          <w:sz w:val="24"/>
          <w:szCs w:val="24"/>
          <w:lang w:val="ka-GE"/>
        </w:rPr>
        <w:t xml:space="preserve">სახელმწიფო </w:t>
      </w:r>
      <w:r w:rsidR="00EF1504" w:rsidRPr="00DC4E3F">
        <w:rPr>
          <w:rFonts w:ascii="Sylfaen" w:hAnsi="Sylfaen"/>
          <w:sz w:val="24"/>
          <w:szCs w:val="24"/>
          <w:lang w:val="ka-GE"/>
        </w:rPr>
        <w:t>და</w:t>
      </w:r>
      <w:r w:rsidRPr="00DC4E3F">
        <w:rPr>
          <w:rFonts w:ascii="Sylfaen" w:hAnsi="Sylfaen"/>
          <w:sz w:val="24"/>
          <w:szCs w:val="24"/>
          <w:lang w:val="ka-GE"/>
        </w:rPr>
        <w:t>ხარჯების ზრდ</w:t>
      </w:r>
      <w:r w:rsidR="00E27F22" w:rsidRPr="00DC4E3F">
        <w:rPr>
          <w:rFonts w:ascii="Sylfaen" w:hAnsi="Sylfaen"/>
          <w:sz w:val="24"/>
          <w:szCs w:val="24"/>
          <w:lang w:val="ka-GE"/>
        </w:rPr>
        <w:t>ა</w:t>
      </w:r>
      <w:r w:rsidRPr="00DC4E3F">
        <w:rPr>
          <w:rFonts w:ascii="Sylfaen" w:hAnsi="Sylfaen"/>
          <w:sz w:val="24"/>
          <w:szCs w:val="24"/>
          <w:lang w:val="ka-GE"/>
        </w:rPr>
        <w:t xml:space="preserve"> მნიშვნელოვნად </w:t>
      </w:r>
      <w:r w:rsidR="00CB4390" w:rsidRPr="00DC4E3F">
        <w:rPr>
          <w:rFonts w:ascii="Sylfaen" w:hAnsi="Sylfaen"/>
          <w:sz w:val="24"/>
          <w:szCs w:val="24"/>
          <w:lang w:val="ka-GE"/>
        </w:rPr>
        <w:t>დაგვიანებული იყო;</w:t>
      </w:r>
      <w:r w:rsidRPr="00DC4E3F">
        <w:rPr>
          <w:rFonts w:ascii="Sylfaen" w:hAnsi="Sylfaen"/>
          <w:sz w:val="24"/>
          <w:szCs w:val="24"/>
          <w:lang w:val="ka-GE"/>
        </w:rPr>
        <w:t xml:space="preserve"> დღეისათვის სახელმწიფომ უნდა </w:t>
      </w:r>
      <w:r w:rsidR="00CB4390" w:rsidRPr="00DC4E3F">
        <w:rPr>
          <w:rFonts w:ascii="Sylfaen" w:hAnsi="Sylfaen"/>
          <w:sz w:val="24"/>
          <w:szCs w:val="24"/>
          <w:lang w:val="ka-GE"/>
        </w:rPr>
        <w:t>დაიცვას</w:t>
      </w:r>
      <w:r w:rsidRPr="00DC4E3F">
        <w:rPr>
          <w:rFonts w:ascii="Sylfaen" w:hAnsi="Sylfaen"/>
          <w:sz w:val="24"/>
          <w:szCs w:val="24"/>
          <w:lang w:val="ka-GE"/>
        </w:rPr>
        <w:t xml:space="preserve"> ჯანდაცვაზე გათვ</w:t>
      </w:r>
      <w:r w:rsidR="00CB4390" w:rsidRPr="00DC4E3F">
        <w:rPr>
          <w:rFonts w:ascii="Sylfaen" w:hAnsi="Sylfaen"/>
          <w:sz w:val="24"/>
          <w:szCs w:val="24"/>
          <w:lang w:val="ka-GE"/>
        </w:rPr>
        <w:t>ალისწინებული</w:t>
      </w:r>
      <w:r w:rsidRPr="00DC4E3F">
        <w:rPr>
          <w:rFonts w:ascii="Sylfaen" w:hAnsi="Sylfaen"/>
          <w:sz w:val="24"/>
          <w:szCs w:val="24"/>
          <w:lang w:val="ka-GE"/>
        </w:rPr>
        <w:t xml:space="preserve"> ბიუჯეტი</w:t>
      </w:r>
      <w:r w:rsidR="00DC2D67" w:rsidRPr="00DC4E3F">
        <w:rPr>
          <w:rFonts w:ascii="Sylfaen" w:hAnsi="Sylfaen"/>
          <w:sz w:val="24"/>
          <w:szCs w:val="24"/>
          <w:lang w:val="ka-GE"/>
        </w:rPr>
        <w:t xml:space="preserve"> ჯანდაცვაზე</w:t>
      </w:r>
      <w:r w:rsidR="00CB4390" w:rsidRPr="00DC4E3F">
        <w:rPr>
          <w:rFonts w:ascii="Sylfaen" w:hAnsi="Sylfaen"/>
          <w:sz w:val="24"/>
          <w:szCs w:val="24"/>
          <w:lang w:val="ka-GE"/>
        </w:rPr>
        <w:t xml:space="preserve"> სახელმწიფო </w:t>
      </w:r>
      <w:r w:rsidR="00EF1504" w:rsidRPr="00DC4E3F">
        <w:rPr>
          <w:rFonts w:ascii="Sylfaen" w:hAnsi="Sylfaen"/>
          <w:sz w:val="24"/>
          <w:szCs w:val="24"/>
          <w:lang w:val="ka-GE"/>
        </w:rPr>
        <w:t>და</w:t>
      </w:r>
      <w:r w:rsidR="00CB4390" w:rsidRPr="00DC4E3F">
        <w:rPr>
          <w:rFonts w:ascii="Sylfaen" w:hAnsi="Sylfaen"/>
          <w:sz w:val="24"/>
          <w:szCs w:val="24"/>
          <w:lang w:val="ka-GE"/>
        </w:rPr>
        <w:t>ხარჯების</w:t>
      </w:r>
      <w:r w:rsidRPr="00DC4E3F">
        <w:rPr>
          <w:rFonts w:ascii="Sylfaen" w:hAnsi="Sylfaen"/>
          <w:sz w:val="24"/>
          <w:szCs w:val="24"/>
          <w:lang w:val="ka-GE"/>
        </w:rPr>
        <w:t xml:space="preserve"> </w:t>
      </w:r>
      <w:r w:rsidR="00DC2D67" w:rsidRPr="00DC4E3F">
        <w:rPr>
          <w:rFonts w:ascii="Sylfaen" w:hAnsi="Sylfaen"/>
          <w:sz w:val="24"/>
          <w:szCs w:val="24"/>
          <w:lang w:val="ka-GE"/>
        </w:rPr>
        <w:t>არსებული დონის შენარჩუნებით</w:t>
      </w:r>
      <w:r w:rsidR="00E27F22" w:rsidRPr="00DC4E3F">
        <w:rPr>
          <w:rFonts w:ascii="Sylfaen" w:hAnsi="Sylfaen"/>
          <w:sz w:val="24"/>
          <w:szCs w:val="24"/>
          <w:lang w:val="ka-GE"/>
        </w:rPr>
        <w:t>ა</w:t>
      </w:r>
      <w:r w:rsidR="00DC2D67" w:rsidRPr="00DC4E3F">
        <w:rPr>
          <w:rFonts w:ascii="Sylfaen" w:hAnsi="Sylfaen"/>
          <w:sz w:val="24"/>
          <w:szCs w:val="24"/>
          <w:lang w:val="ka-GE"/>
        </w:rPr>
        <w:t xml:space="preserve"> და </w:t>
      </w:r>
      <w:r w:rsidR="00946942" w:rsidRPr="00DC4E3F">
        <w:rPr>
          <w:rFonts w:ascii="Sylfaen" w:hAnsi="Sylfaen"/>
          <w:sz w:val="24"/>
          <w:szCs w:val="24"/>
          <w:lang w:val="ka-GE"/>
        </w:rPr>
        <w:t>მის</w:t>
      </w:r>
      <w:r w:rsidR="00330BB0" w:rsidRPr="00DC4E3F">
        <w:rPr>
          <w:rFonts w:ascii="Sylfaen" w:hAnsi="Sylfaen"/>
          <w:sz w:val="24"/>
          <w:szCs w:val="24"/>
          <w:lang w:val="ka-GE"/>
        </w:rPr>
        <w:t xml:space="preserve"> შემდგომ</w:t>
      </w:r>
      <w:r w:rsidR="00946942" w:rsidRPr="00DC4E3F">
        <w:rPr>
          <w:rFonts w:ascii="Sylfaen" w:hAnsi="Sylfaen"/>
          <w:sz w:val="24"/>
          <w:szCs w:val="24"/>
          <w:lang w:val="ka-GE"/>
        </w:rPr>
        <w:t xml:space="preserve"> </w:t>
      </w:r>
      <w:r w:rsidRPr="00DC4E3F">
        <w:rPr>
          <w:rFonts w:ascii="Sylfaen" w:hAnsi="Sylfaen"/>
          <w:sz w:val="24"/>
          <w:szCs w:val="24"/>
          <w:lang w:val="ka-GE"/>
        </w:rPr>
        <w:t xml:space="preserve">თანმიმდევრულ </w:t>
      </w:r>
      <w:r w:rsidR="00E27F22" w:rsidRPr="00DC4E3F">
        <w:rPr>
          <w:rFonts w:ascii="Sylfaen" w:hAnsi="Sylfaen"/>
          <w:sz w:val="24"/>
          <w:szCs w:val="24"/>
          <w:lang w:val="ka-GE"/>
        </w:rPr>
        <w:t>გაზრდაზე მუშაობით</w:t>
      </w:r>
      <w:r w:rsidR="00DC2D67" w:rsidRPr="00DC4E3F">
        <w:rPr>
          <w:rFonts w:ascii="Sylfaen" w:hAnsi="Sylfaen"/>
          <w:sz w:val="24"/>
          <w:szCs w:val="24"/>
          <w:lang w:val="ka-GE"/>
        </w:rPr>
        <w:t>, რათა საქართველო დაუახლოვდეს ევროპის სხვა ქვეყნების დონეს.</w:t>
      </w:r>
    </w:p>
    <w:p w:rsidR="006E3842" w:rsidRPr="00DC4E3F" w:rsidRDefault="006E3842" w:rsidP="006E3842">
      <w:pPr>
        <w:pStyle w:val="ListParagraph"/>
        <w:jc w:val="both"/>
        <w:rPr>
          <w:rFonts w:ascii="Sylfaen" w:hAnsi="Sylfaen"/>
          <w:sz w:val="24"/>
          <w:szCs w:val="24"/>
          <w:lang w:val="ka-GE"/>
        </w:rPr>
      </w:pPr>
    </w:p>
    <w:p w:rsidR="006E3842" w:rsidRPr="00DC4E3F" w:rsidRDefault="00DC2D67"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გააძლიეროს მსყიდველუნარიან</w:t>
      </w:r>
      <w:r w:rsidR="0035179E" w:rsidRPr="00DC4E3F">
        <w:rPr>
          <w:rFonts w:ascii="Sylfaen" w:hAnsi="Sylfaen"/>
          <w:sz w:val="24"/>
          <w:szCs w:val="24"/>
          <w:lang w:val="ka-GE"/>
        </w:rPr>
        <w:t>ობა</w:t>
      </w:r>
      <w:r w:rsidR="00E27F22" w:rsidRPr="00DC4E3F">
        <w:rPr>
          <w:rFonts w:ascii="Sylfaen" w:hAnsi="Sylfaen"/>
          <w:sz w:val="24"/>
          <w:szCs w:val="24"/>
          <w:lang w:val="ka-GE"/>
        </w:rPr>
        <w:t>, რათა გაიზარდოს</w:t>
      </w:r>
      <w:r w:rsidRPr="00DC4E3F">
        <w:rPr>
          <w:rFonts w:ascii="Sylfaen" w:hAnsi="Sylfaen"/>
          <w:sz w:val="24"/>
          <w:szCs w:val="24"/>
          <w:lang w:val="ka-GE"/>
        </w:rPr>
        <w:t xml:space="preserve"> მიწვდომადობ</w:t>
      </w:r>
      <w:r w:rsidR="00E27F22" w:rsidRPr="00DC4E3F">
        <w:rPr>
          <w:rFonts w:ascii="Sylfaen" w:hAnsi="Sylfaen"/>
          <w:sz w:val="24"/>
          <w:szCs w:val="24"/>
          <w:lang w:val="ka-GE"/>
        </w:rPr>
        <w:t>ა</w:t>
      </w:r>
      <w:r w:rsidRPr="00DC4E3F">
        <w:rPr>
          <w:rFonts w:ascii="Sylfaen" w:hAnsi="Sylfaen"/>
          <w:sz w:val="24"/>
          <w:szCs w:val="24"/>
          <w:lang w:val="ka-GE"/>
        </w:rPr>
        <w:t>, ხარისხი და ეფექტიანობ</w:t>
      </w:r>
      <w:r w:rsidR="00E27F22" w:rsidRPr="00DC4E3F">
        <w:rPr>
          <w:rFonts w:ascii="Sylfaen" w:hAnsi="Sylfaen"/>
          <w:sz w:val="24"/>
          <w:szCs w:val="24"/>
          <w:lang w:val="ka-GE"/>
        </w:rPr>
        <w:t>ა</w:t>
      </w:r>
      <w:r w:rsidRPr="00DC4E3F">
        <w:rPr>
          <w:rFonts w:ascii="Sylfaen" w:hAnsi="Sylfaen"/>
          <w:sz w:val="24"/>
          <w:szCs w:val="24"/>
          <w:lang w:val="ka-GE"/>
        </w:rPr>
        <w:t xml:space="preserve"> და </w:t>
      </w:r>
      <w:r w:rsidR="0035179E" w:rsidRPr="00DC4E3F">
        <w:rPr>
          <w:rFonts w:ascii="Sylfaen" w:hAnsi="Sylfaen"/>
          <w:sz w:val="24"/>
          <w:szCs w:val="24"/>
          <w:lang w:val="ka-GE"/>
        </w:rPr>
        <w:t xml:space="preserve">ჯანდაცვის სისტემისთვის </w:t>
      </w:r>
      <w:r w:rsidR="00AA1583" w:rsidRPr="00DC4E3F">
        <w:rPr>
          <w:rFonts w:ascii="Sylfaen" w:hAnsi="Sylfaen"/>
          <w:sz w:val="24"/>
          <w:szCs w:val="24"/>
          <w:lang w:val="ka-GE"/>
        </w:rPr>
        <w:t xml:space="preserve">შექმნას დამატებითი სახელმწიფო შემოსავლები </w:t>
      </w:r>
      <w:r w:rsidRPr="00DC4E3F">
        <w:rPr>
          <w:rFonts w:ascii="Sylfaen" w:hAnsi="Sylfaen"/>
          <w:sz w:val="24"/>
          <w:szCs w:val="24"/>
          <w:lang w:val="ka-GE"/>
        </w:rPr>
        <w:t xml:space="preserve"> </w:t>
      </w:r>
      <w:r w:rsidR="00221182" w:rsidRPr="00DC4E3F">
        <w:rPr>
          <w:rFonts w:ascii="Sylfaen" w:hAnsi="Sylfaen"/>
          <w:sz w:val="24"/>
          <w:szCs w:val="24"/>
          <w:lang w:val="ka-GE"/>
        </w:rPr>
        <w:t>ეფექტიანობის შედეგად მიღებული სარგებლის</w:t>
      </w:r>
      <w:r w:rsidR="0035179E" w:rsidRPr="00DC4E3F">
        <w:rPr>
          <w:rFonts w:ascii="Sylfaen" w:hAnsi="Sylfaen"/>
          <w:sz w:val="24"/>
          <w:szCs w:val="24"/>
          <w:lang w:val="ka-GE"/>
        </w:rPr>
        <w:t xml:space="preserve"> მეშვეობით</w:t>
      </w:r>
      <w:r w:rsidR="006E3842" w:rsidRPr="00DC4E3F">
        <w:rPr>
          <w:rFonts w:ascii="Sylfaen" w:hAnsi="Sylfaen"/>
          <w:sz w:val="24"/>
          <w:szCs w:val="24"/>
          <w:lang w:val="ka-GE"/>
        </w:rPr>
        <w:t>.</w:t>
      </w:r>
    </w:p>
    <w:p w:rsidR="006E3842" w:rsidRPr="00DC4E3F" w:rsidRDefault="006E3842" w:rsidP="006E3842">
      <w:pPr>
        <w:pStyle w:val="ListParagraph"/>
        <w:jc w:val="both"/>
        <w:rPr>
          <w:rFonts w:ascii="Sylfaen" w:hAnsi="Sylfaen"/>
          <w:sz w:val="24"/>
          <w:szCs w:val="24"/>
          <w:lang w:val="ka-GE"/>
        </w:rPr>
      </w:pPr>
    </w:p>
    <w:p w:rsidR="006E3842" w:rsidRPr="00DC4E3F" w:rsidRDefault="00DC2D67"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გა</w:t>
      </w:r>
      <w:r w:rsidR="0035179E" w:rsidRPr="00DC4E3F">
        <w:rPr>
          <w:rFonts w:ascii="Sylfaen" w:hAnsi="Sylfaen"/>
          <w:sz w:val="24"/>
          <w:szCs w:val="24"/>
          <w:lang w:val="ka-GE"/>
        </w:rPr>
        <w:t>აუმჯობესოს</w:t>
      </w:r>
      <w:r w:rsidRPr="00DC4E3F">
        <w:rPr>
          <w:rFonts w:ascii="Sylfaen" w:hAnsi="Sylfaen"/>
          <w:sz w:val="24"/>
          <w:szCs w:val="24"/>
          <w:lang w:val="ka-GE"/>
        </w:rPr>
        <w:t xml:space="preserve"> </w:t>
      </w:r>
      <w:r w:rsidR="006E3842" w:rsidRPr="00DC4E3F">
        <w:rPr>
          <w:rFonts w:ascii="Sylfaen" w:hAnsi="Sylfaen"/>
          <w:sz w:val="24"/>
          <w:szCs w:val="24"/>
          <w:lang w:val="ka-GE"/>
        </w:rPr>
        <w:t>აუცილებელი დანიშნულების მედიკამენტებ</w:t>
      </w:r>
      <w:r w:rsidRPr="00DC4E3F">
        <w:rPr>
          <w:rFonts w:ascii="Sylfaen" w:hAnsi="Sylfaen"/>
          <w:sz w:val="24"/>
          <w:szCs w:val="24"/>
          <w:lang w:val="ka-GE"/>
        </w:rPr>
        <w:t>ზე საყოველთაო ხელმისაწვდომობა და</w:t>
      </w:r>
      <w:r w:rsidR="006E3842" w:rsidRPr="00DC4E3F">
        <w:rPr>
          <w:rFonts w:ascii="Sylfaen" w:hAnsi="Sylfaen"/>
          <w:sz w:val="24"/>
          <w:szCs w:val="24"/>
          <w:lang w:val="ka-GE"/>
        </w:rPr>
        <w:t xml:space="preserve"> </w:t>
      </w:r>
      <w:r w:rsidR="0035179E" w:rsidRPr="00DC4E3F">
        <w:rPr>
          <w:rFonts w:ascii="Sylfaen" w:hAnsi="Sylfaen"/>
          <w:sz w:val="24"/>
          <w:szCs w:val="24"/>
          <w:lang w:val="ka-GE"/>
        </w:rPr>
        <w:t xml:space="preserve">მათი </w:t>
      </w:r>
      <w:r w:rsidR="006E3842" w:rsidRPr="00DC4E3F">
        <w:rPr>
          <w:rFonts w:ascii="Sylfaen" w:hAnsi="Sylfaen"/>
          <w:sz w:val="24"/>
          <w:szCs w:val="24"/>
          <w:lang w:val="ka-GE"/>
        </w:rPr>
        <w:t>რაციონალური გამოყენებ</w:t>
      </w:r>
      <w:r w:rsidR="00494B1F" w:rsidRPr="00DC4E3F">
        <w:rPr>
          <w:rFonts w:ascii="Sylfaen" w:hAnsi="Sylfaen"/>
          <w:sz w:val="24"/>
          <w:szCs w:val="24"/>
          <w:lang w:val="ka-GE"/>
        </w:rPr>
        <w:t>ა</w:t>
      </w:r>
      <w:r w:rsidR="006E3842" w:rsidRPr="00DC4E3F">
        <w:rPr>
          <w:rFonts w:ascii="Sylfaen" w:hAnsi="Sylfaen"/>
          <w:sz w:val="24"/>
          <w:szCs w:val="24"/>
          <w:lang w:val="ka-GE"/>
        </w:rPr>
        <w:t xml:space="preserve">, </w:t>
      </w:r>
      <w:r w:rsidR="00494B1F" w:rsidRPr="00DC4E3F">
        <w:rPr>
          <w:rFonts w:ascii="Sylfaen" w:hAnsi="Sylfaen"/>
          <w:sz w:val="24"/>
          <w:szCs w:val="24"/>
          <w:lang w:val="ka-GE"/>
        </w:rPr>
        <w:t xml:space="preserve">მოცვის </w:t>
      </w:r>
      <w:r w:rsidR="0035179E" w:rsidRPr="00DC4E3F">
        <w:rPr>
          <w:rFonts w:ascii="Sylfaen" w:hAnsi="Sylfaen"/>
          <w:sz w:val="24"/>
          <w:szCs w:val="24"/>
          <w:lang w:val="ka-GE"/>
        </w:rPr>
        <w:t xml:space="preserve">კუთხით </w:t>
      </w:r>
      <w:r w:rsidR="00494B1F" w:rsidRPr="00DC4E3F">
        <w:rPr>
          <w:rFonts w:ascii="Sylfaen" w:hAnsi="Sylfaen"/>
          <w:sz w:val="24"/>
          <w:szCs w:val="24"/>
          <w:lang w:val="ka-GE"/>
        </w:rPr>
        <w:t>ცვლილებები</w:t>
      </w:r>
      <w:r w:rsidR="0035179E" w:rsidRPr="00DC4E3F">
        <w:rPr>
          <w:rFonts w:ascii="Sylfaen" w:hAnsi="Sylfaen"/>
          <w:sz w:val="24"/>
          <w:szCs w:val="24"/>
          <w:lang w:val="ka-GE"/>
        </w:rPr>
        <w:t>ს შეტანით</w:t>
      </w:r>
      <w:r w:rsidR="00494B1F" w:rsidRPr="00DC4E3F">
        <w:rPr>
          <w:rFonts w:ascii="Sylfaen" w:hAnsi="Sylfaen"/>
          <w:sz w:val="24"/>
          <w:szCs w:val="24"/>
          <w:lang w:val="ka-GE"/>
        </w:rPr>
        <w:t>,</w:t>
      </w:r>
      <w:r w:rsidR="006E3842" w:rsidRPr="00DC4E3F">
        <w:rPr>
          <w:rFonts w:ascii="Sylfaen" w:hAnsi="Sylfaen"/>
          <w:sz w:val="24"/>
          <w:szCs w:val="24"/>
          <w:lang w:val="ka-GE"/>
        </w:rPr>
        <w:t xml:space="preserve"> </w:t>
      </w:r>
      <w:r w:rsidR="0035179E" w:rsidRPr="00DC4E3F">
        <w:rPr>
          <w:rFonts w:ascii="Sylfaen" w:hAnsi="Sylfaen"/>
          <w:sz w:val="24"/>
          <w:szCs w:val="24"/>
          <w:lang w:val="ka-GE"/>
        </w:rPr>
        <w:t xml:space="preserve">მედიკამენტების </w:t>
      </w:r>
      <w:r w:rsidR="00494B1F" w:rsidRPr="00DC4E3F">
        <w:rPr>
          <w:rFonts w:ascii="Sylfaen" w:hAnsi="Sylfaen"/>
          <w:sz w:val="24"/>
          <w:szCs w:val="24"/>
          <w:lang w:val="ka-GE"/>
        </w:rPr>
        <w:t>უკეთესი დანიშნულების</w:t>
      </w:r>
      <w:r w:rsidR="0035179E" w:rsidRPr="00DC4E3F">
        <w:rPr>
          <w:rFonts w:ascii="Sylfaen" w:hAnsi="Sylfaen"/>
          <w:sz w:val="24"/>
          <w:szCs w:val="24"/>
          <w:lang w:val="ka-GE"/>
        </w:rPr>
        <w:t>ა და გაცემის ხელშეწყობისკენ მიმართული ძალისხმევის გაძლიერებითა</w:t>
      </w:r>
      <w:r w:rsidR="00494B1F" w:rsidRPr="00DC4E3F">
        <w:rPr>
          <w:rFonts w:ascii="Sylfaen" w:hAnsi="Sylfaen"/>
          <w:sz w:val="24"/>
          <w:szCs w:val="24"/>
          <w:lang w:val="ka-GE"/>
        </w:rPr>
        <w:t xml:space="preserve"> და მედიკამენტების მაღალი ფასის შე</w:t>
      </w:r>
      <w:r w:rsidR="0035179E" w:rsidRPr="00DC4E3F">
        <w:rPr>
          <w:rFonts w:ascii="Sylfaen" w:hAnsi="Sylfaen"/>
          <w:sz w:val="24"/>
          <w:szCs w:val="24"/>
          <w:lang w:val="ka-GE"/>
        </w:rPr>
        <w:t>მცირებით</w:t>
      </w:r>
      <w:r w:rsidR="00494B1F" w:rsidRPr="00DC4E3F">
        <w:rPr>
          <w:rFonts w:ascii="Sylfaen" w:hAnsi="Sylfaen"/>
          <w:sz w:val="24"/>
          <w:szCs w:val="24"/>
          <w:lang w:val="ka-GE"/>
        </w:rPr>
        <w:t xml:space="preserve">.  </w:t>
      </w:r>
    </w:p>
    <w:p w:rsidR="006E3842" w:rsidRPr="00DC4E3F" w:rsidRDefault="006E3842" w:rsidP="006E3842">
      <w:pPr>
        <w:pStyle w:val="ListParagraph"/>
        <w:jc w:val="both"/>
        <w:rPr>
          <w:rFonts w:ascii="Sylfaen" w:hAnsi="Sylfaen"/>
          <w:sz w:val="24"/>
          <w:szCs w:val="24"/>
          <w:lang w:val="ka-GE"/>
        </w:rPr>
      </w:pPr>
    </w:p>
    <w:p w:rsidR="006E3842" w:rsidRPr="00DC4E3F" w:rsidRDefault="0035179E"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 xml:space="preserve">გააუმჯობესოს </w:t>
      </w:r>
      <w:r w:rsidR="006E3842" w:rsidRPr="00DC4E3F">
        <w:rPr>
          <w:rFonts w:ascii="Sylfaen" w:hAnsi="Sylfaen"/>
          <w:sz w:val="24"/>
          <w:szCs w:val="24"/>
          <w:lang w:val="ka-GE"/>
        </w:rPr>
        <w:t>ფინანსური</w:t>
      </w:r>
      <w:r w:rsidR="00494B1F" w:rsidRPr="00DC4E3F">
        <w:rPr>
          <w:rFonts w:ascii="Sylfaen" w:hAnsi="Sylfaen"/>
          <w:sz w:val="24"/>
          <w:szCs w:val="24"/>
          <w:lang w:val="ka-GE"/>
        </w:rPr>
        <w:t xml:space="preserve"> დაცულობ</w:t>
      </w:r>
      <w:r w:rsidRPr="00DC4E3F">
        <w:rPr>
          <w:rFonts w:ascii="Sylfaen" w:hAnsi="Sylfaen"/>
          <w:sz w:val="24"/>
          <w:szCs w:val="24"/>
          <w:lang w:val="ka-GE"/>
        </w:rPr>
        <w:t>ა</w:t>
      </w:r>
      <w:r w:rsidR="00494B1F" w:rsidRPr="00DC4E3F">
        <w:rPr>
          <w:rFonts w:ascii="Sylfaen" w:hAnsi="Sylfaen"/>
          <w:sz w:val="24"/>
          <w:szCs w:val="24"/>
          <w:lang w:val="ka-GE"/>
        </w:rPr>
        <w:t xml:space="preserve"> და გამჭვრვალობ</w:t>
      </w:r>
      <w:r w:rsidRPr="00DC4E3F">
        <w:rPr>
          <w:rFonts w:ascii="Sylfaen" w:hAnsi="Sylfaen"/>
          <w:sz w:val="24"/>
          <w:szCs w:val="24"/>
          <w:lang w:val="ka-GE"/>
        </w:rPr>
        <w:t>ა</w:t>
      </w:r>
      <w:r w:rsidR="00494B1F" w:rsidRPr="00DC4E3F">
        <w:rPr>
          <w:rFonts w:ascii="Sylfaen" w:hAnsi="Sylfaen"/>
          <w:sz w:val="24"/>
          <w:szCs w:val="24"/>
          <w:lang w:val="ka-GE"/>
        </w:rPr>
        <w:t xml:space="preserve"> </w:t>
      </w:r>
      <w:r w:rsidR="006E3842" w:rsidRPr="00DC4E3F">
        <w:rPr>
          <w:rFonts w:ascii="Sylfaen" w:hAnsi="Sylfaen"/>
          <w:sz w:val="24"/>
          <w:szCs w:val="24"/>
          <w:lang w:val="ka-GE"/>
        </w:rPr>
        <w:t>მომხმარებელთა საგადამხდელო პოლიტიკაში შესაბამისი ცვლილებების განხორციელებით გზით.</w:t>
      </w:r>
    </w:p>
    <w:p w:rsidR="006E3842" w:rsidRPr="00DC4E3F" w:rsidRDefault="006E3842" w:rsidP="006E3842">
      <w:pPr>
        <w:pStyle w:val="ListParagraph"/>
        <w:jc w:val="both"/>
        <w:rPr>
          <w:rFonts w:ascii="Sylfaen" w:hAnsi="Sylfaen"/>
          <w:sz w:val="24"/>
          <w:szCs w:val="24"/>
        </w:rPr>
      </w:pPr>
    </w:p>
    <w:p w:rsidR="006E3842" w:rsidRPr="00DC4E3F" w:rsidRDefault="00330BB0"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 xml:space="preserve">საყოველთაო ჯანდაცვის </w:t>
      </w:r>
      <w:r w:rsidR="006E3842" w:rsidRPr="00DC4E3F">
        <w:rPr>
          <w:rFonts w:ascii="Sylfaen" w:hAnsi="Sylfaen" w:cs="Sylfaen"/>
          <w:sz w:val="24"/>
          <w:szCs w:val="24"/>
        </w:rPr>
        <w:t>პროგრამ</w:t>
      </w:r>
      <w:r w:rsidR="006E3842" w:rsidRPr="00DC4E3F">
        <w:rPr>
          <w:rFonts w:ascii="Sylfaen" w:hAnsi="Sylfaen" w:cs="Sylfaen"/>
          <w:sz w:val="24"/>
          <w:szCs w:val="24"/>
          <w:lang w:val="ka-GE"/>
        </w:rPr>
        <w:t>ის</w:t>
      </w:r>
      <w:r w:rsidR="00494B1F" w:rsidRPr="00DC4E3F">
        <w:rPr>
          <w:rFonts w:ascii="Sylfaen" w:hAnsi="Sylfaen" w:cs="Sylfaen"/>
          <w:sz w:val="24"/>
          <w:szCs w:val="24"/>
          <w:lang w:val="ka-GE"/>
        </w:rPr>
        <w:t>ა და მისგან გამომავალი სარგებლის თაობაზე</w:t>
      </w:r>
      <w:r w:rsidR="006E3842" w:rsidRPr="00DC4E3F">
        <w:rPr>
          <w:rFonts w:ascii="Sylfaen" w:hAnsi="Sylfaen" w:cs="Sylfaen"/>
          <w:sz w:val="24"/>
          <w:szCs w:val="24"/>
          <w:lang w:val="ka-GE"/>
        </w:rPr>
        <w:t xml:space="preserve"> მოსახლეობის</w:t>
      </w:r>
      <w:r w:rsidR="006E3842" w:rsidRPr="00DC4E3F">
        <w:rPr>
          <w:rFonts w:ascii="Sylfaen" w:hAnsi="Sylfaen"/>
          <w:sz w:val="24"/>
          <w:szCs w:val="24"/>
          <w:lang w:val="ka-GE"/>
        </w:rPr>
        <w:t xml:space="preserve"> ცნობიერების ამაღლების მიზნით, გან</w:t>
      </w:r>
      <w:r w:rsidRPr="00DC4E3F">
        <w:rPr>
          <w:rFonts w:ascii="Sylfaen" w:hAnsi="Sylfaen"/>
          <w:sz w:val="24"/>
          <w:szCs w:val="24"/>
          <w:lang w:val="ka-GE"/>
        </w:rPr>
        <w:t>ა</w:t>
      </w:r>
      <w:r w:rsidR="006E3842" w:rsidRPr="00DC4E3F">
        <w:rPr>
          <w:rFonts w:ascii="Sylfaen" w:hAnsi="Sylfaen"/>
          <w:sz w:val="24"/>
          <w:szCs w:val="24"/>
          <w:lang w:val="ka-GE"/>
        </w:rPr>
        <w:t>ხორციელ</w:t>
      </w:r>
      <w:r w:rsidRPr="00DC4E3F">
        <w:rPr>
          <w:rFonts w:ascii="Sylfaen" w:hAnsi="Sylfaen"/>
          <w:sz w:val="24"/>
          <w:szCs w:val="24"/>
          <w:lang w:val="ka-GE"/>
        </w:rPr>
        <w:t>ოს</w:t>
      </w:r>
      <w:r w:rsidR="006E3842" w:rsidRPr="00DC4E3F">
        <w:rPr>
          <w:rFonts w:ascii="Sylfaen" w:hAnsi="Sylfaen"/>
          <w:sz w:val="24"/>
          <w:szCs w:val="24"/>
          <w:lang w:val="ka-GE"/>
        </w:rPr>
        <w:t xml:space="preserve"> ინვესტირება ძლიერ</w:t>
      </w:r>
      <w:r w:rsidRPr="00DC4E3F">
        <w:rPr>
          <w:rFonts w:ascii="Sylfaen" w:hAnsi="Sylfaen"/>
          <w:sz w:val="24"/>
          <w:szCs w:val="24"/>
          <w:lang w:val="ka-GE"/>
        </w:rPr>
        <w:t>ი</w:t>
      </w:r>
      <w:r w:rsidR="006E3842" w:rsidRPr="00DC4E3F">
        <w:rPr>
          <w:rFonts w:ascii="Sylfaen" w:hAnsi="Sylfaen"/>
          <w:sz w:val="24"/>
          <w:szCs w:val="24"/>
          <w:lang w:val="ka-GE"/>
        </w:rPr>
        <w:t xml:space="preserve"> საკომუნიკაციო სტრატეგიის</w:t>
      </w:r>
      <w:r w:rsidRPr="00DC4E3F">
        <w:rPr>
          <w:rFonts w:ascii="Sylfaen" w:hAnsi="Sylfaen"/>
          <w:sz w:val="24"/>
          <w:szCs w:val="24"/>
          <w:lang w:val="ka-GE"/>
        </w:rPr>
        <w:t xml:space="preserve"> ჩამოსაყალიბებლად.</w:t>
      </w:r>
      <w:r w:rsidR="006E3842" w:rsidRPr="00DC4E3F">
        <w:rPr>
          <w:rFonts w:ascii="Sylfaen" w:hAnsi="Sylfaen"/>
          <w:sz w:val="24"/>
          <w:szCs w:val="24"/>
          <w:lang w:val="ka-GE"/>
        </w:rPr>
        <w:t xml:space="preserve">  </w:t>
      </w:r>
    </w:p>
    <w:p w:rsidR="006E3842" w:rsidRPr="00DC4E3F" w:rsidRDefault="006E3842" w:rsidP="00321788">
      <w:pPr>
        <w:jc w:val="both"/>
        <w:rPr>
          <w:rFonts w:ascii="Sylfaen" w:hAnsi="Sylfaen"/>
          <w:sz w:val="24"/>
          <w:szCs w:val="24"/>
          <w:lang w:val="ka-GE"/>
        </w:rPr>
      </w:pPr>
      <w:r w:rsidRPr="00DC4E3F">
        <w:rPr>
          <w:rFonts w:ascii="Sylfaen" w:hAnsi="Sylfaen" w:cs="Sylfaen"/>
          <w:b/>
          <w:sz w:val="24"/>
          <w:szCs w:val="24"/>
          <w:lang w:val="ka-GE"/>
        </w:rPr>
        <w:t>სახელმწი</w:t>
      </w:r>
      <w:r w:rsidRPr="00DC4E3F">
        <w:rPr>
          <w:rFonts w:ascii="Sylfaen" w:hAnsi="Sylfaen"/>
          <w:b/>
          <w:sz w:val="24"/>
          <w:szCs w:val="24"/>
          <w:lang w:val="ka-GE"/>
        </w:rPr>
        <w:t>ფომ უნდა უზრუნველყოს ჯანდაცვაზე გათვ</w:t>
      </w:r>
      <w:r w:rsidR="007F0390" w:rsidRPr="00DC4E3F">
        <w:rPr>
          <w:rFonts w:ascii="Sylfaen" w:hAnsi="Sylfaen"/>
          <w:b/>
          <w:sz w:val="24"/>
          <w:szCs w:val="24"/>
          <w:lang w:val="ka-GE"/>
        </w:rPr>
        <w:t>ალისწინებული</w:t>
      </w:r>
      <w:r w:rsidRPr="00DC4E3F">
        <w:rPr>
          <w:rFonts w:ascii="Sylfaen" w:hAnsi="Sylfaen"/>
          <w:b/>
          <w:sz w:val="24"/>
          <w:szCs w:val="24"/>
          <w:lang w:val="ka-GE"/>
        </w:rPr>
        <w:t xml:space="preserve"> ბიუჯეტის დაცვა  </w:t>
      </w:r>
      <w:r w:rsidR="007F0390" w:rsidRPr="00DC4E3F">
        <w:rPr>
          <w:rFonts w:ascii="Sylfaen" w:hAnsi="Sylfaen"/>
          <w:b/>
          <w:sz w:val="24"/>
          <w:szCs w:val="24"/>
          <w:lang w:val="ka-GE"/>
        </w:rPr>
        <w:t xml:space="preserve">ჯანდაცვაზე </w:t>
      </w:r>
      <w:r w:rsidRPr="00DC4E3F">
        <w:rPr>
          <w:rFonts w:ascii="Sylfaen" w:hAnsi="Sylfaen"/>
          <w:b/>
          <w:sz w:val="24"/>
          <w:szCs w:val="24"/>
          <w:lang w:val="ka-GE"/>
        </w:rPr>
        <w:t xml:space="preserve">სახელმწიფო დანახარჯების არსებულ დონეზე </w:t>
      </w:r>
      <w:r w:rsidR="00330BB0" w:rsidRPr="00DC4E3F">
        <w:rPr>
          <w:rFonts w:ascii="Sylfaen" w:hAnsi="Sylfaen"/>
          <w:b/>
          <w:sz w:val="24"/>
          <w:szCs w:val="24"/>
          <w:lang w:val="ka-GE"/>
        </w:rPr>
        <w:t>შენარჩუნებით</w:t>
      </w:r>
      <w:r w:rsidRPr="00DC4E3F">
        <w:rPr>
          <w:rFonts w:ascii="Sylfaen" w:hAnsi="Sylfaen"/>
          <w:b/>
          <w:sz w:val="24"/>
          <w:szCs w:val="24"/>
          <w:lang w:val="ka-GE"/>
        </w:rPr>
        <w:t xml:space="preserve">ა და </w:t>
      </w:r>
      <w:r w:rsidR="00330BB0" w:rsidRPr="00DC4E3F">
        <w:rPr>
          <w:rFonts w:ascii="Sylfaen" w:hAnsi="Sylfaen"/>
          <w:b/>
          <w:sz w:val="24"/>
          <w:szCs w:val="24"/>
          <w:lang w:val="ka-GE"/>
        </w:rPr>
        <w:t xml:space="preserve">მის </w:t>
      </w:r>
      <w:r w:rsidRPr="00DC4E3F">
        <w:rPr>
          <w:rFonts w:ascii="Sylfaen" w:hAnsi="Sylfaen"/>
          <w:b/>
          <w:sz w:val="24"/>
          <w:szCs w:val="24"/>
          <w:lang w:val="ka-GE"/>
        </w:rPr>
        <w:t>შემდგომ, თანმიმდევრულ  გაზრდ</w:t>
      </w:r>
      <w:r w:rsidR="00330BB0" w:rsidRPr="00DC4E3F">
        <w:rPr>
          <w:rFonts w:ascii="Sylfaen" w:hAnsi="Sylfaen"/>
          <w:b/>
          <w:sz w:val="24"/>
          <w:szCs w:val="24"/>
          <w:lang w:val="ka-GE"/>
        </w:rPr>
        <w:t>ზე მუშაობით</w:t>
      </w:r>
      <w:r w:rsidRPr="00DC4E3F">
        <w:rPr>
          <w:rFonts w:ascii="Sylfaen" w:hAnsi="Sylfaen"/>
          <w:b/>
          <w:sz w:val="24"/>
          <w:szCs w:val="24"/>
          <w:lang w:val="ka-GE"/>
        </w:rPr>
        <w:t xml:space="preserve">. </w:t>
      </w:r>
      <w:r w:rsidR="00CF7CB3" w:rsidRPr="00DC4E3F">
        <w:rPr>
          <w:rFonts w:ascii="Sylfaen" w:hAnsi="Sylfaen"/>
          <w:sz w:val="24"/>
          <w:szCs w:val="24"/>
          <w:lang w:val="ka-GE"/>
        </w:rPr>
        <w:t>მთავრობამ</w:t>
      </w:r>
      <w:r w:rsidR="00CF7CB3" w:rsidRPr="00DC4E3F">
        <w:rPr>
          <w:rFonts w:ascii="Sylfaen" w:hAnsi="Sylfaen"/>
          <w:b/>
          <w:sz w:val="24"/>
          <w:szCs w:val="24"/>
          <w:lang w:val="ka-GE"/>
        </w:rPr>
        <w:t xml:space="preserve"> </w:t>
      </w:r>
      <w:r w:rsidR="00CF7CB3" w:rsidRPr="00DC4E3F">
        <w:rPr>
          <w:rFonts w:ascii="Sylfaen" w:hAnsi="Sylfaen"/>
          <w:sz w:val="24"/>
          <w:szCs w:val="24"/>
          <w:lang w:val="ka-GE"/>
        </w:rPr>
        <w:t>უკვე გაატარა ღირსეული და უაღრესად წარმატებული ნაბიჯები ჯანდაცვ</w:t>
      </w:r>
      <w:r w:rsidR="00330BB0" w:rsidRPr="00DC4E3F">
        <w:rPr>
          <w:rFonts w:ascii="Sylfaen" w:hAnsi="Sylfaen"/>
          <w:sz w:val="24"/>
          <w:szCs w:val="24"/>
          <w:lang w:val="ka-GE"/>
        </w:rPr>
        <w:t>აზე გათვალისწინებული</w:t>
      </w:r>
      <w:r w:rsidR="00CF7CB3" w:rsidRPr="00DC4E3F">
        <w:rPr>
          <w:rFonts w:ascii="Sylfaen" w:hAnsi="Sylfaen"/>
          <w:sz w:val="24"/>
          <w:szCs w:val="24"/>
          <w:lang w:val="ka-GE"/>
        </w:rPr>
        <w:t xml:space="preserve"> ბიუჯეტის გა</w:t>
      </w:r>
      <w:r w:rsidR="00330BB0" w:rsidRPr="00DC4E3F">
        <w:rPr>
          <w:rFonts w:ascii="Sylfaen" w:hAnsi="Sylfaen"/>
          <w:sz w:val="24"/>
          <w:szCs w:val="24"/>
          <w:lang w:val="ka-GE"/>
        </w:rPr>
        <w:t>საზრდელად</w:t>
      </w:r>
      <w:r w:rsidR="00CF7CB3" w:rsidRPr="00DC4E3F">
        <w:rPr>
          <w:rFonts w:ascii="Sylfaen" w:hAnsi="Sylfaen"/>
          <w:sz w:val="24"/>
          <w:szCs w:val="24"/>
          <w:lang w:val="ka-GE"/>
        </w:rPr>
        <w:t>, რომელიც თითქმის გა</w:t>
      </w:r>
      <w:r w:rsidR="00221182" w:rsidRPr="00DC4E3F">
        <w:rPr>
          <w:rFonts w:ascii="Sylfaen" w:hAnsi="Sylfaen"/>
          <w:sz w:val="24"/>
          <w:szCs w:val="24"/>
          <w:lang w:val="ka-GE"/>
        </w:rPr>
        <w:t>ორმაგდა</w:t>
      </w:r>
      <w:r w:rsidR="00CF7CB3" w:rsidRPr="00DC4E3F">
        <w:rPr>
          <w:rFonts w:ascii="Sylfaen" w:hAnsi="Sylfaen"/>
          <w:sz w:val="24"/>
          <w:szCs w:val="24"/>
          <w:lang w:val="ka-GE"/>
        </w:rPr>
        <w:t xml:space="preserve"> 2013 წელს</w:t>
      </w:r>
      <w:r w:rsidR="00221182" w:rsidRPr="00DC4E3F">
        <w:rPr>
          <w:rFonts w:ascii="Sylfaen" w:hAnsi="Sylfaen"/>
          <w:sz w:val="24"/>
          <w:szCs w:val="24"/>
          <w:lang w:val="ka-GE"/>
        </w:rPr>
        <w:t xml:space="preserve">. </w:t>
      </w:r>
      <w:r w:rsidRPr="00DC4E3F">
        <w:rPr>
          <w:rFonts w:ascii="Sylfaen" w:hAnsi="Sylfaen"/>
          <w:sz w:val="24"/>
          <w:szCs w:val="24"/>
          <w:lang w:val="ka-GE"/>
        </w:rPr>
        <w:t>ამასთან</w:t>
      </w:r>
      <w:r w:rsidR="00221182" w:rsidRPr="00DC4E3F">
        <w:rPr>
          <w:rFonts w:ascii="Sylfaen" w:hAnsi="Sylfaen"/>
          <w:sz w:val="24"/>
          <w:szCs w:val="24"/>
          <w:lang w:val="ka-GE"/>
        </w:rPr>
        <w:t xml:space="preserve">, 2014 და </w:t>
      </w:r>
      <w:r w:rsidRPr="00DC4E3F">
        <w:rPr>
          <w:rFonts w:ascii="Sylfaen" w:hAnsi="Sylfaen"/>
          <w:sz w:val="24"/>
          <w:szCs w:val="24"/>
          <w:lang w:val="ka-GE"/>
        </w:rPr>
        <w:t xml:space="preserve">2015 წლებში </w:t>
      </w:r>
      <w:r w:rsidR="00221182" w:rsidRPr="00DC4E3F">
        <w:rPr>
          <w:rFonts w:ascii="Sylfaen" w:hAnsi="Sylfaen"/>
          <w:sz w:val="24"/>
          <w:szCs w:val="24"/>
          <w:lang w:val="ka-GE"/>
        </w:rPr>
        <w:t>ა</w:t>
      </w:r>
      <w:r w:rsidR="00330BB0" w:rsidRPr="00DC4E3F">
        <w:rPr>
          <w:rFonts w:ascii="Sylfaen" w:hAnsi="Sylfaen"/>
          <w:sz w:val="24"/>
          <w:szCs w:val="24"/>
          <w:lang w:val="ka-GE"/>
        </w:rPr>
        <w:t>ჭნიშნული</w:t>
      </w:r>
      <w:r w:rsidR="00221182" w:rsidRPr="00DC4E3F">
        <w:rPr>
          <w:rFonts w:ascii="Sylfaen" w:hAnsi="Sylfaen"/>
          <w:sz w:val="24"/>
          <w:szCs w:val="24"/>
          <w:lang w:val="ka-GE"/>
        </w:rPr>
        <w:t xml:space="preserve"> </w:t>
      </w:r>
      <w:r w:rsidRPr="00DC4E3F">
        <w:rPr>
          <w:rFonts w:ascii="Sylfaen" w:hAnsi="Sylfaen"/>
          <w:sz w:val="24"/>
          <w:szCs w:val="24"/>
          <w:lang w:val="ka-GE"/>
        </w:rPr>
        <w:t xml:space="preserve">ბიუჯეტის </w:t>
      </w:r>
      <w:r w:rsidR="00221182" w:rsidRPr="00DC4E3F">
        <w:rPr>
          <w:rFonts w:ascii="Sylfaen" w:hAnsi="Sylfaen"/>
          <w:sz w:val="24"/>
          <w:szCs w:val="24"/>
          <w:lang w:val="ka-GE"/>
        </w:rPr>
        <w:t xml:space="preserve">წილის მცირედი შემცირება აღინიშნა. </w:t>
      </w:r>
      <w:r w:rsidRPr="00DC4E3F">
        <w:rPr>
          <w:rFonts w:ascii="Sylfaen" w:hAnsi="Sylfaen" w:cs="Sylfaen"/>
          <w:sz w:val="24"/>
          <w:szCs w:val="24"/>
          <w:lang w:val="ka-GE"/>
        </w:rPr>
        <w:t>იმისათვის</w:t>
      </w:r>
      <w:r w:rsidR="00330BB0" w:rsidRPr="00DC4E3F">
        <w:rPr>
          <w:rFonts w:ascii="Sylfaen" w:hAnsi="Sylfaen" w:cs="Sylfaen"/>
          <w:sz w:val="24"/>
          <w:szCs w:val="24"/>
          <w:lang w:val="ka-GE"/>
        </w:rPr>
        <w:t>,</w:t>
      </w:r>
      <w:r w:rsidRPr="00DC4E3F">
        <w:rPr>
          <w:rFonts w:ascii="Sylfaen" w:hAnsi="Sylfaen"/>
          <w:sz w:val="24"/>
          <w:szCs w:val="24"/>
          <w:lang w:val="ka-GE"/>
        </w:rPr>
        <w:t xml:space="preserve"> რომ </w:t>
      </w:r>
      <w:r w:rsidR="00330BB0" w:rsidRPr="00DC4E3F">
        <w:rPr>
          <w:rFonts w:ascii="Sylfaen" w:hAnsi="Sylfaen"/>
          <w:sz w:val="24"/>
          <w:szCs w:val="24"/>
          <w:lang w:val="ka-GE"/>
        </w:rPr>
        <w:t>შენარჩუნებულ იქნას არსებული</w:t>
      </w:r>
      <w:r w:rsidRPr="00DC4E3F">
        <w:rPr>
          <w:rFonts w:ascii="Sylfaen" w:hAnsi="Sylfaen"/>
          <w:sz w:val="24"/>
          <w:szCs w:val="24"/>
          <w:lang w:val="ka-GE"/>
        </w:rPr>
        <w:t xml:space="preserve"> მიღწევები და </w:t>
      </w:r>
      <w:r w:rsidR="00330BB0" w:rsidRPr="00DC4E3F">
        <w:rPr>
          <w:rFonts w:ascii="Sylfaen" w:hAnsi="Sylfaen"/>
          <w:sz w:val="24"/>
          <w:szCs w:val="24"/>
          <w:lang w:val="ka-GE"/>
        </w:rPr>
        <w:t>უზრუნველყოფილ იქნას შემდგომი</w:t>
      </w:r>
      <w:r w:rsidRPr="00DC4E3F">
        <w:rPr>
          <w:rFonts w:ascii="Sylfaen" w:hAnsi="Sylfaen"/>
          <w:sz w:val="24"/>
          <w:szCs w:val="24"/>
          <w:lang w:val="ka-GE"/>
        </w:rPr>
        <w:t xml:space="preserve"> </w:t>
      </w:r>
      <w:r w:rsidRPr="00DC4E3F">
        <w:rPr>
          <w:rFonts w:ascii="Sylfaen" w:hAnsi="Sylfaen"/>
          <w:sz w:val="24"/>
          <w:szCs w:val="24"/>
          <w:lang w:val="ka-GE"/>
        </w:rPr>
        <w:lastRenderedPageBreak/>
        <w:t>პროგრეს</w:t>
      </w:r>
      <w:r w:rsidR="00330BB0" w:rsidRPr="00DC4E3F">
        <w:rPr>
          <w:rFonts w:ascii="Sylfaen" w:hAnsi="Sylfaen"/>
          <w:sz w:val="24"/>
          <w:szCs w:val="24"/>
          <w:lang w:val="ka-GE"/>
        </w:rPr>
        <w:t>ი</w:t>
      </w:r>
      <w:r w:rsidRPr="00DC4E3F">
        <w:rPr>
          <w:rFonts w:ascii="Sylfaen" w:hAnsi="Sylfaen"/>
          <w:sz w:val="24"/>
          <w:szCs w:val="24"/>
          <w:lang w:val="ka-GE"/>
        </w:rPr>
        <w:t xml:space="preserve">  საყოველთაო ჯანდაცვის პრო</w:t>
      </w:r>
      <w:r w:rsidR="00221182" w:rsidRPr="00DC4E3F">
        <w:rPr>
          <w:rFonts w:ascii="Sylfaen" w:hAnsi="Sylfaen"/>
          <w:sz w:val="24"/>
          <w:szCs w:val="24"/>
          <w:lang w:val="ka-GE"/>
        </w:rPr>
        <w:t>გრამის</w:t>
      </w:r>
      <w:r w:rsidRPr="00DC4E3F">
        <w:rPr>
          <w:rFonts w:ascii="Sylfaen" w:hAnsi="Sylfaen"/>
          <w:sz w:val="24"/>
          <w:szCs w:val="24"/>
          <w:lang w:val="ka-GE"/>
        </w:rPr>
        <w:t xml:space="preserve"> განსავითარებლად, სახელმწიფო</w:t>
      </w:r>
      <w:r w:rsidR="00330BB0" w:rsidRPr="00DC4E3F">
        <w:rPr>
          <w:rFonts w:ascii="Sylfaen" w:hAnsi="Sylfaen"/>
          <w:sz w:val="24"/>
          <w:szCs w:val="24"/>
          <w:lang w:val="ka-GE"/>
        </w:rPr>
        <w:t>მ</w:t>
      </w:r>
      <w:r w:rsidRPr="00DC4E3F">
        <w:rPr>
          <w:rFonts w:ascii="Sylfaen" w:hAnsi="Sylfaen"/>
          <w:sz w:val="24"/>
          <w:szCs w:val="24"/>
          <w:lang w:val="ka-GE"/>
        </w:rPr>
        <w:t xml:space="preserve"> უნდა გაზარდოს</w:t>
      </w:r>
      <w:r w:rsidR="00330BB0" w:rsidRPr="00DC4E3F">
        <w:rPr>
          <w:rFonts w:ascii="Sylfaen" w:hAnsi="Sylfaen"/>
          <w:sz w:val="24"/>
          <w:szCs w:val="24"/>
          <w:lang w:val="ka-GE"/>
        </w:rPr>
        <w:t xml:space="preserve"> ფისკალური არეალი ჯანდაცვისთვის</w:t>
      </w:r>
      <w:r w:rsidRPr="00DC4E3F">
        <w:rPr>
          <w:rFonts w:ascii="Sylfaen" w:hAnsi="Sylfaen"/>
          <w:sz w:val="24"/>
          <w:szCs w:val="24"/>
          <w:lang w:val="ka-GE"/>
        </w:rPr>
        <w:t>.</w:t>
      </w:r>
    </w:p>
    <w:p w:rsidR="006E3842" w:rsidRPr="00DC4E3F" w:rsidRDefault="006E3842" w:rsidP="00321788">
      <w:pPr>
        <w:jc w:val="both"/>
        <w:rPr>
          <w:rFonts w:ascii="Sylfaen" w:hAnsi="Sylfaen"/>
          <w:sz w:val="24"/>
          <w:szCs w:val="24"/>
          <w:lang w:val="ka-GE"/>
        </w:rPr>
      </w:pPr>
      <w:r w:rsidRPr="00DC4E3F">
        <w:rPr>
          <w:rFonts w:ascii="Sylfaen" w:hAnsi="Sylfaen" w:cs="Sylfaen"/>
          <w:sz w:val="24"/>
          <w:szCs w:val="24"/>
          <w:lang w:val="ka-GE"/>
        </w:rPr>
        <w:t>საქართველოში</w:t>
      </w:r>
      <w:r w:rsidRPr="00DC4E3F">
        <w:rPr>
          <w:rFonts w:ascii="Sylfaen" w:hAnsi="Sylfaen"/>
          <w:sz w:val="24"/>
          <w:szCs w:val="24"/>
          <w:lang w:val="ka-GE"/>
        </w:rPr>
        <w:t>, ჯანდაცვის სექტორისთვის ფი</w:t>
      </w:r>
      <w:r w:rsidR="000A3534" w:rsidRPr="00DC4E3F">
        <w:rPr>
          <w:rFonts w:ascii="Sylfaen" w:hAnsi="Sylfaen"/>
          <w:sz w:val="24"/>
          <w:szCs w:val="24"/>
          <w:lang w:val="ka-GE"/>
        </w:rPr>
        <w:t>სკალური</w:t>
      </w:r>
      <w:r w:rsidRPr="00DC4E3F">
        <w:rPr>
          <w:rFonts w:ascii="Sylfaen" w:hAnsi="Sylfaen"/>
          <w:sz w:val="24"/>
          <w:szCs w:val="24"/>
          <w:lang w:val="ka-GE"/>
        </w:rPr>
        <w:t xml:space="preserve"> რესურსის გაფართოების პოტენციურ წყაროს წარმოადგენს სახელმწიფოს გაძლიერება საგადასახადო შემოსავლების გაზრდის შედეგად, </w:t>
      </w:r>
      <w:r w:rsidR="00221182" w:rsidRPr="00DC4E3F">
        <w:rPr>
          <w:rFonts w:ascii="Sylfaen" w:hAnsi="Sylfaen"/>
          <w:sz w:val="24"/>
          <w:szCs w:val="24"/>
          <w:lang w:val="ka-GE"/>
        </w:rPr>
        <w:t xml:space="preserve">სახელმწიფო ბიუჯეტის </w:t>
      </w:r>
      <w:r w:rsidRPr="00DC4E3F">
        <w:rPr>
          <w:rFonts w:ascii="Sylfaen" w:hAnsi="Sylfaen"/>
          <w:sz w:val="24"/>
          <w:szCs w:val="24"/>
          <w:lang w:val="ka-GE"/>
        </w:rPr>
        <w:t xml:space="preserve">პრიორიტეტების </w:t>
      </w:r>
      <w:r w:rsidR="00B2139F" w:rsidRPr="00DC4E3F">
        <w:rPr>
          <w:rFonts w:ascii="Sylfaen" w:hAnsi="Sylfaen"/>
          <w:sz w:val="24"/>
          <w:szCs w:val="24"/>
          <w:lang w:val="ka-GE"/>
        </w:rPr>
        <w:t xml:space="preserve">შემდგომი </w:t>
      </w:r>
      <w:r w:rsidRPr="00DC4E3F">
        <w:rPr>
          <w:rFonts w:ascii="Sylfaen" w:hAnsi="Sylfaen"/>
          <w:sz w:val="24"/>
          <w:szCs w:val="24"/>
          <w:lang w:val="ka-GE"/>
        </w:rPr>
        <w:t xml:space="preserve">გადახედვა </w:t>
      </w:r>
      <w:r w:rsidR="00221182" w:rsidRPr="00DC4E3F">
        <w:rPr>
          <w:rFonts w:ascii="Sylfaen" w:hAnsi="Sylfaen"/>
          <w:sz w:val="24"/>
          <w:szCs w:val="24"/>
          <w:lang w:val="ka-GE"/>
        </w:rPr>
        <w:t>ჯანდაცვის</w:t>
      </w:r>
      <w:r w:rsidRPr="00DC4E3F">
        <w:rPr>
          <w:rFonts w:ascii="Sylfaen" w:hAnsi="Sylfaen"/>
          <w:sz w:val="24"/>
          <w:szCs w:val="24"/>
          <w:lang w:val="ka-GE"/>
        </w:rPr>
        <w:t xml:space="preserve"> სექტორის</w:t>
      </w:r>
      <w:r w:rsidR="00221182" w:rsidRPr="00DC4E3F">
        <w:rPr>
          <w:rFonts w:ascii="Sylfaen" w:hAnsi="Sylfaen"/>
          <w:sz w:val="24"/>
          <w:szCs w:val="24"/>
          <w:lang w:val="ka-GE"/>
        </w:rPr>
        <w:t xml:space="preserve"> სასარგებლოდ</w:t>
      </w:r>
      <w:r w:rsidRPr="00DC4E3F">
        <w:rPr>
          <w:rFonts w:ascii="Sylfaen" w:hAnsi="Sylfaen"/>
          <w:sz w:val="24"/>
          <w:szCs w:val="24"/>
          <w:lang w:val="ka-GE"/>
        </w:rPr>
        <w:t>, ჯანდაცვის სექტორისთვის სპეციფიური რესურსების განვითარება და ჯანდაცვის სისტემ</w:t>
      </w:r>
      <w:r w:rsidR="00221182" w:rsidRPr="00DC4E3F">
        <w:rPr>
          <w:rFonts w:ascii="Sylfaen" w:hAnsi="Sylfaen"/>
          <w:sz w:val="24"/>
          <w:szCs w:val="24"/>
          <w:lang w:val="ka-GE"/>
        </w:rPr>
        <w:t>აში</w:t>
      </w:r>
      <w:r w:rsidRPr="00DC4E3F">
        <w:rPr>
          <w:rFonts w:ascii="Sylfaen" w:hAnsi="Sylfaen"/>
          <w:sz w:val="24"/>
          <w:szCs w:val="24"/>
          <w:lang w:val="ka-GE"/>
        </w:rPr>
        <w:t xml:space="preserve"> </w:t>
      </w:r>
      <w:r w:rsidR="00B2139F" w:rsidRPr="00DC4E3F">
        <w:rPr>
          <w:rFonts w:ascii="Sylfaen" w:hAnsi="Sylfaen"/>
          <w:sz w:val="24"/>
          <w:szCs w:val="24"/>
          <w:lang w:val="ka-GE"/>
        </w:rPr>
        <w:t xml:space="preserve">ეფექტიანობის შედეგად მიღებული სარგებლის </w:t>
      </w:r>
      <w:r w:rsidRPr="00DC4E3F">
        <w:rPr>
          <w:rFonts w:ascii="Sylfaen" w:hAnsi="Sylfaen"/>
          <w:sz w:val="24"/>
          <w:szCs w:val="24"/>
          <w:lang w:val="ka-GE"/>
        </w:rPr>
        <w:t>ზრდა. აქვე წარმოგიდგენთ წინადადებებს</w:t>
      </w:r>
      <w:r w:rsidR="00B2139F" w:rsidRPr="00DC4E3F">
        <w:rPr>
          <w:rFonts w:ascii="Sylfaen" w:hAnsi="Sylfaen"/>
          <w:sz w:val="24"/>
          <w:szCs w:val="24"/>
          <w:lang w:val="ka-GE"/>
        </w:rPr>
        <w:t>,</w:t>
      </w:r>
      <w:r w:rsidRPr="00DC4E3F">
        <w:rPr>
          <w:rFonts w:ascii="Sylfaen" w:hAnsi="Sylfaen"/>
          <w:sz w:val="24"/>
          <w:szCs w:val="24"/>
          <w:lang w:val="ka-GE"/>
        </w:rPr>
        <w:t xml:space="preserve"> ბოლო </w:t>
      </w:r>
      <w:r w:rsidR="00B2139F" w:rsidRPr="00DC4E3F">
        <w:rPr>
          <w:rFonts w:ascii="Sylfaen" w:hAnsi="Sylfaen"/>
          <w:sz w:val="24"/>
          <w:szCs w:val="24"/>
          <w:lang w:val="ka-GE"/>
        </w:rPr>
        <w:t>ორ აქტივობასთან დაკავშირებით</w:t>
      </w:r>
      <w:r w:rsidRPr="00DC4E3F">
        <w:rPr>
          <w:rFonts w:ascii="Sylfaen" w:hAnsi="Sylfaen"/>
          <w:sz w:val="24"/>
          <w:szCs w:val="24"/>
          <w:lang w:val="ka-GE"/>
        </w:rPr>
        <w:t>. ეფექტიანობის შედეგად მიღებულ სარგებელს დამატებითი უპირატესობა აქვს მიმდინარე რეფორმების ფარგლებში</w:t>
      </w:r>
      <w:r w:rsidR="00B2139F" w:rsidRPr="00DC4E3F">
        <w:rPr>
          <w:rFonts w:ascii="Sylfaen" w:hAnsi="Sylfaen"/>
          <w:sz w:val="24"/>
          <w:szCs w:val="24"/>
          <w:lang w:val="ka-GE"/>
        </w:rPr>
        <w:t>,</w:t>
      </w:r>
      <w:r w:rsidRPr="00DC4E3F">
        <w:rPr>
          <w:rFonts w:ascii="Sylfaen" w:hAnsi="Sylfaen"/>
          <w:sz w:val="24"/>
          <w:szCs w:val="24"/>
          <w:lang w:val="ka-GE"/>
        </w:rPr>
        <w:t xml:space="preserve"> ჯანდაცვის სისტემის </w:t>
      </w:r>
      <w:r w:rsidR="00B2139F" w:rsidRPr="00DC4E3F">
        <w:rPr>
          <w:rFonts w:ascii="Sylfaen" w:hAnsi="Sylfaen"/>
          <w:sz w:val="24"/>
          <w:szCs w:val="24"/>
          <w:lang w:val="ka-GE"/>
        </w:rPr>
        <w:t>პროდუქტიულობის</w:t>
      </w:r>
      <w:r w:rsidRPr="00DC4E3F">
        <w:rPr>
          <w:rFonts w:ascii="Sylfaen" w:hAnsi="Sylfaen"/>
          <w:sz w:val="24"/>
          <w:szCs w:val="24"/>
          <w:lang w:val="ka-GE"/>
        </w:rPr>
        <w:t xml:space="preserve"> გასაძლიერებლად</w:t>
      </w:r>
      <w:r w:rsidR="00393F5D" w:rsidRPr="00DC4E3F">
        <w:rPr>
          <w:rFonts w:ascii="Sylfaen" w:hAnsi="Sylfaen"/>
          <w:sz w:val="24"/>
          <w:szCs w:val="24"/>
          <w:lang w:val="ka-GE"/>
        </w:rPr>
        <w:t xml:space="preserve"> (ქვემოთ მოცემულია სპეციფიური </w:t>
      </w:r>
      <w:r w:rsidR="00B2139F" w:rsidRPr="00DC4E3F">
        <w:rPr>
          <w:rFonts w:ascii="Sylfaen" w:hAnsi="Sylfaen"/>
          <w:sz w:val="24"/>
          <w:szCs w:val="24"/>
          <w:lang w:val="ka-GE"/>
        </w:rPr>
        <w:t>წინადადებები</w:t>
      </w:r>
      <w:r w:rsidR="00393F5D" w:rsidRPr="00DC4E3F">
        <w:rPr>
          <w:rFonts w:ascii="Sylfaen" w:hAnsi="Sylfaen"/>
          <w:sz w:val="24"/>
          <w:szCs w:val="24"/>
          <w:lang w:val="ka-GE"/>
        </w:rPr>
        <w:t>)</w:t>
      </w:r>
      <w:r w:rsidRPr="00DC4E3F">
        <w:rPr>
          <w:rFonts w:ascii="Sylfaen" w:hAnsi="Sylfaen"/>
          <w:sz w:val="24"/>
          <w:szCs w:val="24"/>
          <w:lang w:val="ka-GE"/>
        </w:rPr>
        <w:t>. ასევე</w:t>
      </w:r>
      <w:r w:rsidR="00393F5D" w:rsidRPr="00DC4E3F">
        <w:rPr>
          <w:rFonts w:ascii="Sylfaen" w:hAnsi="Sylfaen"/>
          <w:sz w:val="24"/>
          <w:szCs w:val="24"/>
          <w:lang w:val="ka-GE"/>
        </w:rPr>
        <w:t>,</w:t>
      </w:r>
      <w:r w:rsidRPr="00DC4E3F">
        <w:rPr>
          <w:rFonts w:ascii="Sylfaen" w:hAnsi="Sylfaen"/>
          <w:sz w:val="24"/>
          <w:szCs w:val="24"/>
          <w:lang w:val="ka-GE"/>
        </w:rPr>
        <w:t xml:space="preserve"> შესაძლოა</w:t>
      </w:r>
      <w:r w:rsidR="00B2139F" w:rsidRPr="00DC4E3F">
        <w:rPr>
          <w:rFonts w:ascii="Sylfaen" w:hAnsi="Sylfaen"/>
          <w:sz w:val="24"/>
          <w:szCs w:val="24"/>
          <w:lang w:val="ka-GE"/>
        </w:rPr>
        <w:t>,</w:t>
      </w:r>
      <w:r w:rsidRPr="00DC4E3F">
        <w:rPr>
          <w:rFonts w:ascii="Sylfaen" w:hAnsi="Sylfaen"/>
          <w:sz w:val="24"/>
          <w:szCs w:val="24"/>
          <w:lang w:val="ka-GE"/>
        </w:rPr>
        <w:t xml:space="preserve"> სა</w:t>
      </w:r>
      <w:r w:rsidR="00393F5D" w:rsidRPr="00DC4E3F">
        <w:rPr>
          <w:rFonts w:ascii="Sylfaen" w:hAnsi="Sylfaen"/>
          <w:sz w:val="24"/>
          <w:szCs w:val="24"/>
          <w:lang w:val="ka-GE"/>
        </w:rPr>
        <w:t>სარგებლო იყოს</w:t>
      </w:r>
      <w:r w:rsidRPr="00DC4E3F">
        <w:rPr>
          <w:rFonts w:ascii="Sylfaen" w:hAnsi="Sylfaen"/>
          <w:sz w:val="24"/>
          <w:szCs w:val="24"/>
          <w:lang w:val="ka-GE"/>
        </w:rPr>
        <w:t xml:space="preserve"> ჯანდაცვის სექტორ</w:t>
      </w:r>
      <w:r w:rsidR="00393F5D" w:rsidRPr="00DC4E3F">
        <w:rPr>
          <w:rFonts w:ascii="Sylfaen" w:hAnsi="Sylfaen"/>
          <w:sz w:val="24"/>
          <w:szCs w:val="24"/>
          <w:lang w:val="ka-GE"/>
        </w:rPr>
        <w:t xml:space="preserve">ისთვის </w:t>
      </w:r>
      <w:r w:rsidRPr="00DC4E3F">
        <w:rPr>
          <w:rFonts w:ascii="Sylfaen" w:hAnsi="Sylfaen"/>
          <w:sz w:val="24"/>
          <w:szCs w:val="24"/>
          <w:lang w:val="ka-GE"/>
        </w:rPr>
        <w:t>სპეციფიური რესურსების განვითარებ</w:t>
      </w:r>
      <w:r w:rsidR="00393F5D" w:rsidRPr="00DC4E3F">
        <w:rPr>
          <w:rFonts w:ascii="Sylfaen" w:hAnsi="Sylfaen"/>
          <w:sz w:val="24"/>
          <w:szCs w:val="24"/>
          <w:lang w:val="ka-GE"/>
        </w:rPr>
        <w:t>ის განხილვა</w:t>
      </w:r>
      <w:r w:rsidRPr="00DC4E3F">
        <w:rPr>
          <w:rFonts w:ascii="Sylfaen" w:hAnsi="Sylfaen"/>
          <w:sz w:val="24"/>
          <w:szCs w:val="24"/>
          <w:lang w:val="ka-GE"/>
        </w:rPr>
        <w:t>. საერთაშორისო გამოცდილება გვიჩვენებს, თუ როგორ შეიძლება ჯანდაცვის სისტემის დაფინანსების მიზნით, ჯანმრთელობისთვის სა</w:t>
      </w:r>
      <w:r w:rsidR="00B2139F" w:rsidRPr="00DC4E3F">
        <w:rPr>
          <w:rFonts w:ascii="Sylfaen" w:hAnsi="Sylfaen"/>
          <w:sz w:val="24"/>
          <w:szCs w:val="24"/>
          <w:lang w:val="ka-GE"/>
        </w:rPr>
        <w:t>ზიანო</w:t>
      </w:r>
      <w:r w:rsidRPr="00DC4E3F">
        <w:rPr>
          <w:rFonts w:ascii="Sylfaen" w:hAnsi="Sylfaen"/>
          <w:sz w:val="24"/>
          <w:szCs w:val="24"/>
          <w:lang w:val="ka-GE"/>
        </w:rPr>
        <w:t xml:space="preserve"> პროდუქციაზე, როგორიც არის მაგალითად</w:t>
      </w:r>
      <w:r w:rsidR="00B2139F" w:rsidRPr="00DC4E3F">
        <w:rPr>
          <w:rFonts w:ascii="Sylfaen" w:hAnsi="Sylfaen"/>
          <w:sz w:val="24"/>
          <w:szCs w:val="24"/>
          <w:lang w:val="ka-GE"/>
        </w:rPr>
        <w:t>,</w:t>
      </w:r>
      <w:r w:rsidRPr="00DC4E3F">
        <w:rPr>
          <w:rFonts w:ascii="Sylfaen" w:hAnsi="Sylfaen"/>
          <w:sz w:val="24"/>
          <w:szCs w:val="24"/>
          <w:lang w:val="ka-GE"/>
        </w:rPr>
        <w:t xml:space="preserve"> თამბაქო და ალკოჰოლ</w:t>
      </w:r>
      <w:r w:rsidR="00B2139F" w:rsidRPr="00DC4E3F">
        <w:rPr>
          <w:rFonts w:ascii="Sylfaen" w:hAnsi="Sylfaen"/>
          <w:sz w:val="24"/>
          <w:szCs w:val="24"/>
          <w:lang w:val="ka-GE"/>
        </w:rPr>
        <w:t>ი</w:t>
      </w:r>
      <w:r w:rsidRPr="00DC4E3F">
        <w:rPr>
          <w:rFonts w:ascii="Sylfaen" w:hAnsi="Sylfaen"/>
          <w:sz w:val="24"/>
          <w:szCs w:val="24"/>
          <w:lang w:val="ka-GE"/>
        </w:rPr>
        <w:t xml:space="preserve">, სამომხმარებლო გადასახადების გაზრდამ და </w:t>
      </w:r>
      <w:r w:rsidR="00EF1504" w:rsidRPr="00DC4E3F">
        <w:rPr>
          <w:rFonts w:ascii="Sylfaen" w:hAnsi="Sylfaen"/>
          <w:sz w:val="24"/>
          <w:szCs w:val="24"/>
          <w:lang w:val="ka-GE"/>
        </w:rPr>
        <w:t>მიზნობრივი</w:t>
      </w:r>
      <w:r w:rsidRPr="00DC4E3F">
        <w:rPr>
          <w:rFonts w:ascii="Sylfaen" w:hAnsi="Sylfaen"/>
          <w:sz w:val="24"/>
          <w:szCs w:val="24"/>
          <w:lang w:val="ka-GE"/>
        </w:rPr>
        <w:t xml:space="preserve"> შემოსავლების მობილიზებამ, ხელი შეუწყოს დამატებითი შემოსავლის მიღებას და ჯანმრთელობასთან დაკავშირებული გამოსავლ</w:t>
      </w:r>
      <w:r w:rsidR="00B2139F" w:rsidRPr="00DC4E3F">
        <w:rPr>
          <w:rFonts w:ascii="Sylfaen" w:hAnsi="Sylfaen"/>
          <w:sz w:val="24"/>
          <w:szCs w:val="24"/>
          <w:lang w:val="ka-GE"/>
        </w:rPr>
        <w:t>ებ</w:t>
      </w:r>
      <w:r w:rsidRPr="00DC4E3F">
        <w:rPr>
          <w:rFonts w:ascii="Sylfaen" w:hAnsi="Sylfaen"/>
          <w:sz w:val="24"/>
          <w:szCs w:val="24"/>
          <w:lang w:val="ka-GE"/>
        </w:rPr>
        <w:t xml:space="preserve">ის გაუმჯობესებას. განსხვავებით ზემოაღნიშნულისგან, გარდამავალი ეკონომიკის ქვეყნების გამოცდილება ცხადყოფს, რომ ჯანდაცვის სექტორისთვის, </w:t>
      </w:r>
      <w:r w:rsidR="00EF1504" w:rsidRPr="00DC4E3F">
        <w:rPr>
          <w:rFonts w:ascii="Sylfaen" w:hAnsi="Sylfaen"/>
          <w:sz w:val="24"/>
          <w:szCs w:val="24"/>
          <w:lang w:val="ka-GE"/>
        </w:rPr>
        <w:t xml:space="preserve">მიზნობრივი </w:t>
      </w:r>
      <w:r w:rsidRPr="00DC4E3F">
        <w:rPr>
          <w:rFonts w:ascii="Sylfaen" w:hAnsi="Sylfaen"/>
          <w:sz w:val="24"/>
          <w:szCs w:val="24"/>
          <w:lang w:val="ka-GE"/>
        </w:rPr>
        <w:t>შენატანების დაწესებას (მაგალითად,</w:t>
      </w:r>
      <w:r w:rsidR="00393F5D" w:rsidRPr="00DC4E3F">
        <w:rPr>
          <w:rFonts w:ascii="Sylfaen" w:hAnsi="Sylfaen"/>
          <w:sz w:val="24"/>
          <w:szCs w:val="24"/>
          <w:lang w:val="ka-GE"/>
        </w:rPr>
        <w:t xml:space="preserve"> </w:t>
      </w:r>
      <w:r w:rsidRPr="00DC4E3F">
        <w:rPr>
          <w:rFonts w:ascii="Sylfaen" w:hAnsi="Sylfaen"/>
          <w:sz w:val="24"/>
          <w:szCs w:val="24"/>
          <w:lang w:val="ka-GE"/>
        </w:rPr>
        <w:t>სა</w:t>
      </w:r>
      <w:r w:rsidR="00393F5D" w:rsidRPr="00DC4E3F">
        <w:rPr>
          <w:rFonts w:ascii="Sylfaen" w:hAnsi="Sylfaen"/>
          <w:sz w:val="24"/>
          <w:szCs w:val="24"/>
          <w:lang w:val="ka-GE"/>
        </w:rPr>
        <w:t>შემოსავლო გადასახადების ფ</w:t>
      </w:r>
      <w:r w:rsidR="005D5D44" w:rsidRPr="00DC4E3F">
        <w:rPr>
          <w:rFonts w:ascii="Sylfaen" w:hAnsi="Sylfaen"/>
          <w:sz w:val="24"/>
          <w:szCs w:val="24"/>
          <w:lang w:val="ka-GE"/>
        </w:rPr>
        <w:t>ორ</w:t>
      </w:r>
      <w:r w:rsidR="00393F5D" w:rsidRPr="00DC4E3F">
        <w:rPr>
          <w:rFonts w:ascii="Sylfaen" w:hAnsi="Sylfaen"/>
          <w:sz w:val="24"/>
          <w:szCs w:val="24"/>
          <w:lang w:val="ka-GE"/>
        </w:rPr>
        <w:t xml:space="preserve">მით) </w:t>
      </w:r>
      <w:r w:rsidRPr="00DC4E3F">
        <w:rPr>
          <w:rFonts w:ascii="Sylfaen" w:hAnsi="Sylfaen"/>
          <w:sz w:val="24"/>
          <w:szCs w:val="24"/>
          <w:lang w:val="ka-GE"/>
        </w:rPr>
        <w:t>ყოველთვის ვერ მივყავართ ჯანდაცვის სისტემის</w:t>
      </w:r>
      <w:r w:rsidR="005D5D44" w:rsidRPr="00DC4E3F">
        <w:rPr>
          <w:rFonts w:ascii="Sylfaen" w:hAnsi="Sylfaen"/>
          <w:sz w:val="24"/>
          <w:szCs w:val="24"/>
          <w:lang w:val="ka-GE"/>
        </w:rPr>
        <w:t>თვის</w:t>
      </w:r>
      <w:r w:rsidRPr="00DC4E3F">
        <w:rPr>
          <w:rFonts w:ascii="Sylfaen" w:hAnsi="Sylfaen"/>
          <w:sz w:val="24"/>
          <w:szCs w:val="24"/>
          <w:lang w:val="ka-GE"/>
        </w:rPr>
        <w:t xml:space="preserve"> სახელმწიფო დაფინანსები</w:t>
      </w:r>
      <w:r w:rsidR="005D5D44" w:rsidRPr="00DC4E3F">
        <w:rPr>
          <w:rFonts w:ascii="Sylfaen" w:hAnsi="Sylfaen"/>
          <w:sz w:val="24"/>
          <w:szCs w:val="24"/>
          <w:lang w:val="ka-GE"/>
        </w:rPr>
        <w:t>ს</w:t>
      </w:r>
      <w:r w:rsidR="00EF1504" w:rsidRPr="00DC4E3F">
        <w:rPr>
          <w:rFonts w:ascii="Sylfaen" w:hAnsi="Sylfaen"/>
          <w:sz w:val="24"/>
          <w:szCs w:val="24"/>
          <w:lang w:val="ka-GE"/>
        </w:rPr>
        <w:t xml:space="preserve"> </w:t>
      </w:r>
      <w:r w:rsidR="005D5D44" w:rsidRPr="00DC4E3F">
        <w:rPr>
          <w:rFonts w:ascii="Sylfaen" w:hAnsi="Sylfaen"/>
          <w:sz w:val="24"/>
          <w:szCs w:val="24"/>
          <w:lang w:val="ka-GE"/>
        </w:rPr>
        <w:t xml:space="preserve"> </w:t>
      </w:r>
      <w:r w:rsidR="00EF1504" w:rsidRPr="00DC4E3F">
        <w:rPr>
          <w:rFonts w:ascii="Sylfaen" w:hAnsi="Sylfaen"/>
          <w:sz w:val="24"/>
          <w:szCs w:val="24"/>
          <w:lang w:val="ka-GE"/>
        </w:rPr>
        <w:t>წმინდა მატებისკენ</w:t>
      </w:r>
      <w:r w:rsidRPr="00DC4E3F">
        <w:rPr>
          <w:rFonts w:ascii="Sylfaen" w:hAnsi="Sylfaen"/>
          <w:sz w:val="24"/>
          <w:szCs w:val="24"/>
          <w:lang w:val="ka-GE"/>
        </w:rPr>
        <w:t>.</w:t>
      </w:r>
      <w:r w:rsidRPr="00DC4E3F">
        <w:rPr>
          <w:rStyle w:val="FootnoteReference"/>
          <w:rFonts w:ascii="Sylfaen" w:hAnsi="Sylfaen"/>
          <w:sz w:val="24"/>
          <w:szCs w:val="24"/>
          <w:lang w:val="ka-GE"/>
        </w:rPr>
        <w:footnoteReference w:id="4"/>
      </w:r>
    </w:p>
    <w:p w:rsidR="006E3842" w:rsidRPr="00DC4E3F" w:rsidRDefault="006E3842" w:rsidP="00321788">
      <w:pPr>
        <w:jc w:val="both"/>
        <w:rPr>
          <w:rFonts w:ascii="Sylfaen" w:hAnsi="Sylfaen"/>
          <w:sz w:val="24"/>
          <w:szCs w:val="24"/>
          <w:lang w:val="ka-GE"/>
        </w:rPr>
      </w:pPr>
      <w:r w:rsidRPr="00DC4E3F">
        <w:rPr>
          <w:rFonts w:ascii="Sylfaen" w:hAnsi="Sylfaen" w:cs="Sylfaen"/>
          <w:sz w:val="24"/>
          <w:szCs w:val="24"/>
          <w:lang w:val="ka-GE"/>
        </w:rPr>
        <w:t>ჯანდაცვის</w:t>
      </w:r>
      <w:r w:rsidRPr="00DC4E3F">
        <w:rPr>
          <w:rFonts w:ascii="Sylfaen" w:hAnsi="Sylfaen"/>
          <w:sz w:val="24"/>
          <w:szCs w:val="24"/>
          <w:lang w:val="ka-GE"/>
        </w:rPr>
        <w:t xml:space="preserve"> სისტემისთვის სახელმწიფო დაფინანსების ზრდას თან უნდა სდევდეს გამჭვირვალე ანგარი</w:t>
      </w:r>
      <w:r w:rsidR="00EF1504" w:rsidRPr="00DC4E3F">
        <w:rPr>
          <w:rFonts w:ascii="Sylfaen" w:hAnsi="Sylfaen"/>
          <w:sz w:val="24"/>
          <w:szCs w:val="24"/>
          <w:lang w:val="ka-GE"/>
        </w:rPr>
        <w:t>შ</w:t>
      </w:r>
      <w:r w:rsidR="005A6F60" w:rsidRPr="00DC4E3F">
        <w:rPr>
          <w:rFonts w:ascii="Sylfaen" w:hAnsi="Sylfaen"/>
          <w:sz w:val="24"/>
          <w:szCs w:val="24"/>
          <w:lang w:val="ka-GE"/>
        </w:rPr>
        <w:t>გება</w:t>
      </w:r>
      <w:r w:rsidRPr="00DC4E3F">
        <w:rPr>
          <w:rFonts w:ascii="Sylfaen" w:hAnsi="Sylfaen"/>
          <w:sz w:val="24"/>
          <w:szCs w:val="24"/>
          <w:lang w:val="ka-GE"/>
        </w:rPr>
        <w:t xml:space="preserve"> გახარჯული რესურსების </w:t>
      </w:r>
      <w:r w:rsidR="00EF1504" w:rsidRPr="00DC4E3F">
        <w:rPr>
          <w:rFonts w:ascii="Sylfaen" w:hAnsi="Sylfaen"/>
          <w:sz w:val="24"/>
          <w:szCs w:val="24"/>
          <w:lang w:val="ka-GE"/>
        </w:rPr>
        <w:t>თაობაზე</w:t>
      </w:r>
      <w:r w:rsidRPr="00DC4E3F">
        <w:rPr>
          <w:rFonts w:ascii="Sylfaen" w:hAnsi="Sylfaen"/>
          <w:sz w:val="24"/>
          <w:szCs w:val="24"/>
          <w:lang w:val="ka-GE"/>
        </w:rPr>
        <w:t xml:space="preserve">. </w:t>
      </w:r>
      <w:r w:rsidR="00EF1504" w:rsidRPr="00DC4E3F">
        <w:rPr>
          <w:rFonts w:ascii="Sylfaen" w:hAnsi="Sylfaen"/>
          <w:sz w:val="24"/>
          <w:szCs w:val="24"/>
          <w:lang w:val="ka-GE"/>
        </w:rPr>
        <w:t xml:space="preserve">აღნიშნულის განსახორციელებლად </w:t>
      </w:r>
      <w:r w:rsidRPr="00DC4E3F">
        <w:rPr>
          <w:rFonts w:ascii="Sylfaen" w:hAnsi="Sylfaen"/>
          <w:sz w:val="24"/>
          <w:szCs w:val="24"/>
          <w:lang w:val="ka-GE"/>
        </w:rPr>
        <w:t xml:space="preserve">ერთ-ერთ გზას წარმოადგენს ჯანმრთელობის ანგარიშების სისტემის </w:t>
      </w:r>
      <w:r w:rsidR="00DA4509" w:rsidRPr="00DC4E3F">
        <w:rPr>
          <w:rFonts w:ascii="Sylfaen" w:hAnsi="Sylfaen"/>
          <w:sz w:val="24"/>
          <w:szCs w:val="24"/>
          <w:lang w:val="ka-GE"/>
        </w:rPr>
        <w:t xml:space="preserve">გამოყენების </w:t>
      </w:r>
      <w:r w:rsidRPr="00DC4E3F">
        <w:rPr>
          <w:rFonts w:ascii="Sylfaen" w:hAnsi="Sylfaen"/>
          <w:sz w:val="24"/>
          <w:szCs w:val="24"/>
          <w:lang w:val="ka-GE"/>
        </w:rPr>
        <w:t>გა</w:t>
      </w:r>
      <w:r w:rsidR="0007594F" w:rsidRPr="00DC4E3F">
        <w:rPr>
          <w:rFonts w:ascii="Sylfaen" w:hAnsi="Sylfaen"/>
          <w:sz w:val="24"/>
          <w:szCs w:val="24"/>
          <w:lang w:val="ka-GE"/>
        </w:rPr>
        <w:t>მტკიცება</w:t>
      </w:r>
      <w:r w:rsidRPr="00DC4E3F">
        <w:rPr>
          <w:rFonts w:ascii="Sylfaen" w:hAnsi="Sylfaen"/>
          <w:sz w:val="24"/>
          <w:szCs w:val="24"/>
          <w:lang w:val="ka-GE"/>
        </w:rPr>
        <w:t xml:space="preserve"> და </w:t>
      </w:r>
      <w:r w:rsidR="0007594F" w:rsidRPr="00DC4E3F">
        <w:rPr>
          <w:rFonts w:ascii="Sylfaen" w:hAnsi="Sylfaen"/>
          <w:sz w:val="24"/>
          <w:szCs w:val="24"/>
          <w:lang w:val="ka-GE"/>
        </w:rPr>
        <w:t xml:space="preserve">უფრო </w:t>
      </w:r>
      <w:r w:rsidRPr="00DC4E3F">
        <w:rPr>
          <w:rFonts w:ascii="Sylfaen" w:hAnsi="Sylfaen"/>
          <w:sz w:val="24"/>
          <w:szCs w:val="24"/>
          <w:lang w:val="ka-GE"/>
        </w:rPr>
        <w:t>გამართული წლიური ანგარიშების მომზადება.</w:t>
      </w:r>
    </w:p>
    <w:p w:rsidR="006E3842" w:rsidRPr="00DC4E3F" w:rsidRDefault="006E3842" w:rsidP="006E3842">
      <w:pPr>
        <w:pStyle w:val="ListParagraph"/>
        <w:ind w:left="630"/>
        <w:jc w:val="both"/>
        <w:rPr>
          <w:rFonts w:ascii="Sylfaen" w:hAnsi="Sylfaen"/>
          <w:sz w:val="24"/>
          <w:szCs w:val="24"/>
          <w:lang w:val="ka-GE"/>
        </w:rPr>
      </w:pPr>
      <w:r w:rsidRPr="00DC4E3F">
        <w:rPr>
          <w:rFonts w:ascii="Sylfaen" w:hAnsi="Sylfaen"/>
          <w:b/>
          <w:sz w:val="24"/>
          <w:szCs w:val="24"/>
          <w:lang w:val="ka-GE"/>
        </w:rPr>
        <w:t>მსყიდველ</w:t>
      </w:r>
      <w:r w:rsidR="0007594F" w:rsidRPr="00DC4E3F">
        <w:rPr>
          <w:rFonts w:ascii="Sylfaen" w:hAnsi="Sylfaen"/>
          <w:b/>
          <w:sz w:val="24"/>
          <w:szCs w:val="24"/>
          <w:lang w:val="ka-GE"/>
        </w:rPr>
        <w:t>ობითი</w:t>
      </w:r>
      <w:r w:rsidRPr="00DC4E3F">
        <w:rPr>
          <w:rFonts w:ascii="Sylfaen" w:hAnsi="Sylfaen"/>
          <w:b/>
          <w:sz w:val="24"/>
          <w:szCs w:val="24"/>
          <w:lang w:val="ka-GE"/>
        </w:rPr>
        <w:t xml:space="preserve"> </w:t>
      </w:r>
      <w:r w:rsidR="005A6F60" w:rsidRPr="00DC4E3F">
        <w:rPr>
          <w:rFonts w:ascii="Sylfaen" w:hAnsi="Sylfaen"/>
          <w:b/>
          <w:sz w:val="24"/>
          <w:szCs w:val="24"/>
          <w:lang w:val="ka-GE"/>
        </w:rPr>
        <w:t>ფუნქციის გაძლიერების მიზნით,</w:t>
      </w:r>
      <w:r w:rsidRPr="00DC4E3F">
        <w:rPr>
          <w:rFonts w:ascii="Sylfaen" w:hAnsi="Sylfaen"/>
          <w:b/>
          <w:sz w:val="24"/>
          <w:szCs w:val="24"/>
          <w:lang w:val="ka-GE"/>
        </w:rPr>
        <w:t xml:space="preserve"> ხელმისაწვდომობის, ხარისხის და ეფექტ</w:t>
      </w:r>
      <w:r w:rsidR="005A6F60" w:rsidRPr="00DC4E3F">
        <w:rPr>
          <w:rFonts w:ascii="Sylfaen" w:hAnsi="Sylfaen"/>
          <w:b/>
          <w:sz w:val="24"/>
          <w:szCs w:val="24"/>
          <w:lang w:val="ka-GE"/>
        </w:rPr>
        <w:t xml:space="preserve">იანობის გასაძლიერებლად და ჯანდაცვის სისტემისთვის სახელმწიფო შემოსავლების შესაქმნელად, </w:t>
      </w:r>
      <w:r w:rsidRPr="00DC4E3F">
        <w:rPr>
          <w:rFonts w:ascii="Sylfaen" w:hAnsi="Sylfaen"/>
          <w:sz w:val="24"/>
          <w:szCs w:val="24"/>
          <w:lang w:val="ka-GE"/>
        </w:rPr>
        <w:t>მნიშვნელოვანი</w:t>
      </w:r>
      <w:r w:rsidR="0007594F" w:rsidRPr="00DC4E3F">
        <w:rPr>
          <w:rFonts w:ascii="Sylfaen" w:hAnsi="Sylfaen"/>
          <w:sz w:val="24"/>
          <w:szCs w:val="24"/>
          <w:lang w:val="ka-GE"/>
        </w:rPr>
        <w:t>ა,</w:t>
      </w:r>
      <w:r w:rsidRPr="00DC4E3F">
        <w:rPr>
          <w:rFonts w:ascii="Sylfaen" w:hAnsi="Sylfaen"/>
          <w:sz w:val="24"/>
          <w:szCs w:val="24"/>
          <w:lang w:val="ka-GE"/>
        </w:rPr>
        <w:t xml:space="preserve"> შემდეგ </w:t>
      </w:r>
      <w:r w:rsidR="005A6F60" w:rsidRPr="00DC4E3F">
        <w:rPr>
          <w:rFonts w:ascii="Sylfaen" w:hAnsi="Sylfaen"/>
          <w:sz w:val="24"/>
          <w:szCs w:val="24"/>
          <w:lang w:val="ka-GE"/>
        </w:rPr>
        <w:t xml:space="preserve">ძირითად </w:t>
      </w:r>
      <w:r w:rsidR="0007594F" w:rsidRPr="00DC4E3F">
        <w:rPr>
          <w:rFonts w:ascii="Sylfaen" w:hAnsi="Sylfaen"/>
          <w:sz w:val="24"/>
          <w:szCs w:val="24"/>
          <w:lang w:val="ka-GE"/>
        </w:rPr>
        <w:t>სფეროებზე ფოკუსირება</w:t>
      </w:r>
      <w:r w:rsidRPr="00DC4E3F">
        <w:rPr>
          <w:rFonts w:ascii="Sylfaen" w:hAnsi="Sylfaen"/>
          <w:sz w:val="24"/>
          <w:szCs w:val="24"/>
          <w:lang w:val="ka-GE"/>
        </w:rPr>
        <w:t>:</w:t>
      </w:r>
    </w:p>
    <w:p w:rsidR="006E3842" w:rsidRPr="00DC4E3F" w:rsidRDefault="006E3842" w:rsidP="006E3842">
      <w:pPr>
        <w:pStyle w:val="ListParagraph"/>
        <w:ind w:left="630"/>
        <w:jc w:val="both"/>
        <w:rPr>
          <w:rFonts w:ascii="Sylfaen" w:hAnsi="Sylfaen"/>
          <w:sz w:val="24"/>
          <w:szCs w:val="24"/>
          <w:lang w:val="ka-GE"/>
        </w:rPr>
      </w:pPr>
    </w:p>
    <w:p w:rsidR="004014A9" w:rsidRPr="00DC4E3F" w:rsidRDefault="006E3842" w:rsidP="006E3842">
      <w:pPr>
        <w:pStyle w:val="ListParagraph"/>
        <w:numPr>
          <w:ilvl w:val="0"/>
          <w:numId w:val="2"/>
        </w:numPr>
        <w:jc w:val="both"/>
        <w:rPr>
          <w:rFonts w:ascii="Sylfaen" w:hAnsi="Sylfaen"/>
          <w:b/>
          <w:sz w:val="24"/>
          <w:szCs w:val="24"/>
          <w:lang w:val="ka-GE"/>
        </w:rPr>
      </w:pPr>
      <w:r w:rsidRPr="00DC4E3F">
        <w:rPr>
          <w:rFonts w:ascii="Sylfaen" w:hAnsi="Sylfaen"/>
          <w:b/>
          <w:sz w:val="24"/>
          <w:szCs w:val="24"/>
          <w:lang w:val="ka-GE"/>
        </w:rPr>
        <w:t>რესურსების</w:t>
      </w:r>
      <w:r w:rsidR="005A6F60" w:rsidRPr="00DC4E3F">
        <w:rPr>
          <w:rFonts w:ascii="Sylfaen" w:hAnsi="Sylfaen"/>
          <w:b/>
          <w:sz w:val="24"/>
          <w:szCs w:val="24"/>
          <w:lang w:val="ka-GE"/>
        </w:rPr>
        <w:t xml:space="preserve"> </w:t>
      </w:r>
      <w:r w:rsidR="00D74702" w:rsidRPr="00DC4E3F">
        <w:rPr>
          <w:rFonts w:ascii="Sylfaen" w:hAnsi="Sylfaen"/>
          <w:b/>
          <w:sz w:val="24"/>
          <w:szCs w:val="24"/>
          <w:lang w:val="ka-GE"/>
        </w:rPr>
        <w:t>მობილიზების</w:t>
      </w:r>
      <w:r w:rsidR="004134BF" w:rsidRPr="00DC4E3F">
        <w:rPr>
          <w:rFonts w:ascii="Sylfaen" w:hAnsi="Sylfaen"/>
          <w:b/>
          <w:sz w:val="24"/>
          <w:szCs w:val="24"/>
          <w:lang w:val="ka-GE"/>
        </w:rPr>
        <w:t xml:space="preserve"> უფრო ძლიერი</w:t>
      </w:r>
      <w:r w:rsidRPr="00DC4E3F">
        <w:rPr>
          <w:rFonts w:ascii="Sylfaen" w:hAnsi="Sylfaen"/>
          <w:b/>
          <w:sz w:val="24"/>
          <w:szCs w:val="24"/>
          <w:lang w:val="ka-GE"/>
        </w:rPr>
        <w:t xml:space="preserve"> მექანიზმების</w:t>
      </w:r>
      <w:r w:rsidR="004134BF" w:rsidRPr="00DC4E3F">
        <w:rPr>
          <w:rFonts w:ascii="Sylfaen" w:hAnsi="Sylfaen"/>
          <w:b/>
          <w:sz w:val="24"/>
          <w:szCs w:val="24"/>
          <w:lang w:val="ka-GE"/>
        </w:rPr>
        <w:t>ა და</w:t>
      </w:r>
      <w:r w:rsidRPr="00DC4E3F">
        <w:rPr>
          <w:rFonts w:ascii="Sylfaen" w:hAnsi="Sylfaen"/>
          <w:b/>
          <w:sz w:val="24"/>
          <w:szCs w:val="24"/>
          <w:lang w:val="ka-GE"/>
        </w:rPr>
        <w:t xml:space="preserve"> პროვაიდერების ანაზღაურების უკეთესი მეთოდების შემუშავება </w:t>
      </w:r>
      <w:r w:rsidRPr="00DC4E3F">
        <w:rPr>
          <w:rFonts w:ascii="Sylfaen" w:hAnsi="Sylfaen"/>
          <w:sz w:val="24"/>
          <w:szCs w:val="24"/>
          <w:lang w:val="ka-GE"/>
        </w:rPr>
        <w:t xml:space="preserve">პირველად ჯანდაცვასა და ამბულატორიულ მომსახურებებში ინვესტიციების </w:t>
      </w:r>
      <w:r w:rsidR="004134BF" w:rsidRPr="00DC4E3F">
        <w:rPr>
          <w:rFonts w:ascii="Sylfaen" w:hAnsi="Sylfaen"/>
          <w:sz w:val="24"/>
          <w:szCs w:val="24"/>
          <w:lang w:val="ka-GE"/>
        </w:rPr>
        <w:t>გა</w:t>
      </w:r>
      <w:r w:rsidR="003F00A9" w:rsidRPr="00DC4E3F">
        <w:rPr>
          <w:rFonts w:ascii="Sylfaen" w:hAnsi="Sylfaen"/>
          <w:sz w:val="24"/>
          <w:szCs w:val="24"/>
          <w:lang w:val="ka-GE"/>
        </w:rPr>
        <w:t>ზრდის</w:t>
      </w:r>
      <w:r w:rsidRPr="00DC4E3F">
        <w:rPr>
          <w:rFonts w:ascii="Sylfaen" w:hAnsi="Sylfaen"/>
          <w:sz w:val="24"/>
          <w:szCs w:val="24"/>
          <w:lang w:val="ka-GE"/>
        </w:rPr>
        <w:t>; მეორად მომსახურებებზე პაციენტების მიმართვიანობისა და მათი არა</w:t>
      </w:r>
      <w:r w:rsidR="003F00A9" w:rsidRPr="00DC4E3F">
        <w:rPr>
          <w:rFonts w:ascii="Sylfaen" w:hAnsi="Sylfaen"/>
          <w:sz w:val="24"/>
          <w:szCs w:val="24"/>
          <w:lang w:val="ka-GE"/>
        </w:rPr>
        <w:t>აუცილებელი</w:t>
      </w:r>
      <w:r w:rsidRPr="00DC4E3F">
        <w:rPr>
          <w:rFonts w:ascii="Sylfaen" w:hAnsi="Sylfaen"/>
          <w:sz w:val="24"/>
          <w:szCs w:val="24"/>
          <w:lang w:val="ka-GE"/>
        </w:rPr>
        <w:t xml:space="preserve"> ჰოსპიტალიზაციის </w:t>
      </w:r>
      <w:r w:rsidR="004014A9" w:rsidRPr="00DC4E3F">
        <w:rPr>
          <w:rFonts w:ascii="Sylfaen" w:hAnsi="Sylfaen"/>
          <w:sz w:val="24"/>
          <w:szCs w:val="24"/>
          <w:lang w:val="ka-GE"/>
        </w:rPr>
        <w:t>მოტივაციის შემცირებ</w:t>
      </w:r>
      <w:r w:rsidR="003F00A9" w:rsidRPr="00DC4E3F">
        <w:rPr>
          <w:rFonts w:ascii="Sylfaen" w:hAnsi="Sylfaen"/>
          <w:sz w:val="24"/>
          <w:szCs w:val="24"/>
          <w:lang w:val="ka-GE"/>
        </w:rPr>
        <w:t>ის მიზნით</w:t>
      </w:r>
      <w:r w:rsidRPr="00DC4E3F">
        <w:rPr>
          <w:rFonts w:ascii="Sylfaen" w:hAnsi="Sylfaen"/>
          <w:sz w:val="24"/>
          <w:szCs w:val="24"/>
          <w:lang w:val="ka-GE"/>
        </w:rPr>
        <w:t xml:space="preserve">; </w:t>
      </w:r>
      <w:r w:rsidR="003F00A9" w:rsidRPr="00DC4E3F">
        <w:rPr>
          <w:rFonts w:ascii="Sylfaen" w:hAnsi="Sylfaen"/>
          <w:sz w:val="24"/>
          <w:szCs w:val="24"/>
          <w:lang w:val="ka-GE"/>
        </w:rPr>
        <w:t xml:space="preserve">იმის </w:t>
      </w:r>
      <w:r w:rsidRPr="00DC4E3F">
        <w:rPr>
          <w:rFonts w:ascii="Sylfaen" w:hAnsi="Sylfaen"/>
          <w:sz w:val="24"/>
          <w:szCs w:val="24"/>
          <w:lang w:val="ka-GE"/>
        </w:rPr>
        <w:t>უზრუნველყოფ</w:t>
      </w:r>
      <w:r w:rsidR="003F00A9" w:rsidRPr="00DC4E3F">
        <w:rPr>
          <w:rFonts w:ascii="Sylfaen" w:hAnsi="Sylfaen"/>
          <w:sz w:val="24"/>
          <w:szCs w:val="24"/>
          <w:lang w:val="ka-GE"/>
        </w:rPr>
        <w:t>ა</w:t>
      </w:r>
      <w:r w:rsidR="004014A9" w:rsidRPr="00DC4E3F">
        <w:rPr>
          <w:rFonts w:ascii="Sylfaen" w:hAnsi="Sylfaen"/>
          <w:sz w:val="24"/>
          <w:szCs w:val="24"/>
          <w:lang w:val="ka-GE"/>
        </w:rPr>
        <w:t>, რომ</w:t>
      </w:r>
      <w:r w:rsidRPr="00DC4E3F">
        <w:rPr>
          <w:rFonts w:ascii="Sylfaen" w:hAnsi="Sylfaen"/>
          <w:sz w:val="24"/>
          <w:szCs w:val="24"/>
          <w:lang w:val="ka-GE"/>
        </w:rPr>
        <w:t xml:space="preserve"> პირველადი ჯანდაცვის პროვაიდერებისთვის გადახდილი თანხები</w:t>
      </w:r>
      <w:r w:rsidR="004014A9" w:rsidRPr="00DC4E3F">
        <w:rPr>
          <w:rFonts w:ascii="Sylfaen" w:hAnsi="Sylfaen"/>
          <w:sz w:val="24"/>
          <w:szCs w:val="24"/>
          <w:lang w:val="ka-GE"/>
        </w:rPr>
        <w:t xml:space="preserve"> </w:t>
      </w:r>
      <w:r w:rsidR="003F00A9" w:rsidRPr="00DC4E3F">
        <w:rPr>
          <w:rFonts w:ascii="Sylfaen" w:hAnsi="Sylfaen"/>
          <w:sz w:val="24"/>
          <w:szCs w:val="24"/>
          <w:lang w:val="ka-GE"/>
        </w:rPr>
        <w:t xml:space="preserve">წამახალისებელი ფაქტორია </w:t>
      </w:r>
      <w:r w:rsidR="004014A9" w:rsidRPr="00DC4E3F">
        <w:rPr>
          <w:rFonts w:ascii="Sylfaen" w:hAnsi="Sylfaen"/>
          <w:sz w:val="24"/>
          <w:szCs w:val="24"/>
          <w:lang w:val="ka-GE"/>
        </w:rPr>
        <w:t>პირველადი ჯანდაცვის ხარისხ</w:t>
      </w:r>
      <w:r w:rsidR="003F00A9" w:rsidRPr="00DC4E3F">
        <w:rPr>
          <w:rFonts w:ascii="Sylfaen" w:hAnsi="Sylfaen"/>
          <w:sz w:val="24"/>
          <w:szCs w:val="24"/>
          <w:lang w:val="ka-GE"/>
        </w:rPr>
        <w:t>ი</w:t>
      </w:r>
      <w:r w:rsidR="004014A9" w:rsidRPr="00DC4E3F">
        <w:rPr>
          <w:rFonts w:ascii="Sylfaen" w:hAnsi="Sylfaen"/>
          <w:sz w:val="24"/>
          <w:szCs w:val="24"/>
          <w:lang w:val="ka-GE"/>
        </w:rPr>
        <w:t>სა და პროდუქტიულობ</w:t>
      </w:r>
      <w:r w:rsidR="003F00A9" w:rsidRPr="00DC4E3F">
        <w:rPr>
          <w:rFonts w:ascii="Sylfaen" w:hAnsi="Sylfaen"/>
          <w:sz w:val="24"/>
          <w:szCs w:val="24"/>
          <w:lang w:val="ka-GE"/>
        </w:rPr>
        <w:t>ი</w:t>
      </w:r>
      <w:r w:rsidR="004014A9" w:rsidRPr="00DC4E3F">
        <w:rPr>
          <w:rFonts w:ascii="Sylfaen" w:hAnsi="Sylfaen"/>
          <w:sz w:val="24"/>
          <w:szCs w:val="24"/>
          <w:lang w:val="ka-GE"/>
        </w:rPr>
        <w:t>ს</w:t>
      </w:r>
      <w:r w:rsidR="003F00A9" w:rsidRPr="00DC4E3F">
        <w:rPr>
          <w:rFonts w:ascii="Sylfaen" w:hAnsi="Sylfaen"/>
          <w:sz w:val="24"/>
          <w:szCs w:val="24"/>
          <w:lang w:val="ka-GE"/>
        </w:rPr>
        <w:t xml:space="preserve"> გასაუმჯობესებლად</w:t>
      </w:r>
      <w:r w:rsidR="004014A9" w:rsidRPr="00DC4E3F">
        <w:rPr>
          <w:rFonts w:ascii="Sylfaen" w:hAnsi="Sylfaen"/>
          <w:sz w:val="24"/>
          <w:szCs w:val="24"/>
          <w:lang w:val="ka-GE"/>
        </w:rPr>
        <w:t xml:space="preserve">; და იმის უზრუნველყოფა, რომ </w:t>
      </w:r>
      <w:r w:rsidRPr="00DC4E3F">
        <w:rPr>
          <w:rFonts w:ascii="Sylfaen" w:hAnsi="Sylfaen"/>
          <w:sz w:val="24"/>
          <w:szCs w:val="24"/>
          <w:lang w:val="ka-GE"/>
        </w:rPr>
        <w:t>თანხები</w:t>
      </w:r>
      <w:r w:rsidR="003F00A9" w:rsidRPr="00DC4E3F">
        <w:rPr>
          <w:rFonts w:ascii="Sylfaen" w:hAnsi="Sylfaen"/>
          <w:sz w:val="24"/>
          <w:szCs w:val="24"/>
          <w:lang w:val="ka-GE"/>
        </w:rPr>
        <w:t>,</w:t>
      </w:r>
      <w:r w:rsidRPr="00DC4E3F">
        <w:rPr>
          <w:rFonts w:ascii="Sylfaen" w:hAnsi="Sylfaen"/>
          <w:sz w:val="24"/>
          <w:szCs w:val="24"/>
          <w:lang w:val="ka-GE"/>
        </w:rPr>
        <w:t xml:space="preserve"> რომელსაც</w:t>
      </w:r>
      <w:r w:rsidR="004014A9" w:rsidRPr="00DC4E3F">
        <w:rPr>
          <w:rFonts w:ascii="Sylfaen" w:hAnsi="Sylfaen"/>
          <w:sz w:val="24"/>
          <w:szCs w:val="24"/>
          <w:lang w:val="ka-GE"/>
        </w:rPr>
        <w:t xml:space="preserve"> სოციალური მომსახურების სააგენტო </w:t>
      </w:r>
      <w:r w:rsidRPr="00DC4E3F">
        <w:rPr>
          <w:rFonts w:ascii="Sylfaen" w:hAnsi="Sylfaen"/>
          <w:sz w:val="24"/>
          <w:szCs w:val="24"/>
          <w:lang w:val="ka-GE"/>
        </w:rPr>
        <w:t>უხდის საავადმყოფოებს</w:t>
      </w:r>
      <w:r w:rsidR="004014A9" w:rsidRPr="00DC4E3F">
        <w:rPr>
          <w:rFonts w:ascii="Sylfaen" w:hAnsi="Sylfaen"/>
          <w:sz w:val="24"/>
          <w:szCs w:val="24"/>
          <w:lang w:val="ka-GE"/>
        </w:rPr>
        <w:t>,</w:t>
      </w:r>
      <w:r w:rsidRPr="00DC4E3F">
        <w:rPr>
          <w:rFonts w:ascii="Sylfaen" w:hAnsi="Sylfaen"/>
          <w:sz w:val="24"/>
          <w:szCs w:val="24"/>
          <w:lang w:val="ka-GE"/>
        </w:rPr>
        <w:t xml:space="preserve"> </w:t>
      </w:r>
      <w:r w:rsidR="004014A9" w:rsidRPr="00DC4E3F">
        <w:rPr>
          <w:rFonts w:ascii="Sylfaen" w:hAnsi="Sylfaen"/>
          <w:sz w:val="24"/>
          <w:szCs w:val="24"/>
          <w:lang w:val="ka-GE"/>
        </w:rPr>
        <w:t>უფრო უკეთ ასახავდეს პრაქტიკაში დანერგილ საუკეთესო ფას</w:t>
      </w:r>
      <w:r w:rsidR="003F00A9" w:rsidRPr="00DC4E3F">
        <w:rPr>
          <w:rFonts w:ascii="Sylfaen" w:hAnsi="Sylfaen"/>
          <w:sz w:val="24"/>
          <w:szCs w:val="24"/>
          <w:lang w:val="ka-GE"/>
        </w:rPr>
        <w:t>ებ</w:t>
      </w:r>
      <w:r w:rsidR="004014A9" w:rsidRPr="00DC4E3F">
        <w:rPr>
          <w:rFonts w:ascii="Sylfaen" w:hAnsi="Sylfaen"/>
          <w:sz w:val="24"/>
          <w:szCs w:val="24"/>
          <w:lang w:val="ka-GE"/>
        </w:rPr>
        <w:t xml:space="preserve">ს. </w:t>
      </w:r>
    </w:p>
    <w:p w:rsidR="00D74702" w:rsidRPr="00DC4E3F" w:rsidRDefault="00D74702" w:rsidP="00D74702">
      <w:pPr>
        <w:pStyle w:val="ListParagraph"/>
        <w:ind w:left="630"/>
        <w:jc w:val="both"/>
        <w:rPr>
          <w:rFonts w:ascii="Sylfaen" w:hAnsi="Sylfaen"/>
          <w:b/>
          <w:sz w:val="24"/>
          <w:szCs w:val="24"/>
          <w:lang w:val="ka-GE"/>
        </w:rPr>
      </w:pPr>
    </w:p>
    <w:p w:rsidR="006E3842" w:rsidRPr="00DC4E3F" w:rsidRDefault="006E3842" w:rsidP="006E3842">
      <w:pPr>
        <w:pStyle w:val="ListParagraph"/>
        <w:numPr>
          <w:ilvl w:val="0"/>
          <w:numId w:val="2"/>
        </w:numPr>
        <w:jc w:val="both"/>
        <w:rPr>
          <w:rFonts w:ascii="Sylfaen" w:hAnsi="Sylfaen"/>
          <w:b/>
          <w:sz w:val="24"/>
          <w:szCs w:val="24"/>
          <w:lang w:val="ka-GE"/>
        </w:rPr>
      </w:pPr>
      <w:r w:rsidRPr="00DC4E3F">
        <w:rPr>
          <w:rFonts w:ascii="Sylfaen" w:hAnsi="Sylfaen"/>
          <w:b/>
          <w:sz w:val="24"/>
          <w:szCs w:val="24"/>
          <w:lang w:val="ka-GE"/>
        </w:rPr>
        <w:t xml:space="preserve">კლინიკური პრაქტიკის გაუმჯობესების წახალისება, </w:t>
      </w:r>
      <w:r w:rsidRPr="00DC4E3F">
        <w:rPr>
          <w:rFonts w:ascii="Sylfaen" w:hAnsi="Sylfaen"/>
          <w:sz w:val="24"/>
          <w:szCs w:val="24"/>
          <w:lang w:val="ka-GE"/>
        </w:rPr>
        <w:t xml:space="preserve">განსაკუთრებით </w:t>
      </w:r>
      <w:r w:rsidR="003F00A9" w:rsidRPr="00DC4E3F">
        <w:rPr>
          <w:rFonts w:ascii="Sylfaen" w:hAnsi="Sylfaen"/>
          <w:sz w:val="24"/>
          <w:szCs w:val="24"/>
          <w:lang w:val="ka-GE"/>
        </w:rPr>
        <w:t>-</w:t>
      </w:r>
      <w:r w:rsidRPr="00DC4E3F">
        <w:rPr>
          <w:rFonts w:ascii="Sylfaen" w:hAnsi="Sylfaen"/>
          <w:sz w:val="24"/>
          <w:szCs w:val="24"/>
          <w:lang w:val="ka-GE"/>
        </w:rPr>
        <w:t xml:space="preserve">ქრონიკული მდგომარეობებისთვის, დაავადების </w:t>
      </w:r>
      <w:r w:rsidR="004014A9" w:rsidRPr="00DC4E3F">
        <w:rPr>
          <w:rFonts w:ascii="Sylfaen" w:hAnsi="Sylfaen"/>
          <w:sz w:val="24"/>
          <w:szCs w:val="24"/>
          <w:lang w:val="ka-GE"/>
        </w:rPr>
        <w:t>პრევენც</w:t>
      </w:r>
      <w:r w:rsidRPr="00DC4E3F">
        <w:rPr>
          <w:rFonts w:ascii="Sylfaen" w:hAnsi="Sylfaen"/>
          <w:sz w:val="24"/>
          <w:szCs w:val="24"/>
          <w:lang w:val="ka-GE"/>
        </w:rPr>
        <w:t>იაზე</w:t>
      </w:r>
      <w:r w:rsidR="004014A9" w:rsidRPr="00DC4E3F">
        <w:rPr>
          <w:rFonts w:ascii="Sylfaen" w:hAnsi="Sylfaen"/>
          <w:sz w:val="24"/>
          <w:szCs w:val="24"/>
          <w:lang w:val="ka-GE"/>
        </w:rPr>
        <w:t>, ადრეულ დიაგნოსტი</w:t>
      </w:r>
      <w:r w:rsidR="003F00A9" w:rsidRPr="00DC4E3F">
        <w:rPr>
          <w:rFonts w:ascii="Sylfaen" w:hAnsi="Sylfaen"/>
          <w:sz w:val="24"/>
          <w:szCs w:val="24"/>
          <w:lang w:val="ka-GE"/>
        </w:rPr>
        <w:t>რებაზე</w:t>
      </w:r>
      <w:r w:rsidR="004014A9" w:rsidRPr="00DC4E3F">
        <w:rPr>
          <w:rFonts w:ascii="Sylfaen" w:hAnsi="Sylfaen"/>
          <w:sz w:val="24"/>
          <w:szCs w:val="24"/>
          <w:lang w:val="ka-GE"/>
        </w:rPr>
        <w:t>, დაავადების მართვა</w:t>
      </w:r>
      <w:r w:rsidR="003F00A9" w:rsidRPr="00DC4E3F">
        <w:rPr>
          <w:rFonts w:ascii="Sylfaen" w:hAnsi="Sylfaen"/>
          <w:sz w:val="24"/>
          <w:szCs w:val="24"/>
          <w:lang w:val="ka-GE"/>
        </w:rPr>
        <w:t>სა</w:t>
      </w:r>
      <w:r w:rsidR="004014A9" w:rsidRPr="00DC4E3F">
        <w:rPr>
          <w:rFonts w:ascii="Sylfaen" w:hAnsi="Sylfaen"/>
          <w:sz w:val="24"/>
          <w:szCs w:val="24"/>
          <w:lang w:val="ka-GE"/>
        </w:rPr>
        <w:t xml:space="preserve"> და მტკიებულებაზე დაფუძნებული მიდგომის </w:t>
      </w:r>
      <w:r w:rsidR="003F00A9" w:rsidRPr="00DC4E3F">
        <w:rPr>
          <w:rFonts w:ascii="Sylfaen" w:hAnsi="Sylfaen"/>
          <w:sz w:val="24"/>
          <w:szCs w:val="24"/>
          <w:lang w:val="ka-GE"/>
        </w:rPr>
        <w:t>მნიშვნელობაზე</w:t>
      </w:r>
      <w:r w:rsidR="004014A9" w:rsidRPr="00DC4E3F">
        <w:rPr>
          <w:rFonts w:ascii="Sylfaen" w:hAnsi="Sylfaen"/>
          <w:sz w:val="24"/>
          <w:szCs w:val="24"/>
          <w:lang w:val="ka-GE"/>
        </w:rPr>
        <w:t xml:space="preserve"> </w:t>
      </w:r>
      <w:r w:rsidRPr="00DC4E3F">
        <w:rPr>
          <w:rFonts w:ascii="Sylfaen" w:hAnsi="Sylfaen"/>
          <w:sz w:val="24"/>
          <w:szCs w:val="24"/>
          <w:lang w:val="ka-GE"/>
        </w:rPr>
        <w:t>მოსახლეობის ცნობიერების ამაღლებაზე აქცენტი</w:t>
      </w:r>
      <w:r w:rsidR="003F00A9" w:rsidRPr="00DC4E3F">
        <w:rPr>
          <w:rFonts w:ascii="Sylfaen" w:hAnsi="Sylfaen"/>
          <w:sz w:val="24"/>
          <w:szCs w:val="24"/>
          <w:lang w:val="ka-GE"/>
        </w:rPr>
        <w:t>რებით</w:t>
      </w:r>
      <w:r w:rsidRPr="00DC4E3F">
        <w:rPr>
          <w:rFonts w:ascii="Sylfaen" w:hAnsi="Sylfaen"/>
          <w:sz w:val="24"/>
          <w:szCs w:val="24"/>
          <w:lang w:val="ka-GE"/>
        </w:rPr>
        <w:t>.</w:t>
      </w:r>
    </w:p>
    <w:p w:rsidR="004014A9" w:rsidRPr="00DC4E3F" w:rsidRDefault="004014A9" w:rsidP="004014A9">
      <w:pPr>
        <w:pStyle w:val="ListParagraph"/>
        <w:ind w:left="630"/>
        <w:jc w:val="both"/>
        <w:rPr>
          <w:rFonts w:ascii="Sylfaen" w:hAnsi="Sylfaen"/>
          <w:b/>
          <w:sz w:val="24"/>
          <w:szCs w:val="24"/>
          <w:lang w:val="ka-GE"/>
        </w:rPr>
      </w:pPr>
    </w:p>
    <w:p w:rsidR="006E3842" w:rsidRPr="00DC4E3F" w:rsidRDefault="006E3842" w:rsidP="004014A9">
      <w:pPr>
        <w:jc w:val="both"/>
        <w:rPr>
          <w:rFonts w:ascii="Sylfaen" w:hAnsi="Sylfaen"/>
          <w:b/>
          <w:sz w:val="24"/>
          <w:szCs w:val="24"/>
          <w:lang w:val="ka-GE"/>
        </w:rPr>
      </w:pPr>
      <w:r w:rsidRPr="00DC4E3F">
        <w:rPr>
          <w:rFonts w:ascii="Sylfaen" w:hAnsi="Sylfaen" w:cs="Sylfaen"/>
          <w:b/>
          <w:sz w:val="24"/>
          <w:szCs w:val="24"/>
          <w:lang w:val="ka-GE"/>
        </w:rPr>
        <w:t>შემდეგი</w:t>
      </w:r>
      <w:r w:rsidRPr="00DC4E3F">
        <w:rPr>
          <w:rFonts w:ascii="Sylfaen" w:hAnsi="Sylfaen"/>
          <w:b/>
          <w:sz w:val="24"/>
          <w:szCs w:val="24"/>
          <w:lang w:val="ka-GE"/>
        </w:rPr>
        <w:t xml:space="preserve"> აქტივობების განხორციელება ხელს შეუწყობს </w:t>
      </w:r>
      <w:r w:rsidR="004014A9" w:rsidRPr="00DC4E3F">
        <w:rPr>
          <w:rFonts w:ascii="Sylfaen" w:hAnsi="Sylfaen"/>
          <w:b/>
          <w:sz w:val="24"/>
          <w:szCs w:val="24"/>
          <w:lang w:val="ka-GE"/>
        </w:rPr>
        <w:t>აუცილებელი დანიშნულების მედიკამენტებ</w:t>
      </w:r>
      <w:r w:rsidR="00F603CF" w:rsidRPr="00DC4E3F">
        <w:rPr>
          <w:rFonts w:ascii="Sylfaen" w:hAnsi="Sylfaen"/>
          <w:b/>
          <w:sz w:val="24"/>
          <w:szCs w:val="24"/>
          <w:lang w:val="ka-GE"/>
        </w:rPr>
        <w:t>ზე</w:t>
      </w:r>
      <w:r w:rsidR="004014A9" w:rsidRPr="00DC4E3F">
        <w:rPr>
          <w:rFonts w:ascii="Sylfaen" w:hAnsi="Sylfaen"/>
          <w:b/>
          <w:sz w:val="24"/>
          <w:szCs w:val="24"/>
          <w:lang w:val="ka-GE"/>
        </w:rPr>
        <w:t xml:space="preserve"> </w:t>
      </w:r>
      <w:r w:rsidRPr="00DC4E3F">
        <w:rPr>
          <w:rFonts w:ascii="Sylfaen" w:hAnsi="Sylfaen"/>
          <w:b/>
          <w:sz w:val="24"/>
          <w:szCs w:val="24"/>
          <w:lang w:val="ka-GE"/>
        </w:rPr>
        <w:t>საყოველთაო ხელმისაწვდომობის</w:t>
      </w:r>
      <w:r w:rsidR="004014A9" w:rsidRPr="00DC4E3F">
        <w:rPr>
          <w:rFonts w:ascii="Sylfaen" w:hAnsi="Sylfaen"/>
          <w:b/>
          <w:sz w:val="24"/>
          <w:szCs w:val="24"/>
          <w:lang w:val="ka-GE"/>
        </w:rPr>
        <w:t>ა</w:t>
      </w:r>
      <w:r w:rsidRPr="00DC4E3F">
        <w:rPr>
          <w:rFonts w:ascii="Sylfaen" w:hAnsi="Sylfaen"/>
          <w:b/>
          <w:sz w:val="24"/>
          <w:szCs w:val="24"/>
          <w:lang w:val="ka-GE"/>
        </w:rPr>
        <w:t xml:space="preserve"> და რაციონალური გამოყენების გაუმჯობესებას:</w:t>
      </w:r>
    </w:p>
    <w:p w:rsidR="006E3842" w:rsidRPr="00DC4E3F" w:rsidRDefault="006E3842"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საზოგადოების ცნობიერების ამაღლება, რეცეპტების ახალი სისტემის</w:t>
      </w:r>
      <w:r w:rsidR="00866EC7" w:rsidRPr="00DC4E3F">
        <w:rPr>
          <w:rFonts w:ascii="Sylfaen" w:hAnsi="Sylfaen"/>
          <w:sz w:val="24"/>
          <w:szCs w:val="24"/>
          <w:lang w:val="ka-GE"/>
        </w:rPr>
        <w:t xml:space="preserve"> </w:t>
      </w:r>
      <w:r w:rsidRPr="00DC4E3F">
        <w:rPr>
          <w:rFonts w:ascii="Sylfaen" w:hAnsi="Sylfaen"/>
          <w:sz w:val="24"/>
          <w:szCs w:val="24"/>
          <w:lang w:val="ka-GE"/>
        </w:rPr>
        <w:t xml:space="preserve">და </w:t>
      </w:r>
      <w:r w:rsidR="00866EC7" w:rsidRPr="00DC4E3F">
        <w:rPr>
          <w:rFonts w:ascii="Sylfaen" w:hAnsi="Sylfaen"/>
          <w:sz w:val="24"/>
          <w:szCs w:val="24"/>
          <w:lang w:val="ka-GE"/>
        </w:rPr>
        <w:t>საერთშორისო არაპატენტირებული დასახელების (</w:t>
      </w:r>
      <w:r w:rsidRPr="00DC4E3F">
        <w:rPr>
          <w:rFonts w:ascii="Sylfaen" w:hAnsi="Sylfaen"/>
          <w:sz w:val="24"/>
          <w:szCs w:val="24"/>
        </w:rPr>
        <w:t>INN</w:t>
      </w:r>
      <w:r w:rsidR="00866EC7" w:rsidRPr="00DC4E3F">
        <w:rPr>
          <w:rFonts w:ascii="Sylfaen" w:hAnsi="Sylfaen"/>
          <w:sz w:val="24"/>
          <w:szCs w:val="24"/>
          <w:lang w:val="ka-GE"/>
        </w:rPr>
        <w:t>) მედიკამენტების</w:t>
      </w:r>
      <w:r w:rsidRPr="00DC4E3F">
        <w:rPr>
          <w:rFonts w:ascii="Sylfaen" w:hAnsi="Sylfaen"/>
          <w:sz w:val="24"/>
          <w:szCs w:val="24"/>
        </w:rPr>
        <w:t xml:space="preserve"> </w:t>
      </w:r>
      <w:r w:rsidRPr="00DC4E3F">
        <w:rPr>
          <w:rFonts w:ascii="Sylfaen" w:hAnsi="Sylfaen"/>
          <w:sz w:val="24"/>
          <w:szCs w:val="24"/>
          <w:lang w:val="ka-GE"/>
        </w:rPr>
        <w:t>დანიშ</w:t>
      </w:r>
      <w:r w:rsidR="00866EC7" w:rsidRPr="00DC4E3F">
        <w:rPr>
          <w:rFonts w:ascii="Sylfaen" w:hAnsi="Sylfaen"/>
          <w:sz w:val="24"/>
          <w:szCs w:val="24"/>
          <w:lang w:val="ka-GE"/>
        </w:rPr>
        <w:t>ვნის</w:t>
      </w:r>
      <w:r w:rsidR="00F603CF" w:rsidRPr="00DC4E3F">
        <w:rPr>
          <w:rFonts w:ascii="Sylfaen" w:hAnsi="Sylfaen"/>
          <w:sz w:val="24"/>
          <w:szCs w:val="24"/>
          <w:lang w:val="ka-GE"/>
        </w:rPr>
        <w:t xml:space="preserve"> </w:t>
      </w:r>
      <w:r w:rsidR="00866EC7" w:rsidRPr="00DC4E3F">
        <w:rPr>
          <w:rFonts w:ascii="Sylfaen" w:hAnsi="Sylfaen"/>
          <w:sz w:val="24"/>
          <w:szCs w:val="24"/>
          <w:lang w:val="ka-GE"/>
        </w:rPr>
        <w:t>მნიშვნელობაზე</w:t>
      </w:r>
      <w:r w:rsidRPr="00DC4E3F">
        <w:rPr>
          <w:rFonts w:ascii="Sylfaen" w:hAnsi="Sylfaen"/>
          <w:sz w:val="24"/>
          <w:szCs w:val="24"/>
          <w:lang w:val="ka-GE"/>
        </w:rPr>
        <w:t xml:space="preserve">, რომელიც </w:t>
      </w:r>
      <w:r w:rsidR="00F740E2" w:rsidRPr="00DC4E3F">
        <w:rPr>
          <w:rFonts w:ascii="Sylfaen" w:hAnsi="Sylfaen"/>
          <w:sz w:val="24"/>
          <w:szCs w:val="24"/>
          <w:lang w:val="ka-GE"/>
        </w:rPr>
        <w:t>შემოღებულ</w:t>
      </w:r>
      <w:r w:rsidRPr="00DC4E3F">
        <w:rPr>
          <w:rFonts w:ascii="Sylfaen" w:hAnsi="Sylfaen"/>
          <w:sz w:val="24"/>
          <w:szCs w:val="24"/>
          <w:lang w:val="ka-GE"/>
        </w:rPr>
        <w:t xml:space="preserve"> იქნა 2014 წლის სექტემბერში, ასევე ჯენერი</w:t>
      </w:r>
      <w:r w:rsidR="00F603CF" w:rsidRPr="00DC4E3F">
        <w:rPr>
          <w:rFonts w:ascii="Sylfaen" w:hAnsi="Sylfaen"/>
          <w:sz w:val="24"/>
          <w:szCs w:val="24"/>
          <w:lang w:val="ka-GE"/>
        </w:rPr>
        <w:t>უ</w:t>
      </w:r>
      <w:r w:rsidR="00866EC7" w:rsidRPr="00DC4E3F">
        <w:rPr>
          <w:rFonts w:ascii="Sylfaen" w:hAnsi="Sylfaen"/>
          <w:sz w:val="24"/>
          <w:szCs w:val="24"/>
          <w:lang w:val="ka-GE"/>
        </w:rPr>
        <w:t>ლ</w:t>
      </w:r>
      <w:r w:rsidR="00F603CF" w:rsidRPr="00DC4E3F">
        <w:rPr>
          <w:rFonts w:ascii="Sylfaen" w:hAnsi="Sylfaen"/>
          <w:sz w:val="24"/>
          <w:szCs w:val="24"/>
          <w:lang w:val="ka-GE"/>
        </w:rPr>
        <w:t>ი</w:t>
      </w:r>
      <w:r w:rsidRPr="00DC4E3F">
        <w:rPr>
          <w:rFonts w:ascii="Sylfaen" w:hAnsi="Sylfaen"/>
          <w:sz w:val="24"/>
          <w:szCs w:val="24"/>
          <w:lang w:val="ka-GE"/>
        </w:rPr>
        <w:t xml:space="preserve"> მედიკამენტების </w:t>
      </w:r>
      <w:r w:rsidR="00F740E2" w:rsidRPr="00DC4E3F">
        <w:rPr>
          <w:rFonts w:ascii="Sylfaen" w:hAnsi="Sylfaen"/>
          <w:sz w:val="24"/>
          <w:szCs w:val="24"/>
          <w:lang w:val="ka-GE"/>
        </w:rPr>
        <w:t xml:space="preserve">მნიშვნელობასა და </w:t>
      </w:r>
      <w:r w:rsidRPr="00DC4E3F">
        <w:rPr>
          <w:rFonts w:ascii="Sylfaen" w:hAnsi="Sylfaen"/>
          <w:sz w:val="24"/>
          <w:szCs w:val="24"/>
          <w:lang w:val="ka-GE"/>
        </w:rPr>
        <w:t>უსაფრთხოებაზე.</w:t>
      </w:r>
    </w:p>
    <w:p w:rsidR="00866EC7" w:rsidRPr="00DC4E3F" w:rsidRDefault="00866EC7" w:rsidP="00866EC7">
      <w:pPr>
        <w:pStyle w:val="ListParagraph"/>
        <w:ind w:left="630"/>
        <w:jc w:val="both"/>
        <w:rPr>
          <w:rFonts w:ascii="Sylfaen" w:hAnsi="Sylfaen"/>
          <w:sz w:val="24"/>
          <w:szCs w:val="24"/>
          <w:lang w:val="ka-GE"/>
        </w:rPr>
      </w:pPr>
    </w:p>
    <w:p w:rsidR="006E3842" w:rsidRPr="00DC4E3F" w:rsidRDefault="00866EC7"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წ</w:t>
      </w:r>
      <w:r w:rsidR="006E3842" w:rsidRPr="00DC4E3F">
        <w:rPr>
          <w:rFonts w:ascii="Sylfaen" w:hAnsi="Sylfaen"/>
          <w:sz w:val="24"/>
          <w:szCs w:val="24"/>
          <w:lang w:val="ka-GE"/>
        </w:rPr>
        <w:t xml:space="preserve">ამლის დანიშნულების გაცემის შესაბამისი პროტოკოლების განვითარება და მათი გამოყენების უზრუნველყოფა </w:t>
      </w:r>
      <w:r w:rsidR="00DA32D7" w:rsidRPr="00DC4E3F">
        <w:rPr>
          <w:rFonts w:ascii="Sylfaen" w:hAnsi="Sylfaen"/>
          <w:sz w:val="24"/>
          <w:szCs w:val="24"/>
          <w:lang w:val="ka-GE"/>
        </w:rPr>
        <w:t>ძირითადი</w:t>
      </w:r>
      <w:r w:rsidR="006E3842" w:rsidRPr="00DC4E3F">
        <w:rPr>
          <w:rFonts w:ascii="Sylfaen" w:hAnsi="Sylfaen"/>
          <w:sz w:val="24"/>
          <w:szCs w:val="24"/>
          <w:lang w:val="ka-GE"/>
        </w:rPr>
        <w:t xml:space="preserve"> ქრონიკული მდგომარეობებისთვის</w:t>
      </w:r>
    </w:p>
    <w:p w:rsidR="00866EC7" w:rsidRPr="00DC4E3F" w:rsidRDefault="00866EC7" w:rsidP="00866EC7">
      <w:pPr>
        <w:pStyle w:val="ListParagraph"/>
        <w:rPr>
          <w:rFonts w:ascii="Sylfaen" w:hAnsi="Sylfaen"/>
          <w:sz w:val="24"/>
          <w:szCs w:val="24"/>
          <w:lang w:val="ka-GE"/>
        </w:rPr>
      </w:pPr>
    </w:p>
    <w:p w:rsidR="006E3842" w:rsidRPr="00DC4E3F" w:rsidRDefault="006E3842"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აუცილებელი მედიკამენტები</w:t>
      </w:r>
      <w:r w:rsidR="00DA32D7" w:rsidRPr="00DC4E3F">
        <w:rPr>
          <w:rFonts w:ascii="Sylfaen" w:hAnsi="Sylfaen"/>
          <w:sz w:val="24"/>
          <w:szCs w:val="24"/>
          <w:lang w:val="ka-GE"/>
        </w:rPr>
        <w:t>თ მოცვის</w:t>
      </w:r>
      <w:r w:rsidR="00F740E2" w:rsidRPr="00DC4E3F">
        <w:rPr>
          <w:rFonts w:ascii="Sylfaen" w:hAnsi="Sylfaen"/>
          <w:sz w:val="24"/>
          <w:szCs w:val="24"/>
          <w:lang w:val="ka-GE"/>
        </w:rPr>
        <w:t xml:space="preserve"> სპექტრი</w:t>
      </w:r>
      <w:r w:rsidR="00DA32D7" w:rsidRPr="00DC4E3F">
        <w:rPr>
          <w:rFonts w:ascii="Sylfaen" w:hAnsi="Sylfaen"/>
          <w:sz w:val="24"/>
          <w:szCs w:val="24"/>
          <w:lang w:val="ka-GE"/>
        </w:rPr>
        <w:t>ს გაფართოება</w:t>
      </w:r>
      <w:r w:rsidRPr="00DC4E3F">
        <w:rPr>
          <w:rFonts w:ascii="Sylfaen" w:hAnsi="Sylfaen"/>
          <w:sz w:val="24"/>
          <w:szCs w:val="24"/>
          <w:lang w:val="ka-GE"/>
        </w:rPr>
        <w:t>, განსაკუთრებით იმ მედიკამენტების, რომლებიც გამოიყენება ქრონიკული მდგომარეობების სამკურნალოდ.</w:t>
      </w:r>
    </w:p>
    <w:p w:rsidR="00866EC7" w:rsidRPr="00DC4E3F" w:rsidRDefault="00866EC7" w:rsidP="00866EC7">
      <w:pPr>
        <w:pStyle w:val="ListParagraph"/>
        <w:rPr>
          <w:rFonts w:ascii="Sylfaen" w:hAnsi="Sylfaen"/>
          <w:sz w:val="24"/>
          <w:szCs w:val="24"/>
          <w:lang w:val="ka-GE"/>
        </w:rPr>
      </w:pPr>
    </w:p>
    <w:p w:rsidR="006E3842" w:rsidRPr="00DC4E3F" w:rsidRDefault="006E3842"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სამომხმარებლო გადასახ</w:t>
      </w:r>
      <w:r w:rsidR="00DA32D7" w:rsidRPr="00DC4E3F">
        <w:rPr>
          <w:rFonts w:ascii="Sylfaen" w:hAnsi="Sylfaen"/>
          <w:sz w:val="24"/>
          <w:szCs w:val="24"/>
          <w:lang w:val="ka-GE"/>
        </w:rPr>
        <w:t>დელების</w:t>
      </w:r>
      <w:r w:rsidRPr="00DC4E3F">
        <w:rPr>
          <w:rFonts w:ascii="Sylfaen" w:hAnsi="Sylfaen"/>
          <w:sz w:val="24"/>
          <w:szCs w:val="24"/>
          <w:lang w:val="ka-GE"/>
        </w:rPr>
        <w:t xml:space="preserve"> პოლიტიკის დიზაინის </w:t>
      </w:r>
      <w:r w:rsidR="00DA32D7" w:rsidRPr="00DC4E3F">
        <w:rPr>
          <w:rFonts w:ascii="Sylfaen" w:hAnsi="Sylfaen"/>
          <w:sz w:val="24"/>
          <w:szCs w:val="24"/>
          <w:lang w:val="ka-GE"/>
        </w:rPr>
        <w:t>ადაპტირება</w:t>
      </w:r>
      <w:r w:rsidRPr="00DC4E3F">
        <w:rPr>
          <w:rFonts w:ascii="Sylfaen" w:hAnsi="Sylfaen"/>
          <w:sz w:val="24"/>
          <w:szCs w:val="24"/>
          <w:lang w:val="ka-GE"/>
        </w:rPr>
        <w:t xml:space="preserve"> იმგვარად</w:t>
      </w:r>
      <w:r w:rsidR="00F740E2" w:rsidRPr="00DC4E3F">
        <w:rPr>
          <w:rFonts w:ascii="Sylfaen" w:hAnsi="Sylfaen"/>
          <w:sz w:val="24"/>
          <w:szCs w:val="24"/>
          <w:lang w:val="ka-GE"/>
        </w:rPr>
        <w:t>,</w:t>
      </w:r>
      <w:r w:rsidRPr="00DC4E3F">
        <w:rPr>
          <w:rFonts w:ascii="Sylfaen" w:hAnsi="Sylfaen"/>
          <w:sz w:val="24"/>
          <w:szCs w:val="24"/>
          <w:lang w:val="ka-GE"/>
        </w:rPr>
        <w:t xml:space="preserve"> რომ სამოხმარებლო გადასახ</w:t>
      </w:r>
      <w:r w:rsidR="00DA32D7" w:rsidRPr="00DC4E3F">
        <w:rPr>
          <w:rFonts w:ascii="Sylfaen" w:hAnsi="Sylfaen"/>
          <w:sz w:val="24"/>
          <w:szCs w:val="24"/>
          <w:lang w:val="ka-GE"/>
        </w:rPr>
        <w:t>დელები</w:t>
      </w:r>
      <w:r w:rsidRPr="00DC4E3F">
        <w:rPr>
          <w:rFonts w:ascii="Sylfaen" w:hAnsi="Sylfaen"/>
          <w:sz w:val="24"/>
          <w:szCs w:val="24"/>
          <w:lang w:val="ka-GE"/>
        </w:rPr>
        <w:t xml:space="preserve"> </w:t>
      </w:r>
      <w:r w:rsidR="00DA32D7" w:rsidRPr="00DC4E3F">
        <w:rPr>
          <w:rFonts w:ascii="Sylfaen" w:hAnsi="Sylfaen"/>
          <w:sz w:val="24"/>
          <w:szCs w:val="24"/>
          <w:lang w:val="ka-GE"/>
        </w:rPr>
        <w:t>მოექცეს ერთიანი</w:t>
      </w:r>
      <w:r w:rsidRPr="00DC4E3F">
        <w:rPr>
          <w:rFonts w:ascii="Sylfaen" w:hAnsi="Sylfaen"/>
          <w:sz w:val="24"/>
          <w:szCs w:val="24"/>
          <w:lang w:val="ka-GE"/>
        </w:rPr>
        <w:t xml:space="preserve"> თანადაზღვევის</w:t>
      </w:r>
      <w:r w:rsidR="00DA32D7" w:rsidRPr="00DC4E3F">
        <w:rPr>
          <w:rFonts w:ascii="Sylfaen" w:hAnsi="Sylfaen"/>
          <w:sz w:val="24"/>
          <w:szCs w:val="24"/>
          <w:lang w:val="ka-GE"/>
        </w:rPr>
        <w:t xml:space="preserve"> ფორმაში, </w:t>
      </w:r>
      <w:r w:rsidRPr="00DC4E3F">
        <w:rPr>
          <w:rFonts w:ascii="Sylfaen" w:hAnsi="Sylfaen"/>
          <w:sz w:val="24"/>
          <w:szCs w:val="24"/>
          <w:lang w:val="ka-GE"/>
        </w:rPr>
        <w:t>და არა მხოლოდ თანადაზღვევის ფორმ</w:t>
      </w:r>
      <w:r w:rsidR="001E1159" w:rsidRPr="00DC4E3F">
        <w:rPr>
          <w:rFonts w:ascii="Sylfaen" w:hAnsi="Sylfaen"/>
          <w:sz w:val="24"/>
          <w:szCs w:val="24"/>
          <w:lang w:val="ka-GE"/>
        </w:rPr>
        <w:t>აში,</w:t>
      </w:r>
      <w:r w:rsidRPr="00DC4E3F">
        <w:rPr>
          <w:rFonts w:ascii="Sylfaen" w:hAnsi="Sylfaen"/>
          <w:sz w:val="24"/>
          <w:szCs w:val="24"/>
          <w:lang w:val="ka-GE"/>
        </w:rPr>
        <w:t xml:space="preserve"> </w:t>
      </w:r>
      <w:r w:rsidR="00F740E2" w:rsidRPr="00DC4E3F">
        <w:rPr>
          <w:rFonts w:ascii="Sylfaen" w:hAnsi="Sylfaen"/>
          <w:sz w:val="24"/>
          <w:szCs w:val="24"/>
          <w:lang w:val="ka-GE"/>
        </w:rPr>
        <w:t xml:space="preserve">ჯენერიულ ალტერნატიულ </w:t>
      </w:r>
      <w:r w:rsidR="00F740E2" w:rsidRPr="00DC4E3F">
        <w:rPr>
          <w:rFonts w:ascii="Sylfaen" w:hAnsi="Sylfaen"/>
          <w:sz w:val="24"/>
          <w:szCs w:val="24"/>
          <w:lang w:val="ka-GE"/>
        </w:rPr>
        <w:lastRenderedPageBreak/>
        <w:t xml:space="preserve">საშუალებებსა და მაღალი ღირებულების სერვისებზე </w:t>
      </w:r>
      <w:r w:rsidRPr="00DC4E3F">
        <w:rPr>
          <w:rFonts w:ascii="Sylfaen" w:hAnsi="Sylfaen"/>
          <w:sz w:val="24"/>
          <w:szCs w:val="24"/>
          <w:lang w:val="ka-GE"/>
        </w:rPr>
        <w:t xml:space="preserve">უფრო დაბალი თანადაფინანსებით </w:t>
      </w:r>
    </w:p>
    <w:p w:rsidR="001E1159" w:rsidRPr="00DC4E3F" w:rsidRDefault="001E1159" w:rsidP="001E1159">
      <w:pPr>
        <w:pStyle w:val="ListParagraph"/>
        <w:rPr>
          <w:rFonts w:ascii="Sylfaen" w:hAnsi="Sylfaen"/>
          <w:sz w:val="24"/>
          <w:szCs w:val="24"/>
          <w:lang w:val="ka-GE"/>
        </w:rPr>
      </w:pPr>
    </w:p>
    <w:p w:rsidR="006E3842" w:rsidRPr="00DC4E3F" w:rsidRDefault="006E3842"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 xml:space="preserve">მოცვის ზღვარის გაუქმება ან </w:t>
      </w:r>
      <w:r w:rsidR="001E1159" w:rsidRPr="00DC4E3F">
        <w:rPr>
          <w:rFonts w:ascii="Sylfaen" w:hAnsi="Sylfaen"/>
          <w:sz w:val="24"/>
          <w:szCs w:val="24"/>
          <w:lang w:val="ka-GE"/>
        </w:rPr>
        <w:t>აწევა</w:t>
      </w:r>
      <w:r w:rsidRPr="00DC4E3F">
        <w:rPr>
          <w:rFonts w:ascii="Sylfaen" w:hAnsi="Sylfaen"/>
          <w:sz w:val="24"/>
          <w:szCs w:val="24"/>
          <w:lang w:val="ka-GE"/>
        </w:rPr>
        <w:t>, განსაკუთრებით უფრო ღარიბი მოსახლეობის</w:t>
      </w:r>
      <w:r w:rsidR="00F740E2" w:rsidRPr="00DC4E3F">
        <w:rPr>
          <w:rFonts w:ascii="Sylfaen" w:hAnsi="Sylfaen"/>
          <w:sz w:val="24"/>
          <w:szCs w:val="24"/>
          <w:lang w:val="ka-GE"/>
        </w:rPr>
        <w:t>ა</w:t>
      </w:r>
      <w:r w:rsidRPr="00DC4E3F">
        <w:rPr>
          <w:rFonts w:ascii="Sylfaen" w:hAnsi="Sylfaen"/>
          <w:sz w:val="24"/>
          <w:szCs w:val="24"/>
          <w:lang w:val="ka-GE"/>
        </w:rPr>
        <w:t xml:space="preserve"> და ქრონიკული დაავადებების მქონე ადამიანებისთვის.</w:t>
      </w:r>
    </w:p>
    <w:p w:rsidR="001E1159" w:rsidRPr="00DC4E3F" w:rsidRDefault="001E1159" w:rsidP="001E1159">
      <w:pPr>
        <w:pStyle w:val="ListParagraph"/>
        <w:rPr>
          <w:rFonts w:ascii="Sylfaen" w:hAnsi="Sylfaen"/>
          <w:sz w:val="24"/>
          <w:szCs w:val="24"/>
          <w:lang w:val="ka-GE"/>
        </w:rPr>
      </w:pPr>
    </w:p>
    <w:p w:rsidR="006E3842" w:rsidRPr="00DC4E3F" w:rsidRDefault="001E1159" w:rsidP="006E3842">
      <w:pPr>
        <w:pStyle w:val="ListParagraph"/>
        <w:numPr>
          <w:ilvl w:val="0"/>
          <w:numId w:val="2"/>
        </w:numPr>
        <w:jc w:val="both"/>
        <w:rPr>
          <w:rFonts w:ascii="Sylfaen" w:hAnsi="Sylfaen"/>
          <w:sz w:val="24"/>
          <w:szCs w:val="24"/>
          <w:lang w:val="ka-GE"/>
        </w:rPr>
      </w:pPr>
      <w:r w:rsidRPr="00DC4E3F">
        <w:rPr>
          <w:rFonts w:ascii="Sylfaen" w:hAnsi="Sylfaen"/>
          <w:sz w:val="24"/>
          <w:szCs w:val="24"/>
          <w:lang w:val="ka-GE"/>
        </w:rPr>
        <w:t>გავრცელება</w:t>
      </w:r>
      <w:r w:rsidR="006E3842" w:rsidRPr="00DC4E3F">
        <w:rPr>
          <w:rFonts w:ascii="Sylfaen" w:hAnsi="Sylfaen"/>
          <w:sz w:val="24"/>
          <w:szCs w:val="24"/>
          <w:lang w:val="ka-GE"/>
        </w:rPr>
        <w:t xml:space="preserve"> მთელ </w:t>
      </w:r>
      <w:r w:rsidR="00F740E2" w:rsidRPr="00DC4E3F">
        <w:rPr>
          <w:rFonts w:ascii="Sylfaen" w:hAnsi="Sylfaen"/>
          <w:sz w:val="24"/>
          <w:szCs w:val="24"/>
          <w:lang w:val="ka-GE"/>
        </w:rPr>
        <w:t>მოსახლეობ</w:t>
      </w:r>
      <w:r w:rsidRPr="00DC4E3F">
        <w:rPr>
          <w:rFonts w:ascii="Sylfaen" w:hAnsi="Sylfaen"/>
          <w:sz w:val="24"/>
          <w:szCs w:val="24"/>
          <w:lang w:val="ka-GE"/>
        </w:rPr>
        <w:t>აზე</w:t>
      </w:r>
    </w:p>
    <w:p w:rsidR="001E1159" w:rsidRPr="00DC4E3F" w:rsidRDefault="001E1159" w:rsidP="001E1159">
      <w:pPr>
        <w:pStyle w:val="ListParagraph"/>
        <w:rPr>
          <w:rFonts w:ascii="Sylfaen" w:hAnsi="Sylfaen"/>
          <w:sz w:val="24"/>
          <w:szCs w:val="24"/>
          <w:lang w:val="ka-GE"/>
        </w:rPr>
      </w:pPr>
    </w:p>
    <w:p w:rsidR="006E3842" w:rsidRPr="00DC4E3F" w:rsidRDefault="006E3842" w:rsidP="006E3842">
      <w:pPr>
        <w:jc w:val="both"/>
        <w:rPr>
          <w:rFonts w:ascii="Sylfaen" w:hAnsi="Sylfaen"/>
          <w:sz w:val="24"/>
          <w:szCs w:val="24"/>
          <w:lang w:val="ka-GE"/>
        </w:rPr>
      </w:pPr>
      <w:r w:rsidRPr="00DC4E3F">
        <w:rPr>
          <w:rFonts w:ascii="Sylfaen" w:hAnsi="Sylfaen"/>
          <w:b/>
          <w:sz w:val="24"/>
          <w:szCs w:val="24"/>
          <w:lang w:val="ka-GE"/>
        </w:rPr>
        <w:t>სამომხმარებლო გადასახ</w:t>
      </w:r>
      <w:r w:rsidR="00990894" w:rsidRPr="00DC4E3F">
        <w:rPr>
          <w:rFonts w:ascii="Sylfaen" w:hAnsi="Sylfaen"/>
          <w:b/>
          <w:sz w:val="24"/>
          <w:szCs w:val="24"/>
          <w:lang w:val="ka-GE"/>
        </w:rPr>
        <w:t>დელების</w:t>
      </w:r>
      <w:r w:rsidRPr="00DC4E3F">
        <w:rPr>
          <w:rFonts w:ascii="Sylfaen" w:hAnsi="Sylfaen"/>
          <w:b/>
          <w:sz w:val="24"/>
          <w:szCs w:val="24"/>
          <w:lang w:val="ka-GE"/>
        </w:rPr>
        <w:t xml:space="preserve"> პოლიტიკის დიზაინში</w:t>
      </w:r>
      <w:r w:rsidR="00F740E2" w:rsidRPr="00DC4E3F">
        <w:rPr>
          <w:rFonts w:ascii="Sylfaen" w:hAnsi="Sylfaen"/>
          <w:b/>
          <w:sz w:val="24"/>
          <w:szCs w:val="24"/>
          <w:lang w:val="ka-GE"/>
        </w:rPr>
        <w:t xml:space="preserve"> ცვლილებების </w:t>
      </w:r>
      <w:r w:rsidR="007F70CE" w:rsidRPr="00DC4E3F">
        <w:rPr>
          <w:rFonts w:ascii="Sylfaen" w:hAnsi="Sylfaen"/>
          <w:b/>
          <w:sz w:val="24"/>
          <w:szCs w:val="24"/>
          <w:lang w:val="ka-GE"/>
        </w:rPr>
        <w:t>შეტანას შეუ</w:t>
      </w:r>
      <w:r w:rsidRPr="00DC4E3F">
        <w:rPr>
          <w:rFonts w:ascii="Sylfaen" w:hAnsi="Sylfaen"/>
          <w:b/>
          <w:sz w:val="24"/>
          <w:szCs w:val="24"/>
          <w:lang w:val="ka-GE"/>
        </w:rPr>
        <w:t>ძლოა გაზარდოს ფინანსური დაცულობა, ეფექტიანობა და გამჭვირვალობა.</w:t>
      </w:r>
      <w:r w:rsidRPr="00DC4E3F">
        <w:rPr>
          <w:rFonts w:ascii="Sylfaen" w:hAnsi="Sylfaen"/>
          <w:sz w:val="24"/>
          <w:szCs w:val="24"/>
          <w:lang w:val="ka-GE"/>
        </w:rPr>
        <w:t xml:space="preserve"> სამომხმარებლო გადასახ</w:t>
      </w:r>
      <w:r w:rsidR="00990894" w:rsidRPr="00DC4E3F">
        <w:rPr>
          <w:rFonts w:ascii="Sylfaen" w:hAnsi="Sylfaen"/>
          <w:sz w:val="24"/>
          <w:szCs w:val="24"/>
          <w:lang w:val="ka-GE"/>
        </w:rPr>
        <w:t>დელების</w:t>
      </w:r>
      <w:r w:rsidRPr="00DC4E3F">
        <w:rPr>
          <w:rFonts w:ascii="Sylfaen" w:hAnsi="Sylfaen"/>
          <w:sz w:val="24"/>
          <w:szCs w:val="24"/>
          <w:lang w:val="ka-GE"/>
        </w:rPr>
        <w:t xml:space="preserve"> პოლიტიკ</w:t>
      </w:r>
      <w:r w:rsidR="00990894" w:rsidRPr="00DC4E3F">
        <w:rPr>
          <w:rFonts w:ascii="Sylfaen" w:hAnsi="Sylfaen"/>
          <w:sz w:val="24"/>
          <w:szCs w:val="24"/>
          <w:lang w:val="ka-GE"/>
        </w:rPr>
        <w:t>ის უკეთესი დიზაინი</w:t>
      </w:r>
      <w:r w:rsidRPr="00DC4E3F">
        <w:rPr>
          <w:rFonts w:ascii="Sylfaen" w:hAnsi="Sylfaen"/>
          <w:sz w:val="24"/>
          <w:szCs w:val="24"/>
          <w:lang w:val="ka-GE"/>
        </w:rPr>
        <w:t xml:space="preserve"> ხელს შეუწყობს თანადაფინანსების </w:t>
      </w:r>
      <w:r w:rsidR="00A25F44" w:rsidRPr="00DC4E3F">
        <w:rPr>
          <w:rFonts w:ascii="Sylfaen" w:hAnsi="Sylfaen"/>
          <w:sz w:val="24"/>
          <w:szCs w:val="24"/>
          <w:lang w:val="ka-GE"/>
        </w:rPr>
        <w:t>უკეთ</w:t>
      </w:r>
      <w:r w:rsidR="000D58FF" w:rsidRPr="00DC4E3F">
        <w:rPr>
          <w:rFonts w:ascii="Sylfaen" w:hAnsi="Sylfaen"/>
          <w:sz w:val="24"/>
          <w:szCs w:val="24"/>
          <w:lang w:val="ka-GE"/>
        </w:rPr>
        <w:t>ესი შედეგის მიღებას</w:t>
      </w:r>
      <w:r w:rsidRPr="00DC4E3F">
        <w:rPr>
          <w:rFonts w:ascii="Sylfaen" w:hAnsi="Sylfaen"/>
          <w:sz w:val="24"/>
          <w:szCs w:val="24"/>
          <w:lang w:val="ka-GE"/>
        </w:rPr>
        <w:t xml:space="preserve"> (მომხმარებელი</w:t>
      </w:r>
      <w:r w:rsidR="00A25F44" w:rsidRPr="00DC4E3F">
        <w:rPr>
          <w:rFonts w:ascii="Sylfaen" w:hAnsi="Sylfaen"/>
          <w:sz w:val="24"/>
          <w:szCs w:val="24"/>
          <w:lang w:val="ka-GE"/>
        </w:rPr>
        <w:t xml:space="preserve"> </w:t>
      </w:r>
      <w:r w:rsidRPr="00DC4E3F">
        <w:rPr>
          <w:rFonts w:ascii="Sylfaen" w:hAnsi="Sylfaen"/>
          <w:sz w:val="24"/>
          <w:szCs w:val="24"/>
          <w:lang w:val="ka-GE"/>
        </w:rPr>
        <w:t>იხდის ფიქსირებულ გადასახადს თითო</w:t>
      </w:r>
      <w:r w:rsidR="00A25F44" w:rsidRPr="00DC4E3F">
        <w:rPr>
          <w:rFonts w:ascii="Sylfaen" w:hAnsi="Sylfaen"/>
          <w:sz w:val="24"/>
          <w:szCs w:val="24"/>
          <w:lang w:val="ka-GE"/>
        </w:rPr>
        <w:t>ეულ</w:t>
      </w:r>
      <w:r w:rsidRPr="00DC4E3F">
        <w:rPr>
          <w:rFonts w:ascii="Sylfaen" w:hAnsi="Sylfaen"/>
          <w:sz w:val="24"/>
          <w:szCs w:val="24"/>
          <w:lang w:val="ka-GE"/>
        </w:rPr>
        <w:t xml:space="preserve"> სერვის</w:t>
      </w:r>
      <w:r w:rsidR="00A25F44" w:rsidRPr="00DC4E3F">
        <w:rPr>
          <w:rFonts w:ascii="Sylfaen" w:hAnsi="Sylfaen"/>
          <w:sz w:val="24"/>
          <w:szCs w:val="24"/>
          <w:lang w:val="ka-GE"/>
        </w:rPr>
        <w:t>ზე</w:t>
      </w:r>
      <w:r w:rsidRPr="00DC4E3F">
        <w:rPr>
          <w:rFonts w:ascii="Sylfaen" w:hAnsi="Sylfaen"/>
          <w:sz w:val="24"/>
          <w:szCs w:val="24"/>
          <w:lang w:val="ka-GE"/>
        </w:rPr>
        <w:t>), რომელიც გაცილებით ადვილად გასაგებია მოსახლეობისთვის</w:t>
      </w:r>
      <w:r w:rsidR="000D58FF" w:rsidRPr="00DC4E3F">
        <w:rPr>
          <w:rFonts w:ascii="Sylfaen" w:hAnsi="Sylfaen"/>
          <w:sz w:val="24"/>
          <w:szCs w:val="24"/>
          <w:lang w:val="ka-GE"/>
        </w:rPr>
        <w:t>,</w:t>
      </w:r>
      <w:r w:rsidRPr="00DC4E3F">
        <w:rPr>
          <w:rFonts w:ascii="Sylfaen" w:hAnsi="Sylfaen"/>
          <w:sz w:val="24"/>
          <w:szCs w:val="24"/>
          <w:lang w:val="ka-GE"/>
        </w:rPr>
        <w:t xml:space="preserve"> ვიდრე თანადაზღვევა და ასევე</w:t>
      </w:r>
      <w:r w:rsidR="000D58FF" w:rsidRPr="00DC4E3F">
        <w:rPr>
          <w:rFonts w:ascii="Sylfaen" w:hAnsi="Sylfaen"/>
          <w:sz w:val="24"/>
          <w:szCs w:val="24"/>
          <w:lang w:val="ka-GE"/>
        </w:rPr>
        <w:t>,</w:t>
      </w:r>
      <w:r w:rsidRPr="00DC4E3F">
        <w:rPr>
          <w:rFonts w:ascii="Sylfaen" w:hAnsi="Sylfaen"/>
          <w:sz w:val="24"/>
          <w:szCs w:val="24"/>
          <w:lang w:val="ka-GE"/>
        </w:rPr>
        <w:t xml:space="preserve"> ნაკლებ</w:t>
      </w:r>
      <w:r w:rsidR="00990894" w:rsidRPr="00DC4E3F">
        <w:rPr>
          <w:rFonts w:ascii="Sylfaen" w:hAnsi="Sylfaen"/>
          <w:sz w:val="24"/>
          <w:szCs w:val="24"/>
          <w:lang w:val="ka-GE"/>
        </w:rPr>
        <w:t>ად</w:t>
      </w:r>
      <w:r w:rsidRPr="00DC4E3F">
        <w:rPr>
          <w:rFonts w:ascii="Sylfaen" w:hAnsi="Sylfaen"/>
          <w:sz w:val="24"/>
          <w:szCs w:val="24"/>
          <w:lang w:val="ka-GE"/>
        </w:rPr>
        <w:t xml:space="preserve"> მძიმე ფინანსურ ტვირთს წარმოადგენს ადამიანებისთვის, რომელთაც დანიშნული აქვთ უფრო ძვირადღირებული მედიკამენტები ან სჭირდებათ უფრო ძვირადღირებული მკურნალობა. როდესაც სამომხმარებლო გადასახ</w:t>
      </w:r>
      <w:r w:rsidR="00990894" w:rsidRPr="00DC4E3F">
        <w:rPr>
          <w:rFonts w:ascii="Sylfaen" w:hAnsi="Sylfaen"/>
          <w:sz w:val="24"/>
          <w:szCs w:val="24"/>
          <w:lang w:val="ka-GE"/>
        </w:rPr>
        <w:t>დელები რჩება პროვაიდერთან, როგორც მათ</w:t>
      </w:r>
      <w:r w:rsidR="00D131EA" w:rsidRPr="00DC4E3F">
        <w:rPr>
          <w:rFonts w:ascii="Sylfaen" w:hAnsi="Sylfaen"/>
          <w:sz w:val="24"/>
          <w:szCs w:val="24"/>
          <w:lang w:val="ka-GE"/>
        </w:rPr>
        <w:t>ი ხელფასის</w:t>
      </w:r>
      <w:r w:rsidR="00990894" w:rsidRPr="00DC4E3F">
        <w:rPr>
          <w:rFonts w:ascii="Sylfaen" w:hAnsi="Sylfaen"/>
          <w:sz w:val="24"/>
          <w:szCs w:val="24"/>
          <w:lang w:val="ka-GE"/>
        </w:rPr>
        <w:t xml:space="preserve"> </w:t>
      </w:r>
      <w:r w:rsidRPr="00DC4E3F">
        <w:rPr>
          <w:rFonts w:ascii="Sylfaen" w:hAnsi="Sylfaen"/>
          <w:sz w:val="24"/>
          <w:szCs w:val="24"/>
          <w:lang w:val="ka-GE"/>
        </w:rPr>
        <w:t>ნაწილი, თანდაფინანსებამ შესაძლოა წაახალისოს სამედიცინო პროვაიდერები</w:t>
      </w:r>
      <w:r w:rsidR="000D58FF" w:rsidRPr="00DC4E3F">
        <w:rPr>
          <w:rFonts w:ascii="Sylfaen" w:hAnsi="Sylfaen"/>
          <w:sz w:val="24"/>
          <w:szCs w:val="24"/>
          <w:lang w:val="ka-GE"/>
        </w:rPr>
        <w:t>,</w:t>
      </w:r>
      <w:r w:rsidRPr="00DC4E3F">
        <w:rPr>
          <w:rFonts w:ascii="Sylfaen" w:hAnsi="Sylfaen"/>
          <w:sz w:val="24"/>
          <w:szCs w:val="24"/>
          <w:lang w:val="ka-GE"/>
        </w:rPr>
        <w:t xml:space="preserve"> რათა მათ მოახდინონ ფასების კონტროლი, გამომდინარე </w:t>
      </w:r>
      <w:r w:rsidR="000D58FF" w:rsidRPr="00DC4E3F">
        <w:rPr>
          <w:rFonts w:ascii="Sylfaen" w:hAnsi="Sylfaen"/>
          <w:sz w:val="24"/>
          <w:szCs w:val="24"/>
          <w:lang w:val="ka-GE"/>
        </w:rPr>
        <w:t>იქი</w:t>
      </w:r>
      <w:r w:rsidRPr="00DC4E3F">
        <w:rPr>
          <w:rFonts w:ascii="Sylfaen" w:hAnsi="Sylfaen"/>
          <w:sz w:val="24"/>
          <w:szCs w:val="24"/>
          <w:lang w:val="ka-GE"/>
        </w:rPr>
        <w:t>დან</w:t>
      </w:r>
      <w:r w:rsidR="000D58FF" w:rsidRPr="00DC4E3F">
        <w:rPr>
          <w:rFonts w:ascii="Sylfaen" w:hAnsi="Sylfaen"/>
          <w:sz w:val="24"/>
          <w:szCs w:val="24"/>
          <w:lang w:val="ka-GE"/>
        </w:rPr>
        <w:t>,</w:t>
      </w:r>
      <w:r w:rsidRPr="00DC4E3F">
        <w:rPr>
          <w:rFonts w:ascii="Sylfaen" w:hAnsi="Sylfaen"/>
          <w:sz w:val="24"/>
          <w:szCs w:val="24"/>
          <w:lang w:val="ka-GE"/>
        </w:rPr>
        <w:t xml:space="preserve"> რომ თანხა</w:t>
      </w:r>
      <w:r w:rsidR="00D131EA" w:rsidRPr="00DC4E3F">
        <w:rPr>
          <w:rFonts w:ascii="Sylfaen" w:hAnsi="Sylfaen"/>
          <w:sz w:val="24"/>
          <w:szCs w:val="24"/>
          <w:lang w:val="ka-GE"/>
        </w:rPr>
        <w:t>,</w:t>
      </w:r>
      <w:r w:rsidRPr="00DC4E3F">
        <w:rPr>
          <w:rFonts w:ascii="Sylfaen" w:hAnsi="Sylfaen"/>
          <w:sz w:val="24"/>
          <w:szCs w:val="24"/>
          <w:lang w:val="ka-GE"/>
        </w:rPr>
        <w:t xml:space="preserve"> რომელსაც ისინი იღებენ პაციენტისგან</w:t>
      </w:r>
      <w:r w:rsidR="000D58FF" w:rsidRPr="00DC4E3F">
        <w:rPr>
          <w:rFonts w:ascii="Sylfaen" w:hAnsi="Sylfaen"/>
          <w:sz w:val="24"/>
          <w:szCs w:val="24"/>
          <w:lang w:val="ka-GE"/>
        </w:rPr>
        <w:t>,</w:t>
      </w:r>
      <w:r w:rsidRPr="00DC4E3F">
        <w:rPr>
          <w:rFonts w:ascii="Sylfaen" w:hAnsi="Sylfaen"/>
          <w:sz w:val="24"/>
          <w:szCs w:val="24"/>
          <w:lang w:val="ka-GE"/>
        </w:rPr>
        <w:t xml:space="preserve"> არ </w:t>
      </w:r>
      <w:r w:rsidR="000D58FF" w:rsidRPr="00DC4E3F">
        <w:rPr>
          <w:rFonts w:ascii="Sylfaen" w:hAnsi="Sylfaen"/>
          <w:sz w:val="24"/>
          <w:szCs w:val="24"/>
          <w:lang w:val="ka-GE"/>
        </w:rPr>
        <w:t>იზრდება თითოე</w:t>
      </w:r>
      <w:r w:rsidR="00990894" w:rsidRPr="00DC4E3F">
        <w:rPr>
          <w:rFonts w:ascii="Sylfaen" w:hAnsi="Sylfaen"/>
          <w:sz w:val="24"/>
          <w:szCs w:val="24"/>
          <w:lang w:val="ka-GE"/>
        </w:rPr>
        <w:t>უ</w:t>
      </w:r>
      <w:r w:rsidR="000D58FF" w:rsidRPr="00DC4E3F">
        <w:rPr>
          <w:rFonts w:ascii="Sylfaen" w:hAnsi="Sylfaen"/>
          <w:sz w:val="24"/>
          <w:szCs w:val="24"/>
          <w:lang w:val="ka-GE"/>
        </w:rPr>
        <w:t xml:space="preserve">ლ პაციენტზე დახარჯული თანხის </w:t>
      </w:r>
      <w:r w:rsidR="00990894" w:rsidRPr="00DC4E3F">
        <w:rPr>
          <w:rFonts w:ascii="Sylfaen" w:hAnsi="Sylfaen"/>
          <w:sz w:val="24"/>
          <w:szCs w:val="24"/>
          <w:lang w:val="ka-GE"/>
        </w:rPr>
        <w:t>გაზრდასთან ერთად</w:t>
      </w:r>
      <w:r w:rsidRPr="00DC4E3F">
        <w:rPr>
          <w:rFonts w:ascii="Sylfaen" w:hAnsi="Sylfaen"/>
          <w:sz w:val="24"/>
          <w:szCs w:val="24"/>
          <w:lang w:val="ka-GE"/>
        </w:rPr>
        <w:t>. სამომხმარებლო გადასახადებმა  შესაძლოა ასევე შეამციროს არახარჯთეფექტური (დაბალი ღირებულების) სერვისების გამოყენებ</w:t>
      </w:r>
      <w:r w:rsidR="00D131EA" w:rsidRPr="00DC4E3F">
        <w:rPr>
          <w:rFonts w:ascii="Sylfaen" w:hAnsi="Sylfaen"/>
          <w:sz w:val="24"/>
          <w:szCs w:val="24"/>
          <w:lang w:val="ka-GE"/>
        </w:rPr>
        <w:t>ის სურვილი</w:t>
      </w:r>
      <w:r w:rsidRPr="00DC4E3F">
        <w:rPr>
          <w:rFonts w:ascii="Sylfaen" w:hAnsi="Sylfaen"/>
          <w:sz w:val="24"/>
          <w:szCs w:val="24"/>
          <w:lang w:val="ka-GE"/>
        </w:rPr>
        <w:t xml:space="preserve"> - მაგალითად, </w:t>
      </w:r>
      <w:r w:rsidR="00D131EA" w:rsidRPr="00DC4E3F">
        <w:rPr>
          <w:rFonts w:ascii="Sylfaen" w:hAnsi="Sylfaen"/>
          <w:sz w:val="24"/>
          <w:szCs w:val="24"/>
          <w:lang w:val="ka-GE"/>
        </w:rPr>
        <w:t xml:space="preserve">ორიგინალ მედიკამენტებზე უფრო </w:t>
      </w:r>
      <w:r w:rsidRPr="00DC4E3F">
        <w:rPr>
          <w:rFonts w:ascii="Sylfaen" w:hAnsi="Sylfaen"/>
          <w:sz w:val="24"/>
          <w:szCs w:val="24"/>
          <w:lang w:val="ka-GE"/>
        </w:rPr>
        <w:t>მაღალი თანადაფინანსები</w:t>
      </w:r>
      <w:r w:rsidR="00D131EA" w:rsidRPr="00DC4E3F">
        <w:rPr>
          <w:rFonts w:ascii="Sylfaen" w:hAnsi="Sylfaen"/>
          <w:sz w:val="24"/>
          <w:szCs w:val="24"/>
          <w:lang w:val="ka-GE"/>
        </w:rPr>
        <w:t>თ</w:t>
      </w:r>
      <w:r w:rsidR="000D58FF" w:rsidRPr="00DC4E3F">
        <w:rPr>
          <w:rFonts w:ascii="Sylfaen" w:hAnsi="Sylfaen"/>
          <w:sz w:val="24"/>
          <w:szCs w:val="24"/>
          <w:lang w:val="ka-GE"/>
        </w:rPr>
        <w:t>,</w:t>
      </w:r>
      <w:r w:rsidRPr="00DC4E3F">
        <w:rPr>
          <w:rFonts w:ascii="Sylfaen" w:hAnsi="Sylfaen"/>
          <w:sz w:val="24"/>
          <w:szCs w:val="24"/>
          <w:lang w:val="ka-GE"/>
        </w:rPr>
        <w:t xml:space="preserve"> როცა არსებობს </w:t>
      </w:r>
      <w:r w:rsidR="00D131EA" w:rsidRPr="00DC4E3F">
        <w:rPr>
          <w:rFonts w:ascii="Sylfaen" w:hAnsi="Sylfaen"/>
          <w:sz w:val="24"/>
          <w:szCs w:val="24"/>
          <w:lang w:val="ka-GE"/>
        </w:rPr>
        <w:t>ჯენერი</w:t>
      </w:r>
      <w:r w:rsidRPr="00DC4E3F">
        <w:rPr>
          <w:rFonts w:ascii="Sylfaen" w:hAnsi="Sylfaen"/>
          <w:sz w:val="24"/>
          <w:szCs w:val="24"/>
          <w:lang w:val="ka-GE"/>
        </w:rPr>
        <w:t xml:space="preserve">ული ალტერნატიული </w:t>
      </w:r>
      <w:r w:rsidR="00D131EA" w:rsidRPr="00DC4E3F">
        <w:rPr>
          <w:rFonts w:ascii="Sylfaen" w:hAnsi="Sylfaen"/>
          <w:sz w:val="24"/>
          <w:szCs w:val="24"/>
          <w:lang w:val="ka-GE"/>
        </w:rPr>
        <w:t>საშუალებები</w:t>
      </w:r>
      <w:r w:rsidRPr="00DC4E3F">
        <w:rPr>
          <w:rFonts w:ascii="Sylfaen" w:hAnsi="Sylfaen"/>
          <w:sz w:val="24"/>
          <w:szCs w:val="24"/>
          <w:lang w:val="ka-GE"/>
        </w:rPr>
        <w:t xml:space="preserve"> (</w:t>
      </w:r>
      <w:r w:rsidR="000D58FF" w:rsidRPr="00DC4E3F">
        <w:rPr>
          <w:rFonts w:ascii="Sylfaen" w:hAnsi="Sylfaen"/>
          <w:sz w:val="24"/>
          <w:szCs w:val="24"/>
          <w:lang w:val="ka-GE"/>
        </w:rPr>
        <w:t xml:space="preserve">იმის გათვალისწინებით, რომ </w:t>
      </w:r>
      <w:r w:rsidRPr="00DC4E3F">
        <w:rPr>
          <w:rFonts w:ascii="Sylfaen" w:hAnsi="Sylfaen"/>
          <w:sz w:val="24"/>
          <w:szCs w:val="24"/>
          <w:lang w:val="ka-GE"/>
        </w:rPr>
        <w:t>პროვაიდერებ</w:t>
      </w:r>
      <w:r w:rsidR="000D58FF" w:rsidRPr="00DC4E3F">
        <w:rPr>
          <w:rFonts w:ascii="Sylfaen" w:hAnsi="Sylfaen"/>
          <w:sz w:val="24"/>
          <w:szCs w:val="24"/>
          <w:lang w:val="ka-GE"/>
        </w:rPr>
        <w:t>ს, მათ შორის,</w:t>
      </w:r>
      <w:r w:rsidRPr="00DC4E3F">
        <w:rPr>
          <w:rFonts w:ascii="Sylfaen" w:hAnsi="Sylfaen"/>
          <w:sz w:val="24"/>
          <w:szCs w:val="24"/>
          <w:lang w:val="ka-GE"/>
        </w:rPr>
        <w:t xml:space="preserve"> </w:t>
      </w:r>
      <w:r w:rsidR="000D58FF" w:rsidRPr="00DC4E3F">
        <w:rPr>
          <w:rFonts w:ascii="Sylfaen" w:hAnsi="Sylfaen"/>
          <w:sz w:val="24"/>
          <w:szCs w:val="24"/>
          <w:lang w:val="ka-GE"/>
        </w:rPr>
        <w:t xml:space="preserve">ფარმაცევტებს ასევე </w:t>
      </w:r>
      <w:r w:rsidRPr="00DC4E3F">
        <w:rPr>
          <w:rFonts w:ascii="Sylfaen" w:hAnsi="Sylfaen"/>
          <w:sz w:val="24"/>
          <w:szCs w:val="24"/>
          <w:lang w:val="ka-GE"/>
        </w:rPr>
        <w:t>სტიმული აქვთ</w:t>
      </w:r>
      <w:r w:rsidR="00D131EA" w:rsidRPr="00DC4E3F">
        <w:rPr>
          <w:rFonts w:ascii="Sylfaen" w:hAnsi="Sylfaen"/>
          <w:sz w:val="24"/>
          <w:szCs w:val="24"/>
          <w:lang w:val="ka-GE"/>
        </w:rPr>
        <w:t>,</w:t>
      </w:r>
      <w:r w:rsidRPr="00DC4E3F">
        <w:rPr>
          <w:rFonts w:ascii="Sylfaen" w:hAnsi="Sylfaen"/>
          <w:sz w:val="24"/>
          <w:szCs w:val="24"/>
          <w:lang w:val="ka-GE"/>
        </w:rPr>
        <w:t xml:space="preserve"> გამოწერონ და გაავრცელონ ჯენერი</w:t>
      </w:r>
      <w:r w:rsidR="000D58FF" w:rsidRPr="00DC4E3F">
        <w:rPr>
          <w:rFonts w:ascii="Sylfaen" w:hAnsi="Sylfaen"/>
          <w:sz w:val="24"/>
          <w:szCs w:val="24"/>
          <w:lang w:val="ka-GE"/>
        </w:rPr>
        <w:t>ული</w:t>
      </w:r>
      <w:r w:rsidRPr="00DC4E3F">
        <w:rPr>
          <w:rFonts w:ascii="Sylfaen" w:hAnsi="Sylfaen"/>
          <w:sz w:val="24"/>
          <w:szCs w:val="24"/>
          <w:lang w:val="ka-GE"/>
        </w:rPr>
        <w:t xml:space="preserve"> მედიკამენტები).</w:t>
      </w:r>
    </w:p>
    <w:p w:rsidR="006E3842" w:rsidRPr="00DC4E3F" w:rsidRDefault="000D58FF" w:rsidP="006E3842">
      <w:pPr>
        <w:jc w:val="both"/>
        <w:rPr>
          <w:rFonts w:ascii="Sylfaen" w:hAnsi="Sylfaen"/>
          <w:sz w:val="24"/>
          <w:szCs w:val="24"/>
          <w:lang w:val="ka-GE"/>
        </w:rPr>
      </w:pPr>
      <w:r w:rsidRPr="00DC4E3F">
        <w:rPr>
          <w:rFonts w:ascii="Sylfaen" w:hAnsi="Sylfaen"/>
          <w:b/>
          <w:sz w:val="24"/>
          <w:szCs w:val="24"/>
          <w:lang w:val="ka-GE"/>
        </w:rPr>
        <w:t>და ბოლოს</w:t>
      </w:r>
      <w:r w:rsidR="006E3842" w:rsidRPr="00DC4E3F">
        <w:rPr>
          <w:rFonts w:ascii="Sylfaen" w:hAnsi="Sylfaen"/>
          <w:b/>
          <w:sz w:val="24"/>
          <w:szCs w:val="24"/>
          <w:lang w:val="ka-GE"/>
        </w:rPr>
        <w:t xml:space="preserve">, </w:t>
      </w:r>
      <w:r w:rsidRPr="00DC4E3F">
        <w:rPr>
          <w:rFonts w:ascii="Sylfaen" w:hAnsi="Sylfaen"/>
          <w:b/>
          <w:sz w:val="24"/>
          <w:szCs w:val="24"/>
          <w:lang w:val="ka-GE"/>
        </w:rPr>
        <w:t>დამატებით</w:t>
      </w:r>
      <w:r w:rsidR="00D131EA" w:rsidRPr="00DC4E3F">
        <w:rPr>
          <w:rFonts w:ascii="Sylfaen" w:hAnsi="Sylfaen"/>
          <w:b/>
          <w:sz w:val="24"/>
          <w:szCs w:val="24"/>
          <w:lang w:val="ka-GE"/>
        </w:rPr>
        <w:t>მა</w:t>
      </w:r>
      <w:r w:rsidR="006E3842" w:rsidRPr="00DC4E3F">
        <w:rPr>
          <w:rFonts w:ascii="Sylfaen" w:hAnsi="Sylfaen"/>
          <w:b/>
          <w:sz w:val="24"/>
          <w:szCs w:val="24"/>
          <w:lang w:val="ka-GE"/>
        </w:rPr>
        <w:t xml:space="preserve"> ინვესტი</w:t>
      </w:r>
      <w:r w:rsidR="00D131EA" w:rsidRPr="00DC4E3F">
        <w:rPr>
          <w:rFonts w:ascii="Sylfaen" w:hAnsi="Sylfaen"/>
          <w:b/>
          <w:sz w:val="24"/>
          <w:szCs w:val="24"/>
          <w:lang w:val="ka-GE"/>
        </w:rPr>
        <w:t>რებამ</w:t>
      </w:r>
      <w:r w:rsidR="006E3842" w:rsidRPr="00DC4E3F">
        <w:rPr>
          <w:rFonts w:ascii="Sylfaen" w:hAnsi="Sylfaen"/>
          <w:b/>
          <w:sz w:val="24"/>
          <w:szCs w:val="24"/>
          <w:lang w:val="ka-GE"/>
        </w:rPr>
        <w:t xml:space="preserve"> ძლიერი საკომუნიკაციო სტრატეგიის შესამუშავებლად, შე</w:t>
      </w:r>
      <w:r w:rsidRPr="00DC4E3F">
        <w:rPr>
          <w:rFonts w:ascii="Sylfaen" w:hAnsi="Sylfaen"/>
          <w:b/>
          <w:sz w:val="24"/>
          <w:szCs w:val="24"/>
          <w:lang w:val="ka-GE"/>
        </w:rPr>
        <w:t>უძლია,</w:t>
      </w:r>
      <w:r w:rsidR="006E3842" w:rsidRPr="00DC4E3F">
        <w:rPr>
          <w:rFonts w:ascii="Sylfaen" w:hAnsi="Sylfaen"/>
          <w:b/>
          <w:sz w:val="24"/>
          <w:szCs w:val="24"/>
          <w:lang w:val="ka-GE"/>
        </w:rPr>
        <w:t xml:space="preserve"> ხელი შეუწყოს საზოგადოების ცნობიერების ამაღლებას </w:t>
      </w:r>
      <w:r w:rsidR="00EB3AA6" w:rsidRPr="00DC4E3F">
        <w:rPr>
          <w:rFonts w:ascii="Sylfaen" w:hAnsi="Sylfaen"/>
          <w:b/>
          <w:sz w:val="24"/>
          <w:szCs w:val="24"/>
          <w:lang w:val="ka-GE"/>
        </w:rPr>
        <w:t>საყოველაო ჯან</w:t>
      </w:r>
      <w:r w:rsidR="00D131EA" w:rsidRPr="00DC4E3F">
        <w:rPr>
          <w:rFonts w:ascii="Sylfaen" w:hAnsi="Sylfaen"/>
          <w:b/>
          <w:sz w:val="24"/>
          <w:szCs w:val="24"/>
          <w:lang w:val="ka-GE"/>
        </w:rPr>
        <w:t>დაც</w:t>
      </w:r>
      <w:r w:rsidR="00EB3AA6" w:rsidRPr="00DC4E3F">
        <w:rPr>
          <w:rFonts w:ascii="Sylfaen" w:hAnsi="Sylfaen"/>
          <w:b/>
          <w:sz w:val="24"/>
          <w:szCs w:val="24"/>
          <w:lang w:val="ka-GE"/>
        </w:rPr>
        <w:t>ვის პროგრამისა</w:t>
      </w:r>
      <w:r w:rsidR="00EB3AA6" w:rsidRPr="00DC4E3F">
        <w:rPr>
          <w:rFonts w:ascii="Sylfaen" w:hAnsi="Sylfaen" w:cs="Sylfaen"/>
          <w:b/>
          <w:sz w:val="24"/>
          <w:szCs w:val="24"/>
          <w:lang w:val="ka-GE"/>
        </w:rPr>
        <w:t xml:space="preserve"> და მისგან გამოწვეული სარგებლის</w:t>
      </w:r>
      <w:r w:rsidR="006E3842" w:rsidRPr="00DC4E3F">
        <w:rPr>
          <w:rFonts w:ascii="Sylfaen" w:hAnsi="Sylfaen" w:cs="Sylfaen"/>
          <w:b/>
          <w:sz w:val="24"/>
          <w:szCs w:val="24"/>
          <w:lang w:val="ka-GE"/>
        </w:rPr>
        <w:t xml:space="preserve"> შესახებ</w:t>
      </w:r>
      <w:r w:rsidR="006E3842" w:rsidRPr="00DC4E3F">
        <w:rPr>
          <w:rFonts w:ascii="Sylfaen" w:hAnsi="Sylfaen" w:cs="Sylfaen"/>
          <w:sz w:val="24"/>
          <w:szCs w:val="24"/>
          <w:lang w:val="ka-GE"/>
        </w:rPr>
        <w:t>, განსაკუთრებით</w:t>
      </w:r>
      <w:r w:rsidR="00D131EA" w:rsidRPr="00DC4E3F">
        <w:rPr>
          <w:rFonts w:ascii="Sylfaen" w:hAnsi="Sylfaen" w:cs="Sylfaen"/>
          <w:sz w:val="24"/>
          <w:szCs w:val="24"/>
          <w:lang w:val="ka-GE"/>
        </w:rPr>
        <w:t xml:space="preserve"> - უფრო ღარიბ  და </w:t>
      </w:r>
      <w:r w:rsidR="006E3842" w:rsidRPr="00DC4E3F">
        <w:rPr>
          <w:rFonts w:ascii="Sylfaen" w:hAnsi="Sylfaen" w:cs="Sylfaen"/>
          <w:sz w:val="24"/>
          <w:szCs w:val="24"/>
          <w:lang w:val="ka-GE"/>
        </w:rPr>
        <w:t xml:space="preserve"> სოფლად</w:t>
      </w:r>
      <w:r w:rsidR="005803B2" w:rsidRPr="00DC4E3F">
        <w:rPr>
          <w:rFonts w:ascii="Sylfaen" w:hAnsi="Sylfaen" w:cs="Sylfaen"/>
          <w:sz w:val="24"/>
          <w:szCs w:val="24"/>
          <w:lang w:val="ka-GE"/>
        </w:rPr>
        <w:t xml:space="preserve"> მცხოვრებ მოსახლეობაში</w:t>
      </w:r>
      <w:r w:rsidR="006E3842" w:rsidRPr="00DC4E3F">
        <w:rPr>
          <w:rFonts w:ascii="Sylfaen" w:hAnsi="Sylfaen" w:cs="Sylfaen"/>
          <w:sz w:val="24"/>
          <w:szCs w:val="24"/>
          <w:lang w:val="ka-GE"/>
        </w:rPr>
        <w:t>.</w:t>
      </w:r>
    </w:p>
    <w:p w:rsidR="006E3842" w:rsidRPr="00DC4E3F" w:rsidRDefault="006E3842" w:rsidP="006E3842">
      <w:pPr>
        <w:jc w:val="both"/>
        <w:rPr>
          <w:rFonts w:ascii="Sylfaen" w:hAnsi="Sylfaen"/>
          <w:sz w:val="24"/>
          <w:szCs w:val="24"/>
          <w:lang w:val="ka-GE"/>
        </w:rPr>
      </w:pPr>
    </w:p>
    <w:p w:rsidR="005803B2" w:rsidRPr="00DC4E3F" w:rsidRDefault="005803B2" w:rsidP="006E3842">
      <w:pPr>
        <w:jc w:val="both"/>
        <w:rPr>
          <w:rFonts w:ascii="Sylfaen" w:hAnsi="Sylfaen"/>
          <w:sz w:val="24"/>
          <w:szCs w:val="24"/>
          <w:lang w:val="ka-GE"/>
        </w:rPr>
      </w:pPr>
    </w:p>
    <w:p w:rsidR="005803B2" w:rsidRPr="00DC4E3F" w:rsidRDefault="005803B2" w:rsidP="006E3842">
      <w:pPr>
        <w:jc w:val="both"/>
        <w:rPr>
          <w:rFonts w:ascii="Sylfaen" w:hAnsi="Sylfaen"/>
          <w:sz w:val="24"/>
          <w:szCs w:val="24"/>
          <w:lang w:val="ka-GE"/>
        </w:rPr>
      </w:pPr>
    </w:p>
    <w:p w:rsidR="006E3842" w:rsidRPr="00DC4E3F" w:rsidRDefault="006E3842" w:rsidP="006E3842">
      <w:pPr>
        <w:jc w:val="both"/>
        <w:rPr>
          <w:rFonts w:ascii="Sylfaen" w:hAnsi="Sylfaen"/>
          <w:b/>
          <w:sz w:val="28"/>
          <w:szCs w:val="28"/>
          <w:lang w:val="ka-GE"/>
        </w:rPr>
      </w:pPr>
      <w:r w:rsidRPr="00DC4E3F">
        <w:rPr>
          <w:rFonts w:ascii="Sylfaen" w:hAnsi="Sylfaen"/>
          <w:b/>
          <w:sz w:val="28"/>
          <w:szCs w:val="28"/>
          <w:lang w:val="ka-GE"/>
        </w:rPr>
        <w:lastRenderedPageBreak/>
        <w:t>5 შესაძლებლობები ტექნიკური დახმარებისთვის</w:t>
      </w:r>
    </w:p>
    <w:p w:rsidR="006E3842" w:rsidRPr="00DC4E3F" w:rsidRDefault="006F08DC" w:rsidP="006E3842">
      <w:pPr>
        <w:jc w:val="both"/>
        <w:rPr>
          <w:rFonts w:ascii="Sylfaen" w:hAnsi="Sylfaen"/>
          <w:sz w:val="24"/>
          <w:szCs w:val="24"/>
          <w:lang w:val="ka-GE"/>
        </w:rPr>
      </w:pPr>
      <w:r w:rsidRPr="00DC4E3F">
        <w:rPr>
          <w:rFonts w:ascii="Sylfaen" w:hAnsi="Sylfaen"/>
          <w:sz w:val="24"/>
          <w:szCs w:val="24"/>
          <w:lang w:val="ka-GE"/>
        </w:rPr>
        <w:t>წინამდებარე</w:t>
      </w:r>
      <w:r w:rsidR="006E3842" w:rsidRPr="00DC4E3F">
        <w:rPr>
          <w:rFonts w:ascii="Sylfaen" w:hAnsi="Sylfaen"/>
          <w:sz w:val="24"/>
          <w:szCs w:val="24"/>
          <w:lang w:val="ka-GE"/>
        </w:rPr>
        <w:t xml:space="preserve"> შემაჯამებელ ანგარიშში წარმოდგენილ</w:t>
      </w:r>
      <w:r w:rsidR="008B17C1" w:rsidRPr="00DC4E3F">
        <w:rPr>
          <w:rFonts w:ascii="Sylfaen" w:hAnsi="Sylfaen"/>
          <w:sz w:val="24"/>
          <w:szCs w:val="24"/>
          <w:lang w:val="ka-GE"/>
        </w:rPr>
        <w:t>ი</w:t>
      </w:r>
      <w:r w:rsidR="006E3842" w:rsidRPr="00DC4E3F">
        <w:rPr>
          <w:rFonts w:ascii="Sylfaen" w:hAnsi="Sylfaen"/>
          <w:sz w:val="24"/>
          <w:szCs w:val="24"/>
          <w:lang w:val="ka-GE"/>
        </w:rPr>
        <w:t xml:space="preserve"> მიღწევებ</w:t>
      </w:r>
      <w:r w:rsidR="008B17C1" w:rsidRPr="00DC4E3F">
        <w:rPr>
          <w:rFonts w:ascii="Sylfaen" w:hAnsi="Sylfaen"/>
          <w:sz w:val="24"/>
          <w:szCs w:val="24"/>
          <w:lang w:val="ka-GE"/>
        </w:rPr>
        <w:t>ის მდგრადობის უზრუნველყოფისა და მათი შემდგომი განვითარებისთვის</w:t>
      </w:r>
      <w:r w:rsidRPr="00DC4E3F">
        <w:rPr>
          <w:rFonts w:ascii="Sylfaen" w:hAnsi="Sylfaen"/>
          <w:sz w:val="24"/>
          <w:szCs w:val="24"/>
          <w:lang w:val="ka-GE"/>
        </w:rPr>
        <w:t xml:space="preserve"> </w:t>
      </w:r>
      <w:r w:rsidR="008B17C1" w:rsidRPr="00DC4E3F">
        <w:rPr>
          <w:rFonts w:ascii="Sylfaen" w:hAnsi="Sylfaen"/>
          <w:sz w:val="24"/>
          <w:szCs w:val="24"/>
          <w:lang w:val="ka-GE"/>
        </w:rPr>
        <w:t xml:space="preserve">საქართველოს მთავრობის მხარდაჭერის მიზნით, </w:t>
      </w:r>
      <w:r w:rsidR="006E3842" w:rsidRPr="00DC4E3F">
        <w:rPr>
          <w:rFonts w:ascii="Sylfaen" w:hAnsi="Sylfaen"/>
          <w:sz w:val="24"/>
          <w:szCs w:val="24"/>
          <w:lang w:val="ka-GE"/>
        </w:rPr>
        <w:t xml:space="preserve"> პარტნიორებს</w:t>
      </w:r>
      <w:r w:rsidRPr="00DC4E3F">
        <w:rPr>
          <w:rFonts w:ascii="Sylfaen" w:hAnsi="Sylfaen"/>
          <w:sz w:val="24"/>
          <w:szCs w:val="24"/>
          <w:lang w:val="ka-GE"/>
        </w:rPr>
        <w:t>, რომლებიც საქართველოს განვით</w:t>
      </w:r>
      <w:r w:rsidR="00F527A7" w:rsidRPr="00DC4E3F">
        <w:rPr>
          <w:rFonts w:ascii="Sylfaen" w:hAnsi="Sylfaen"/>
          <w:sz w:val="24"/>
          <w:szCs w:val="24"/>
          <w:lang w:val="ka-GE"/>
        </w:rPr>
        <w:t>ა</w:t>
      </w:r>
      <w:r w:rsidRPr="00DC4E3F">
        <w:rPr>
          <w:rFonts w:ascii="Sylfaen" w:hAnsi="Sylfaen"/>
          <w:sz w:val="24"/>
          <w:szCs w:val="24"/>
          <w:lang w:val="ka-GE"/>
        </w:rPr>
        <w:t>რებას უჭერენ მხარს, სურვილი აქვთ</w:t>
      </w:r>
      <w:r w:rsidR="000A2497" w:rsidRPr="00DC4E3F">
        <w:rPr>
          <w:rFonts w:ascii="Sylfaen" w:hAnsi="Sylfaen"/>
          <w:sz w:val="24"/>
          <w:szCs w:val="24"/>
        </w:rPr>
        <w:t>,</w:t>
      </w:r>
      <w:r w:rsidR="006E3842" w:rsidRPr="00DC4E3F">
        <w:rPr>
          <w:rFonts w:ascii="Sylfaen" w:hAnsi="Sylfaen"/>
          <w:sz w:val="24"/>
          <w:szCs w:val="24"/>
          <w:lang w:val="ka-GE"/>
        </w:rPr>
        <w:t xml:space="preserve"> ტექნიკური დახმარება გაუწიონ</w:t>
      </w:r>
      <w:r w:rsidR="000A2497" w:rsidRPr="00DC4E3F">
        <w:rPr>
          <w:rFonts w:ascii="Sylfaen" w:hAnsi="Sylfaen"/>
          <w:sz w:val="24"/>
          <w:szCs w:val="24"/>
        </w:rPr>
        <w:t xml:space="preserve"> </w:t>
      </w:r>
      <w:r w:rsidR="000A2497" w:rsidRPr="00DC4E3F">
        <w:rPr>
          <w:rFonts w:ascii="Sylfaen" w:hAnsi="Sylfaen"/>
          <w:sz w:val="24"/>
          <w:szCs w:val="24"/>
          <w:lang w:val="ka-GE"/>
        </w:rPr>
        <w:t>მას</w:t>
      </w:r>
      <w:r w:rsidR="006E3842" w:rsidRPr="00DC4E3F">
        <w:rPr>
          <w:rFonts w:ascii="Sylfaen" w:hAnsi="Sylfaen"/>
          <w:sz w:val="24"/>
          <w:szCs w:val="24"/>
          <w:lang w:val="ka-GE"/>
        </w:rPr>
        <w:t xml:space="preserve"> შემდეგ </w:t>
      </w:r>
      <w:r w:rsidR="008B17C1" w:rsidRPr="00DC4E3F">
        <w:rPr>
          <w:rFonts w:ascii="Sylfaen" w:hAnsi="Sylfaen"/>
          <w:sz w:val="24"/>
          <w:szCs w:val="24"/>
          <w:lang w:val="ka-GE"/>
        </w:rPr>
        <w:t>სფეროებში</w:t>
      </w:r>
      <w:r w:rsidR="006E3842" w:rsidRPr="00DC4E3F">
        <w:rPr>
          <w:rFonts w:ascii="Sylfaen" w:hAnsi="Sylfaen"/>
          <w:sz w:val="24"/>
          <w:szCs w:val="24"/>
          <w:lang w:val="ka-GE"/>
        </w:rPr>
        <w:t>:</w:t>
      </w:r>
    </w:p>
    <w:p w:rsidR="006E3842" w:rsidRPr="00DC4E3F" w:rsidRDefault="006E3842" w:rsidP="006E3842">
      <w:pPr>
        <w:pStyle w:val="ListParagraph"/>
        <w:numPr>
          <w:ilvl w:val="0"/>
          <w:numId w:val="3"/>
        </w:numPr>
        <w:jc w:val="both"/>
        <w:rPr>
          <w:rFonts w:ascii="Sylfaen" w:hAnsi="Sylfaen"/>
          <w:sz w:val="24"/>
          <w:szCs w:val="24"/>
          <w:lang w:val="ka-GE"/>
        </w:rPr>
      </w:pPr>
      <w:r w:rsidRPr="00DC4E3F">
        <w:rPr>
          <w:rFonts w:ascii="Sylfaen" w:hAnsi="Sylfaen"/>
          <w:sz w:val="24"/>
          <w:szCs w:val="24"/>
          <w:lang w:val="ka-GE"/>
        </w:rPr>
        <w:t>შესაძლებლობების შეფასება ფარმაცევტული პოლიტიკის გასაძლიერებლად</w:t>
      </w:r>
    </w:p>
    <w:p w:rsidR="00F527A7" w:rsidRPr="00DC4E3F" w:rsidRDefault="00F527A7" w:rsidP="00F527A7">
      <w:pPr>
        <w:pStyle w:val="ListParagraph"/>
        <w:jc w:val="both"/>
        <w:rPr>
          <w:rFonts w:ascii="Sylfaen" w:hAnsi="Sylfaen"/>
          <w:sz w:val="24"/>
          <w:szCs w:val="24"/>
          <w:lang w:val="ka-GE"/>
        </w:rPr>
      </w:pPr>
    </w:p>
    <w:p w:rsidR="006E3842" w:rsidRPr="00DC4E3F" w:rsidRDefault="006E3842" w:rsidP="006E3842">
      <w:pPr>
        <w:pStyle w:val="ListParagraph"/>
        <w:numPr>
          <w:ilvl w:val="0"/>
          <w:numId w:val="3"/>
        </w:numPr>
        <w:jc w:val="both"/>
        <w:rPr>
          <w:rFonts w:ascii="Sylfaen" w:hAnsi="Sylfaen"/>
          <w:sz w:val="24"/>
          <w:szCs w:val="24"/>
          <w:lang w:val="ka-GE"/>
        </w:rPr>
      </w:pPr>
      <w:r w:rsidRPr="00DC4E3F">
        <w:rPr>
          <w:rFonts w:ascii="Sylfaen" w:hAnsi="Sylfaen"/>
          <w:sz w:val="24"/>
          <w:szCs w:val="24"/>
          <w:lang w:val="ka-GE"/>
        </w:rPr>
        <w:t>ფი</w:t>
      </w:r>
      <w:r w:rsidR="00F527A7" w:rsidRPr="00DC4E3F">
        <w:rPr>
          <w:rFonts w:ascii="Sylfaen" w:hAnsi="Sylfaen"/>
          <w:sz w:val="24"/>
          <w:szCs w:val="24"/>
          <w:lang w:val="ka-GE"/>
        </w:rPr>
        <w:t xml:space="preserve">სკალური </w:t>
      </w:r>
      <w:r w:rsidRPr="00DC4E3F">
        <w:rPr>
          <w:rFonts w:ascii="Sylfaen" w:hAnsi="Sylfaen"/>
          <w:sz w:val="24"/>
          <w:szCs w:val="24"/>
          <w:lang w:val="ka-GE"/>
        </w:rPr>
        <w:t>შესაძლებლობების შეფასება, მიმდინარე ფი</w:t>
      </w:r>
      <w:r w:rsidR="00F527A7" w:rsidRPr="00DC4E3F">
        <w:rPr>
          <w:rFonts w:ascii="Sylfaen" w:hAnsi="Sylfaen"/>
          <w:sz w:val="24"/>
          <w:szCs w:val="24"/>
          <w:lang w:val="ka-GE"/>
        </w:rPr>
        <w:t>სკალური</w:t>
      </w:r>
      <w:r w:rsidRPr="00DC4E3F">
        <w:rPr>
          <w:rFonts w:ascii="Sylfaen" w:hAnsi="Sylfaen"/>
          <w:sz w:val="24"/>
          <w:szCs w:val="24"/>
          <w:lang w:val="ka-GE"/>
        </w:rPr>
        <w:t xml:space="preserve"> პოლიტიკის</w:t>
      </w:r>
      <w:r w:rsidR="00F527A7" w:rsidRPr="00DC4E3F">
        <w:rPr>
          <w:rFonts w:ascii="Sylfaen" w:hAnsi="Sylfaen"/>
          <w:sz w:val="24"/>
          <w:szCs w:val="24"/>
          <w:lang w:val="ka-GE"/>
        </w:rPr>
        <w:t>ა</w:t>
      </w:r>
      <w:r w:rsidRPr="00DC4E3F">
        <w:rPr>
          <w:rFonts w:ascii="Sylfaen" w:hAnsi="Sylfaen"/>
          <w:sz w:val="24"/>
          <w:szCs w:val="24"/>
          <w:lang w:val="ka-GE"/>
        </w:rPr>
        <w:t xml:space="preserve"> და მისი </w:t>
      </w:r>
      <w:r w:rsidR="00F527A7" w:rsidRPr="00DC4E3F">
        <w:rPr>
          <w:rFonts w:ascii="Sylfaen" w:hAnsi="Sylfaen"/>
          <w:sz w:val="24"/>
          <w:szCs w:val="24"/>
          <w:lang w:val="ka-GE"/>
        </w:rPr>
        <w:t>თანმ</w:t>
      </w:r>
      <w:r w:rsidRPr="00DC4E3F">
        <w:rPr>
          <w:rFonts w:ascii="Sylfaen" w:hAnsi="Sylfaen"/>
          <w:sz w:val="24"/>
          <w:szCs w:val="24"/>
          <w:lang w:val="ka-GE"/>
        </w:rPr>
        <w:t xml:space="preserve">დევი ეფექტების </w:t>
      </w:r>
      <w:r w:rsidR="000A2497" w:rsidRPr="00DC4E3F">
        <w:rPr>
          <w:rFonts w:ascii="Sylfaen" w:hAnsi="Sylfaen"/>
          <w:sz w:val="24"/>
          <w:szCs w:val="24"/>
          <w:lang w:val="ka-GE"/>
        </w:rPr>
        <w:t xml:space="preserve">უკეთ </w:t>
      </w:r>
      <w:r w:rsidR="00F527A7" w:rsidRPr="00DC4E3F">
        <w:rPr>
          <w:rFonts w:ascii="Sylfaen" w:hAnsi="Sylfaen"/>
          <w:sz w:val="24"/>
          <w:szCs w:val="24"/>
          <w:lang w:val="ka-GE"/>
        </w:rPr>
        <w:t>შეცნობის</w:t>
      </w:r>
      <w:r w:rsidRPr="00DC4E3F">
        <w:rPr>
          <w:rFonts w:ascii="Sylfaen" w:hAnsi="Sylfaen"/>
          <w:sz w:val="24"/>
          <w:szCs w:val="24"/>
          <w:lang w:val="ka-GE"/>
        </w:rPr>
        <w:t xml:space="preserve"> ჩათვლით</w:t>
      </w:r>
    </w:p>
    <w:p w:rsidR="00F527A7" w:rsidRPr="00DC4E3F" w:rsidRDefault="00F527A7" w:rsidP="00F527A7">
      <w:pPr>
        <w:pStyle w:val="ListParagraph"/>
        <w:rPr>
          <w:rFonts w:ascii="Sylfaen" w:hAnsi="Sylfaen"/>
          <w:sz w:val="24"/>
          <w:szCs w:val="24"/>
          <w:lang w:val="ka-GE"/>
        </w:rPr>
      </w:pPr>
    </w:p>
    <w:p w:rsidR="006E3842" w:rsidRPr="00DC4E3F" w:rsidRDefault="00CC745F" w:rsidP="006E3842">
      <w:pPr>
        <w:pStyle w:val="ListParagraph"/>
        <w:numPr>
          <w:ilvl w:val="0"/>
          <w:numId w:val="3"/>
        </w:numPr>
        <w:jc w:val="both"/>
        <w:rPr>
          <w:rFonts w:ascii="Sylfaen" w:hAnsi="Sylfaen"/>
          <w:sz w:val="24"/>
          <w:szCs w:val="24"/>
          <w:lang w:val="ka-GE"/>
        </w:rPr>
      </w:pPr>
      <w:r w:rsidRPr="00DC4E3F">
        <w:rPr>
          <w:rFonts w:ascii="Sylfaen" w:hAnsi="Sylfaen"/>
          <w:sz w:val="24"/>
          <w:szCs w:val="24"/>
          <w:lang w:val="ka-GE"/>
        </w:rPr>
        <w:t>შესყიდვის</w:t>
      </w:r>
      <w:r w:rsidR="00F527A7" w:rsidRPr="00DC4E3F">
        <w:rPr>
          <w:rFonts w:ascii="Sylfaen" w:hAnsi="Sylfaen"/>
          <w:sz w:val="24"/>
          <w:szCs w:val="24"/>
          <w:lang w:val="ka-GE"/>
        </w:rPr>
        <w:t xml:space="preserve"> </w:t>
      </w:r>
      <w:r w:rsidRPr="00DC4E3F">
        <w:rPr>
          <w:rFonts w:ascii="Sylfaen" w:hAnsi="Sylfaen"/>
          <w:sz w:val="24"/>
          <w:szCs w:val="24"/>
          <w:lang w:val="ka-GE"/>
        </w:rPr>
        <w:t xml:space="preserve">თანამედროვე </w:t>
      </w:r>
      <w:r w:rsidR="00F527A7" w:rsidRPr="00DC4E3F">
        <w:rPr>
          <w:rFonts w:ascii="Sylfaen" w:hAnsi="Sylfaen"/>
          <w:sz w:val="24"/>
          <w:szCs w:val="24"/>
          <w:lang w:val="ka-GE"/>
        </w:rPr>
        <w:t xml:space="preserve">მექანიზმების </w:t>
      </w:r>
      <w:r w:rsidR="006E3842" w:rsidRPr="00DC4E3F">
        <w:rPr>
          <w:rFonts w:ascii="Sylfaen" w:hAnsi="Sylfaen"/>
          <w:sz w:val="24"/>
          <w:szCs w:val="24"/>
          <w:lang w:val="ka-GE"/>
        </w:rPr>
        <w:t xml:space="preserve">ძლიერი და სუსტი მხარეების სიტუაციური ანალიზი, პოლიტიკის განხორციელების </w:t>
      </w:r>
      <w:r w:rsidR="00DC17F6" w:rsidRPr="00DC4E3F">
        <w:rPr>
          <w:rFonts w:ascii="Sylfaen" w:hAnsi="Sylfaen"/>
          <w:sz w:val="24"/>
          <w:szCs w:val="24"/>
          <w:lang w:val="ka-GE"/>
        </w:rPr>
        <w:t xml:space="preserve">პოტენციური </w:t>
      </w:r>
      <w:r w:rsidR="00F527A7" w:rsidRPr="00DC4E3F">
        <w:rPr>
          <w:rFonts w:ascii="Sylfaen" w:hAnsi="Sylfaen"/>
          <w:sz w:val="24"/>
          <w:szCs w:val="24"/>
          <w:lang w:val="ka-GE"/>
        </w:rPr>
        <w:t>ვარიანტების</w:t>
      </w:r>
      <w:r w:rsidR="006E3842" w:rsidRPr="00DC4E3F">
        <w:rPr>
          <w:rFonts w:ascii="Sylfaen" w:hAnsi="Sylfaen"/>
          <w:sz w:val="24"/>
          <w:szCs w:val="24"/>
          <w:lang w:val="ka-GE"/>
        </w:rPr>
        <w:t xml:space="preserve"> იდენტიფიცირებ</w:t>
      </w:r>
      <w:r w:rsidR="008A4E91" w:rsidRPr="00DC4E3F">
        <w:rPr>
          <w:rFonts w:ascii="Sylfaen" w:hAnsi="Sylfaen"/>
          <w:sz w:val="24"/>
          <w:szCs w:val="24"/>
          <w:lang w:val="ka-GE"/>
        </w:rPr>
        <w:t>ა</w:t>
      </w:r>
      <w:r w:rsidR="006E3842" w:rsidRPr="00DC4E3F">
        <w:rPr>
          <w:rFonts w:ascii="Sylfaen" w:hAnsi="Sylfaen"/>
          <w:sz w:val="24"/>
          <w:szCs w:val="24"/>
          <w:lang w:val="ka-GE"/>
        </w:rPr>
        <w:t xml:space="preserve"> და </w:t>
      </w:r>
      <w:r w:rsidR="00F527A7" w:rsidRPr="00DC4E3F">
        <w:rPr>
          <w:rFonts w:ascii="Sylfaen" w:hAnsi="Sylfaen"/>
          <w:sz w:val="24"/>
          <w:szCs w:val="24"/>
          <w:lang w:val="ka-GE"/>
        </w:rPr>
        <w:t>განხილვ</w:t>
      </w:r>
      <w:r w:rsidR="008A4E91" w:rsidRPr="00DC4E3F">
        <w:rPr>
          <w:rFonts w:ascii="Sylfaen" w:hAnsi="Sylfaen"/>
          <w:sz w:val="24"/>
          <w:szCs w:val="24"/>
          <w:lang w:val="ka-GE"/>
        </w:rPr>
        <w:t>ა</w:t>
      </w:r>
      <w:r w:rsidR="006E3842" w:rsidRPr="00DC4E3F">
        <w:rPr>
          <w:rFonts w:ascii="Sylfaen" w:hAnsi="Sylfaen"/>
          <w:sz w:val="24"/>
          <w:szCs w:val="24"/>
          <w:lang w:val="ka-GE"/>
        </w:rPr>
        <w:t xml:space="preserve"> </w:t>
      </w:r>
      <w:r w:rsidRPr="00DC4E3F">
        <w:rPr>
          <w:rFonts w:ascii="Sylfaen" w:hAnsi="Sylfaen"/>
          <w:sz w:val="24"/>
          <w:szCs w:val="24"/>
          <w:lang w:val="ka-GE"/>
        </w:rPr>
        <w:t>შესყიდვის</w:t>
      </w:r>
      <w:r w:rsidR="006E3842" w:rsidRPr="00DC4E3F">
        <w:rPr>
          <w:rFonts w:ascii="Sylfaen" w:hAnsi="Sylfaen"/>
          <w:sz w:val="24"/>
          <w:szCs w:val="24"/>
          <w:lang w:val="ka-GE"/>
        </w:rPr>
        <w:t xml:space="preserve"> </w:t>
      </w:r>
      <w:r w:rsidR="00DC17F6" w:rsidRPr="00DC4E3F">
        <w:rPr>
          <w:rFonts w:ascii="Sylfaen" w:hAnsi="Sylfaen"/>
          <w:sz w:val="24"/>
          <w:szCs w:val="24"/>
          <w:lang w:val="ka-GE"/>
        </w:rPr>
        <w:t xml:space="preserve">პროცედურის </w:t>
      </w:r>
      <w:r w:rsidR="006E3842" w:rsidRPr="00DC4E3F">
        <w:rPr>
          <w:rFonts w:ascii="Sylfaen" w:hAnsi="Sylfaen"/>
          <w:sz w:val="24"/>
          <w:szCs w:val="24"/>
          <w:lang w:val="ka-GE"/>
        </w:rPr>
        <w:t>გაუმჯობესებ</w:t>
      </w:r>
      <w:r w:rsidR="00DC17F6" w:rsidRPr="00DC4E3F">
        <w:rPr>
          <w:rFonts w:ascii="Sylfaen" w:hAnsi="Sylfaen"/>
          <w:sz w:val="24"/>
          <w:szCs w:val="24"/>
          <w:lang w:val="ka-GE"/>
        </w:rPr>
        <w:t>ის</w:t>
      </w:r>
      <w:r w:rsidR="008A4E91" w:rsidRPr="00DC4E3F">
        <w:rPr>
          <w:rFonts w:ascii="Sylfaen" w:hAnsi="Sylfaen"/>
          <w:sz w:val="24"/>
          <w:szCs w:val="24"/>
          <w:lang w:val="ka-GE"/>
        </w:rPr>
        <w:t xml:space="preserve"> მიზნით</w:t>
      </w:r>
      <w:r w:rsidR="006E3842" w:rsidRPr="00DC4E3F">
        <w:rPr>
          <w:rFonts w:ascii="Sylfaen" w:hAnsi="Sylfaen"/>
          <w:sz w:val="24"/>
          <w:szCs w:val="24"/>
          <w:lang w:val="ka-GE"/>
        </w:rPr>
        <w:t xml:space="preserve"> და </w:t>
      </w:r>
      <w:r w:rsidR="008A4E91" w:rsidRPr="00DC4E3F">
        <w:rPr>
          <w:rFonts w:ascii="Sylfaen" w:hAnsi="Sylfaen"/>
          <w:sz w:val="24"/>
          <w:szCs w:val="24"/>
          <w:lang w:val="ka-GE"/>
        </w:rPr>
        <w:t xml:space="preserve">წინადადებების შემუშავება </w:t>
      </w:r>
      <w:r w:rsidR="006E3842" w:rsidRPr="00DC4E3F">
        <w:rPr>
          <w:rFonts w:ascii="Sylfaen" w:hAnsi="Sylfaen"/>
          <w:sz w:val="24"/>
          <w:szCs w:val="24"/>
          <w:lang w:val="ka-GE"/>
        </w:rPr>
        <w:t>პოლიტიკაზე ორიენტირებული</w:t>
      </w:r>
      <w:r w:rsidRPr="00DC4E3F">
        <w:rPr>
          <w:rFonts w:ascii="Sylfaen" w:hAnsi="Sylfaen"/>
          <w:sz w:val="24"/>
          <w:szCs w:val="24"/>
          <w:lang w:val="ka-GE"/>
        </w:rPr>
        <w:t xml:space="preserve"> შემდგომი</w:t>
      </w:r>
      <w:r w:rsidR="006E3842" w:rsidRPr="00DC4E3F">
        <w:rPr>
          <w:rFonts w:ascii="Sylfaen" w:hAnsi="Sylfaen"/>
          <w:sz w:val="24"/>
          <w:szCs w:val="24"/>
          <w:lang w:val="ka-GE"/>
        </w:rPr>
        <w:t xml:space="preserve"> ანალიზისთვის</w:t>
      </w:r>
      <w:r w:rsidR="00DC17F6" w:rsidRPr="00DC4E3F">
        <w:rPr>
          <w:rFonts w:ascii="Sylfaen" w:hAnsi="Sylfaen"/>
          <w:sz w:val="24"/>
          <w:szCs w:val="24"/>
          <w:lang w:val="ka-GE"/>
        </w:rPr>
        <w:t xml:space="preserve"> </w:t>
      </w:r>
    </w:p>
    <w:p w:rsidR="00F527A7" w:rsidRPr="00DC4E3F" w:rsidRDefault="00F527A7" w:rsidP="00F527A7">
      <w:pPr>
        <w:pStyle w:val="ListParagraph"/>
        <w:rPr>
          <w:rFonts w:ascii="Sylfaen" w:hAnsi="Sylfaen"/>
          <w:sz w:val="24"/>
          <w:szCs w:val="24"/>
          <w:lang w:val="ka-GE"/>
        </w:rPr>
      </w:pPr>
    </w:p>
    <w:p w:rsidR="00DC17F6" w:rsidRPr="00DC4E3F" w:rsidRDefault="00DC17F6" w:rsidP="006E3842">
      <w:pPr>
        <w:pStyle w:val="ListParagraph"/>
        <w:numPr>
          <w:ilvl w:val="0"/>
          <w:numId w:val="3"/>
        </w:numPr>
        <w:jc w:val="both"/>
        <w:rPr>
          <w:rFonts w:ascii="Sylfaen" w:hAnsi="Sylfaen"/>
          <w:sz w:val="24"/>
          <w:szCs w:val="24"/>
          <w:lang w:val="ka-GE"/>
        </w:rPr>
      </w:pPr>
      <w:r w:rsidRPr="00DC4E3F">
        <w:rPr>
          <w:rFonts w:ascii="Sylfaen" w:hAnsi="Sylfaen"/>
          <w:sz w:val="24"/>
          <w:szCs w:val="24"/>
          <w:lang w:val="ka-GE"/>
        </w:rPr>
        <w:t xml:space="preserve">კატასტროფული და გამაღარიბებელი ჯიბიდან გადახდების მიზეზებისა და შემთხვევების </w:t>
      </w:r>
      <w:r w:rsidR="006E3842" w:rsidRPr="00DC4E3F">
        <w:rPr>
          <w:rFonts w:ascii="Sylfaen" w:hAnsi="Sylfaen"/>
          <w:sz w:val="24"/>
          <w:szCs w:val="24"/>
          <w:lang w:val="ka-GE"/>
        </w:rPr>
        <w:t>სიღრმისეული ანალიზი</w:t>
      </w:r>
      <w:r w:rsidRPr="00DC4E3F">
        <w:rPr>
          <w:rFonts w:ascii="Sylfaen" w:hAnsi="Sylfaen"/>
          <w:sz w:val="24"/>
          <w:szCs w:val="24"/>
          <w:lang w:val="ka-GE"/>
        </w:rPr>
        <w:t>, სპეციალურად ევროპის რეგიონისთ</w:t>
      </w:r>
      <w:r w:rsidR="00623226" w:rsidRPr="00DC4E3F">
        <w:rPr>
          <w:rFonts w:ascii="Sylfaen" w:hAnsi="Sylfaen"/>
          <w:sz w:val="24"/>
          <w:szCs w:val="24"/>
          <w:lang w:val="ka-GE"/>
        </w:rPr>
        <w:t>ვ</w:t>
      </w:r>
      <w:r w:rsidRPr="00DC4E3F">
        <w:rPr>
          <w:rFonts w:ascii="Sylfaen" w:hAnsi="Sylfaen"/>
          <w:sz w:val="24"/>
          <w:szCs w:val="24"/>
          <w:lang w:val="ka-GE"/>
        </w:rPr>
        <w:t>ის შემუშავებული ახალი მეთოდოლოგიით</w:t>
      </w:r>
    </w:p>
    <w:p w:rsidR="00F527A7" w:rsidRPr="00DC4E3F" w:rsidRDefault="00F527A7" w:rsidP="00F527A7">
      <w:pPr>
        <w:pStyle w:val="ListParagraph"/>
        <w:rPr>
          <w:rFonts w:ascii="Sylfaen" w:hAnsi="Sylfaen"/>
          <w:sz w:val="24"/>
          <w:szCs w:val="24"/>
          <w:lang w:val="ka-GE"/>
        </w:rPr>
      </w:pPr>
    </w:p>
    <w:p w:rsidR="006E3842" w:rsidRPr="00DC4E3F" w:rsidRDefault="006E3842" w:rsidP="006E3842">
      <w:pPr>
        <w:pStyle w:val="ListParagraph"/>
        <w:numPr>
          <w:ilvl w:val="0"/>
          <w:numId w:val="3"/>
        </w:numPr>
        <w:jc w:val="both"/>
        <w:rPr>
          <w:rFonts w:ascii="Sylfaen" w:hAnsi="Sylfaen"/>
          <w:sz w:val="24"/>
          <w:szCs w:val="24"/>
          <w:lang w:val="ka-GE"/>
        </w:rPr>
      </w:pPr>
      <w:r w:rsidRPr="00DC4E3F">
        <w:rPr>
          <w:rFonts w:ascii="Sylfaen" w:hAnsi="Sylfaen"/>
          <w:sz w:val="24"/>
          <w:szCs w:val="24"/>
          <w:lang w:val="ka-GE"/>
        </w:rPr>
        <w:t>ჯანდაცვის სისტემ</w:t>
      </w:r>
      <w:r w:rsidR="000D588E" w:rsidRPr="00DC4E3F">
        <w:rPr>
          <w:rFonts w:ascii="Sylfaen" w:hAnsi="Sylfaen"/>
          <w:sz w:val="24"/>
          <w:szCs w:val="24"/>
          <w:lang w:val="ka-GE"/>
        </w:rPr>
        <w:t>აში არსებული</w:t>
      </w:r>
      <w:r w:rsidRPr="00DC4E3F">
        <w:rPr>
          <w:rFonts w:ascii="Sylfaen" w:hAnsi="Sylfaen"/>
          <w:sz w:val="24"/>
          <w:szCs w:val="24"/>
          <w:lang w:val="ka-GE"/>
        </w:rPr>
        <w:t xml:space="preserve"> გამოწვევების</w:t>
      </w:r>
      <w:r w:rsidR="00211A97" w:rsidRPr="00DC4E3F">
        <w:rPr>
          <w:rFonts w:ascii="Sylfaen" w:hAnsi="Sylfaen"/>
          <w:sz w:val="24"/>
          <w:szCs w:val="24"/>
          <w:lang w:val="ka-GE"/>
        </w:rPr>
        <w:t>,</w:t>
      </w:r>
      <w:r w:rsidRPr="00DC4E3F">
        <w:rPr>
          <w:rFonts w:ascii="Sylfaen" w:hAnsi="Sylfaen"/>
          <w:sz w:val="24"/>
          <w:szCs w:val="24"/>
          <w:lang w:val="ka-GE"/>
        </w:rPr>
        <w:t xml:space="preserve"> ჯანდაცვის სერვისების </w:t>
      </w:r>
      <w:r w:rsidR="000D588E" w:rsidRPr="00DC4E3F">
        <w:rPr>
          <w:rFonts w:ascii="Sylfaen" w:hAnsi="Sylfaen"/>
          <w:sz w:val="24"/>
          <w:szCs w:val="24"/>
          <w:lang w:val="ka-GE"/>
        </w:rPr>
        <w:t xml:space="preserve">უფრო ეფექტური </w:t>
      </w:r>
      <w:r w:rsidRPr="00DC4E3F">
        <w:rPr>
          <w:rFonts w:ascii="Sylfaen" w:hAnsi="Sylfaen"/>
          <w:sz w:val="24"/>
          <w:szCs w:val="24"/>
          <w:lang w:val="ka-GE"/>
        </w:rPr>
        <w:t>მიწოდების</w:t>
      </w:r>
      <w:r w:rsidR="00211A97" w:rsidRPr="00DC4E3F">
        <w:rPr>
          <w:rFonts w:ascii="Sylfaen" w:hAnsi="Sylfaen"/>
          <w:sz w:val="24"/>
          <w:szCs w:val="24"/>
          <w:lang w:val="ka-GE"/>
        </w:rPr>
        <w:t>ა და</w:t>
      </w:r>
      <w:r w:rsidR="000D588E" w:rsidRPr="00DC4E3F">
        <w:rPr>
          <w:rFonts w:ascii="Sylfaen" w:hAnsi="Sylfaen"/>
          <w:sz w:val="24"/>
          <w:szCs w:val="24"/>
          <w:lang w:val="ka-GE"/>
        </w:rPr>
        <w:t xml:space="preserve"> </w:t>
      </w:r>
      <w:r w:rsidR="00211A97" w:rsidRPr="00DC4E3F">
        <w:rPr>
          <w:rFonts w:ascii="Sylfaen" w:hAnsi="Sylfaen"/>
          <w:sz w:val="24"/>
          <w:szCs w:val="24"/>
          <w:lang w:val="ka-GE"/>
        </w:rPr>
        <w:t xml:space="preserve">არაგადამდებ დაავადებათა უკეთესი გამოსავლებისთვის </w:t>
      </w:r>
      <w:r w:rsidR="000D588E" w:rsidRPr="00DC4E3F">
        <w:rPr>
          <w:rFonts w:ascii="Sylfaen" w:hAnsi="Sylfaen"/>
          <w:sz w:val="24"/>
          <w:szCs w:val="24"/>
          <w:lang w:val="ka-GE"/>
        </w:rPr>
        <w:t>შესაძლებლობების</w:t>
      </w:r>
      <w:r w:rsidRPr="00DC4E3F">
        <w:rPr>
          <w:rFonts w:ascii="Sylfaen" w:hAnsi="Sylfaen"/>
          <w:sz w:val="24"/>
          <w:szCs w:val="24"/>
          <w:lang w:val="ka-GE"/>
        </w:rPr>
        <w:t xml:space="preserve"> </w:t>
      </w:r>
      <w:r w:rsidR="000D588E" w:rsidRPr="00DC4E3F">
        <w:rPr>
          <w:rFonts w:ascii="Sylfaen" w:hAnsi="Sylfaen"/>
          <w:sz w:val="24"/>
          <w:szCs w:val="24"/>
          <w:lang w:val="ka-GE"/>
        </w:rPr>
        <w:t>შეფასება</w:t>
      </w:r>
      <w:r w:rsidRPr="00DC4E3F">
        <w:rPr>
          <w:rFonts w:ascii="Sylfaen" w:hAnsi="Sylfaen"/>
          <w:sz w:val="24"/>
          <w:szCs w:val="24"/>
          <w:lang w:val="ka-GE"/>
        </w:rPr>
        <w:t>,</w:t>
      </w:r>
      <w:r w:rsidR="00DC17F6" w:rsidRPr="00DC4E3F">
        <w:rPr>
          <w:rFonts w:ascii="Sylfaen" w:hAnsi="Sylfaen"/>
          <w:sz w:val="24"/>
          <w:szCs w:val="24"/>
          <w:lang w:val="ka-GE"/>
        </w:rPr>
        <w:t xml:space="preserve"> მათ შორის</w:t>
      </w:r>
      <w:r w:rsidR="008A4E91" w:rsidRPr="00DC4E3F">
        <w:rPr>
          <w:rFonts w:ascii="Sylfaen" w:hAnsi="Sylfaen"/>
          <w:sz w:val="24"/>
          <w:szCs w:val="24"/>
          <w:lang w:val="ka-GE"/>
        </w:rPr>
        <w:t xml:space="preserve">, </w:t>
      </w:r>
      <w:r w:rsidRPr="00DC4E3F">
        <w:rPr>
          <w:rFonts w:ascii="Sylfaen" w:hAnsi="Sylfaen"/>
          <w:sz w:val="24"/>
          <w:szCs w:val="24"/>
          <w:lang w:val="ka-GE"/>
        </w:rPr>
        <w:t>არაგადამდებ</w:t>
      </w:r>
      <w:r w:rsidR="00211A97" w:rsidRPr="00DC4E3F">
        <w:rPr>
          <w:rFonts w:ascii="Sylfaen" w:hAnsi="Sylfaen"/>
          <w:sz w:val="24"/>
          <w:szCs w:val="24"/>
          <w:lang w:val="ka-GE"/>
        </w:rPr>
        <w:t>ი</w:t>
      </w:r>
      <w:r w:rsidRPr="00DC4E3F">
        <w:rPr>
          <w:rFonts w:ascii="Sylfaen" w:hAnsi="Sylfaen"/>
          <w:sz w:val="24"/>
          <w:szCs w:val="24"/>
          <w:lang w:val="ka-GE"/>
        </w:rPr>
        <w:t xml:space="preserve"> დაავადებ</w:t>
      </w:r>
      <w:r w:rsidR="00211A97" w:rsidRPr="00DC4E3F">
        <w:rPr>
          <w:rFonts w:ascii="Sylfaen" w:hAnsi="Sylfaen"/>
          <w:sz w:val="24"/>
          <w:szCs w:val="24"/>
          <w:lang w:val="ka-GE"/>
        </w:rPr>
        <w:t>ების</w:t>
      </w:r>
      <w:r w:rsidRPr="00DC4E3F">
        <w:rPr>
          <w:rFonts w:ascii="Sylfaen" w:hAnsi="Sylfaen"/>
          <w:sz w:val="24"/>
          <w:szCs w:val="24"/>
          <w:lang w:val="ka-GE"/>
        </w:rPr>
        <w:t xml:space="preserve"> მკურნალობაზე ხელმისაწვდომობის ბარიერების </w:t>
      </w:r>
      <w:r w:rsidR="006E0C29" w:rsidRPr="00DC4E3F">
        <w:rPr>
          <w:rFonts w:ascii="Sylfaen" w:hAnsi="Sylfaen"/>
          <w:sz w:val="24"/>
          <w:szCs w:val="24"/>
          <w:lang w:val="ka-GE"/>
        </w:rPr>
        <w:t>ანალიზის</w:t>
      </w:r>
      <w:r w:rsidRPr="00DC4E3F">
        <w:rPr>
          <w:rFonts w:ascii="Sylfaen" w:hAnsi="Sylfaen"/>
          <w:sz w:val="24"/>
          <w:szCs w:val="24"/>
          <w:lang w:val="ka-GE"/>
        </w:rPr>
        <w:t xml:space="preserve">, </w:t>
      </w:r>
      <w:r w:rsidR="00DC17F6" w:rsidRPr="00DC4E3F">
        <w:rPr>
          <w:rFonts w:ascii="Sylfaen" w:hAnsi="Sylfaen"/>
          <w:sz w:val="24"/>
          <w:szCs w:val="24"/>
          <w:lang w:val="ka-GE"/>
        </w:rPr>
        <w:t>საქართველოს</w:t>
      </w:r>
      <w:r w:rsidRPr="00DC4E3F">
        <w:rPr>
          <w:rFonts w:ascii="Sylfaen" w:hAnsi="Sylfaen"/>
          <w:sz w:val="24"/>
          <w:szCs w:val="24"/>
          <w:lang w:val="ka-GE"/>
        </w:rPr>
        <w:t xml:space="preserve"> ჯანდაცვის სისტემაში არსებული </w:t>
      </w:r>
      <w:r w:rsidR="0036050E" w:rsidRPr="00DC4E3F">
        <w:rPr>
          <w:rFonts w:ascii="Sylfaen" w:hAnsi="Sylfaen"/>
          <w:sz w:val="24"/>
          <w:szCs w:val="24"/>
          <w:lang w:val="ka-GE"/>
        </w:rPr>
        <w:t>საუკეთესო პრაქტიკის</w:t>
      </w:r>
      <w:r w:rsidR="006E0C29" w:rsidRPr="00DC4E3F">
        <w:rPr>
          <w:rFonts w:ascii="Sylfaen" w:hAnsi="Sylfaen"/>
          <w:sz w:val="24"/>
          <w:szCs w:val="24"/>
          <w:lang w:val="ka-GE"/>
        </w:rPr>
        <w:t>ა</w:t>
      </w:r>
      <w:r w:rsidR="0036050E" w:rsidRPr="00DC4E3F">
        <w:rPr>
          <w:rFonts w:ascii="Sylfaen" w:hAnsi="Sylfaen"/>
          <w:sz w:val="24"/>
          <w:szCs w:val="24"/>
          <w:lang w:val="ka-GE"/>
        </w:rPr>
        <w:t xml:space="preserve"> და </w:t>
      </w:r>
      <w:r w:rsidRPr="00DC4E3F">
        <w:rPr>
          <w:rFonts w:ascii="Sylfaen" w:hAnsi="Sylfaen"/>
          <w:sz w:val="24"/>
          <w:szCs w:val="24"/>
          <w:lang w:val="ka-GE"/>
        </w:rPr>
        <w:t xml:space="preserve">ინოვაციების </w:t>
      </w:r>
      <w:r w:rsidR="0036050E" w:rsidRPr="00DC4E3F">
        <w:rPr>
          <w:rFonts w:ascii="Sylfaen" w:hAnsi="Sylfaen"/>
          <w:sz w:val="24"/>
          <w:szCs w:val="24"/>
          <w:lang w:val="ka-GE"/>
        </w:rPr>
        <w:t>გა</w:t>
      </w:r>
      <w:r w:rsidR="00211A97" w:rsidRPr="00DC4E3F">
        <w:rPr>
          <w:rFonts w:ascii="Sylfaen" w:hAnsi="Sylfaen"/>
          <w:sz w:val="24"/>
          <w:szCs w:val="24"/>
          <w:lang w:val="ka-GE"/>
        </w:rPr>
        <w:t>დახედვის</w:t>
      </w:r>
      <w:r w:rsidR="0036050E" w:rsidRPr="00DC4E3F">
        <w:rPr>
          <w:rFonts w:ascii="Sylfaen" w:hAnsi="Sylfaen"/>
          <w:sz w:val="24"/>
          <w:szCs w:val="24"/>
          <w:lang w:val="ka-GE"/>
        </w:rPr>
        <w:t xml:space="preserve"> </w:t>
      </w:r>
      <w:r w:rsidRPr="00DC4E3F">
        <w:rPr>
          <w:rFonts w:ascii="Sylfaen" w:hAnsi="Sylfaen"/>
          <w:sz w:val="24"/>
          <w:szCs w:val="24"/>
          <w:lang w:val="ka-GE"/>
        </w:rPr>
        <w:t>და არაგადამდებ დაავადებებთან დაკავშირებულ სერვისებსა და გამოსავ</w:t>
      </w:r>
      <w:r w:rsidR="00211A97" w:rsidRPr="00DC4E3F">
        <w:rPr>
          <w:rFonts w:ascii="Sylfaen" w:hAnsi="Sylfaen"/>
          <w:sz w:val="24"/>
          <w:szCs w:val="24"/>
          <w:lang w:val="ka-GE"/>
        </w:rPr>
        <w:t>ლებზე</w:t>
      </w:r>
      <w:r w:rsidRPr="00DC4E3F">
        <w:rPr>
          <w:rFonts w:ascii="Sylfaen" w:hAnsi="Sylfaen"/>
          <w:sz w:val="24"/>
          <w:szCs w:val="24"/>
          <w:lang w:val="ka-GE"/>
        </w:rPr>
        <w:t xml:space="preserve"> </w:t>
      </w:r>
      <w:r w:rsidR="0036050E" w:rsidRPr="00DC4E3F">
        <w:rPr>
          <w:rFonts w:ascii="Sylfaen" w:hAnsi="Sylfaen"/>
          <w:sz w:val="24"/>
          <w:szCs w:val="24"/>
          <w:lang w:val="ka-GE"/>
        </w:rPr>
        <w:t xml:space="preserve">მათი გავლენის </w:t>
      </w:r>
      <w:r w:rsidRPr="00DC4E3F">
        <w:rPr>
          <w:rFonts w:ascii="Sylfaen" w:hAnsi="Sylfaen"/>
          <w:sz w:val="24"/>
          <w:szCs w:val="24"/>
          <w:lang w:val="ka-GE"/>
        </w:rPr>
        <w:t>ჩათვლით</w:t>
      </w:r>
    </w:p>
    <w:p w:rsidR="00F527A7" w:rsidRPr="00DC4E3F" w:rsidRDefault="00F527A7" w:rsidP="00F527A7">
      <w:pPr>
        <w:pStyle w:val="ListParagraph"/>
        <w:rPr>
          <w:rFonts w:ascii="Sylfaen" w:hAnsi="Sylfaen"/>
          <w:sz w:val="24"/>
          <w:szCs w:val="24"/>
          <w:lang w:val="ka-GE"/>
        </w:rPr>
      </w:pPr>
    </w:p>
    <w:p w:rsidR="000C6780" w:rsidRPr="00DC4E3F" w:rsidRDefault="00A930FB" w:rsidP="000C6780">
      <w:pPr>
        <w:pStyle w:val="ListParagraph"/>
        <w:numPr>
          <w:ilvl w:val="0"/>
          <w:numId w:val="3"/>
        </w:numPr>
        <w:ind w:left="630"/>
        <w:jc w:val="both"/>
        <w:rPr>
          <w:rFonts w:ascii="Sylfaen" w:hAnsi="Sylfaen"/>
          <w:sz w:val="24"/>
          <w:szCs w:val="24"/>
          <w:lang w:val="ka-GE"/>
        </w:rPr>
      </w:pPr>
      <w:r w:rsidRPr="00DC4E3F">
        <w:rPr>
          <w:rFonts w:ascii="Sylfaen" w:hAnsi="Sylfaen"/>
          <w:sz w:val="24"/>
          <w:szCs w:val="24"/>
          <w:lang w:val="ka-GE"/>
        </w:rPr>
        <w:t>ჯანმრთელობის ანგარიშ</w:t>
      </w:r>
      <w:r w:rsidR="00F527A7" w:rsidRPr="00DC4E3F">
        <w:rPr>
          <w:rFonts w:ascii="Sylfaen" w:hAnsi="Sylfaen"/>
          <w:sz w:val="24"/>
          <w:szCs w:val="24"/>
          <w:lang w:val="ka-GE"/>
        </w:rPr>
        <w:t>ებ</w:t>
      </w:r>
      <w:r w:rsidRPr="00DC4E3F">
        <w:rPr>
          <w:rFonts w:ascii="Sylfaen" w:hAnsi="Sylfaen"/>
          <w:sz w:val="24"/>
          <w:szCs w:val="24"/>
          <w:lang w:val="ka-GE"/>
        </w:rPr>
        <w:t>ის სისტემის (</w:t>
      </w:r>
      <w:r w:rsidR="006E3842" w:rsidRPr="00DC4E3F">
        <w:rPr>
          <w:rFonts w:ascii="Sylfaen" w:hAnsi="Sylfaen"/>
          <w:sz w:val="24"/>
          <w:szCs w:val="24"/>
          <w:lang w:val="ka-GE"/>
        </w:rPr>
        <w:t>SHA</w:t>
      </w:r>
      <w:r w:rsidRPr="00DC4E3F">
        <w:rPr>
          <w:rFonts w:ascii="Sylfaen" w:hAnsi="Sylfaen"/>
          <w:sz w:val="24"/>
          <w:szCs w:val="24"/>
          <w:lang w:val="ka-GE"/>
        </w:rPr>
        <w:t>)</w:t>
      </w:r>
      <w:r w:rsidR="006E3842" w:rsidRPr="00DC4E3F">
        <w:rPr>
          <w:rFonts w:ascii="Sylfaen" w:hAnsi="Sylfaen"/>
          <w:sz w:val="24"/>
          <w:szCs w:val="24"/>
          <w:lang w:val="ka-GE"/>
        </w:rPr>
        <w:t xml:space="preserve"> გაძლიერება</w:t>
      </w:r>
      <w:r w:rsidR="006E0C29" w:rsidRPr="00DC4E3F">
        <w:rPr>
          <w:rFonts w:ascii="Sylfaen" w:hAnsi="Sylfaen"/>
          <w:sz w:val="24"/>
          <w:szCs w:val="24"/>
          <w:lang w:val="ka-GE"/>
        </w:rPr>
        <w:t>.</w:t>
      </w:r>
    </w:p>
    <w:sectPr w:rsidR="000C6780" w:rsidRPr="00DC4E3F" w:rsidSect="009F03F9">
      <w:footerReference w:type="default" r:id="rId9"/>
      <w:pgSz w:w="12240" w:h="15840"/>
      <w:pgMar w:top="1134" w:right="850" w:bottom="1134" w:left="1701"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048" w:rsidRDefault="00A23048" w:rsidP="006E3842">
      <w:pPr>
        <w:spacing w:after="0" w:line="240" w:lineRule="auto"/>
      </w:pPr>
      <w:r>
        <w:separator/>
      </w:r>
    </w:p>
  </w:endnote>
  <w:endnote w:type="continuationSeparator" w:id="0">
    <w:p w:rsidR="00A23048" w:rsidRDefault="00A23048" w:rsidP="006E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447091"/>
      <w:docPartObj>
        <w:docPartGallery w:val="Page Numbers (Bottom of Page)"/>
        <w:docPartUnique/>
      </w:docPartObj>
    </w:sdtPr>
    <w:sdtEndPr>
      <w:rPr>
        <w:noProof/>
      </w:rPr>
    </w:sdtEndPr>
    <w:sdtContent>
      <w:p w:rsidR="008B17C1" w:rsidRDefault="00F74B99">
        <w:pPr>
          <w:pStyle w:val="Footer"/>
          <w:jc w:val="center"/>
        </w:pPr>
        <w:r>
          <w:fldChar w:fldCharType="begin"/>
        </w:r>
        <w:r w:rsidR="008B17C1">
          <w:instrText xml:space="preserve"> PAGE   \* MERGEFORMAT </w:instrText>
        </w:r>
        <w:r>
          <w:fldChar w:fldCharType="separate"/>
        </w:r>
        <w:r w:rsidR="00AA0CF0">
          <w:rPr>
            <w:noProof/>
          </w:rPr>
          <w:t>25</w:t>
        </w:r>
        <w:r>
          <w:rPr>
            <w:noProof/>
          </w:rPr>
          <w:fldChar w:fldCharType="end"/>
        </w:r>
      </w:p>
    </w:sdtContent>
  </w:sdt>
  <w:p w:rsidR="008B17C1" w:rsidRDefault="008B1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048" w:rsidRDefault="00A23048" w:rsidP="006E3842">
      <w:pPr>
        <w:spacing w:after="0" w:line="240" w:lineRule="auto"/>
      </w:pPr>
      <w:r>
        <w:separator/>
      </w:r>
    </w:p>
  </w:footnote>
  <w:footnote w:type="continuationSeparator" w:id="0">
    <w:p w:rsidR="00A23048" w:rsidRDefault="00A23048" w:rsidP="006E3842">
      <w:pPr>
        <w:spacing w:after="0" w:line="240" w:lineRule="auto"/>
      </w:pPr>
      <w:r>
        <w:continuationSeparator/>
      </w:r>
    </w:p>
  </w:footnote>
  <w:footnote w:id="1">
    <w:p w:rsidR="008B17C1" w:rsidRPr="00EE6C4B" w:rsidRDefault="008B17C1">
      <w:pPr>
        <w:pStyle w:val="FootnoteText"/>
        <w:rPr>
          <w:rFonts w:ascii="Sylfaen" w:hAnsi="Sylfaen"/>
        </w:rPr>
      </w:pPr>
      <w:r>
        <w:rPr>
          <w:rStyle w:val="FootnoteReference"/>
        </w:rPr>
        <w:footnoteRef/>
      </w:r>
      <w:r>
        <w:t xml:space="preserve"> </w:t>
      </w:r>
      <w:r>
        <w:rPr>
          <w:rFonts w:ascii="Sylfaen" w:hAnsi="Sylfaen"/>
        </w:rPr>
        <w:t>WHO, USAID, World Bank (2014) A review of UHC reforms introduced in Georgia since February 2013</w:t>
      </w:r>
    </w:p>
  </w:footnote>
  <w:footnote w:id="2">
    <w:p w:rsidR="008B17C1" w:rsidRPr="00EE6C4B" w:rsidRDefault="008B17C1">
      <w:pPr>
        <w:pStyle w:val="FootnoteText"/>
        <w:rPr>
          <w:rFonts w:ascii="Sylfaen" w:hAnsi="Sylfaen"/>
        </w:rPr>
      </w:pPr>
      <w:r w:rsidRPr="00EE6C4B">
        <w:rPr>
          <w:rStyle w:val="FootnoteReference"/>
          <w:rFonts w:ascii="Sylfaen" w:hAnsi="Sylfaen"/>
        </w:rPr>
        <w:footnoteRef/>
      </w:r>
      <w:r w:rsidRPr="00EE6C4B">
        <w:rPr>
          <w:rFonts w:ascii="Sylfaen" w:hAnsi="Sylfaen"/>
        </w:rPr>
        <w:t xml:space="preserve"> Smith O (2013), Georgia’s Medical Insurance </w:t>
      </w:r>
      <w:r>
        <w:rPr>
          <w:rFonts w:ascii="Sylfaen" w:hAnsi="Sylfaen"/>
        </w:rPr>
        <w:t>Program for Poor, Washington DC: The World Bank</w:t>
      </w:r>
    </w:p>
  </w:footnote>
  <w:footnote w:id="3">
    <w:p w:rsidR="008B17C1" w:rsidRPr="00C51455" w:rsidRDefault="008B17C1">
      <w:pPr>
        <w:pStyle w:val="FootnoteText"/>
        <w:rPr>
          <w:rFonts w:ascii="Sylfaen" w:hAnsi="Sylfaen"/>
        </w:rPr>
      </w:pPr>
      <w:r w:rsidRPr="00C51455">
        <w:rPr>
          <w:rStyle w:val="FootnoteReference"/>
          <w:rFonts w:ascii="Sylfaen" w:hAnsi="Sylfaen"/>
        </w:rPr>
        <w:footnoteRef/>
      </w:r>
      <w:r w:rsidRPr="00C51455">
        <w:rPr>
          <w:rFonts w:ascii="Sylfaen" w:hAnsi="Sylfaen"/>
        </w:rPr>
        <w:t xml:space="preserve"> Transpa</w:t>
      </w:r>
      <w:r>
        <w:rPr>
          <w:rFonts w:ascii="Sylfaen" w:hAnsi="Sylfaen"/>
        </w:rPr>
        <w:t xml:space="preserve">rency Internationa (2012), </w:t>
      </w:r>
      <w:proofErr w:type="gramStart"/>
      <w:r>
        <w:rPr>
          <w:rFonts w:ascii="Sylfaen" w:hAnsi="Sylfaen"/>
        </w:rPr>
        <w:t>The</w:t>
      </w:r>
      <w:proofErr w:type="gramEnd"/>
      <w:r>
        <w:rPr>
          <w:rFonts w:ascii="Sylfaen" w:hAnsi="Sylfaen"/>
        </w:rPr>
        <w:t xml:space="preserve"> Georgian Pharmaceutical Market.</w:t>
      </w:r>
    </w:p>
  </w:footnote>
  <w:footnote w:id="4">
    <w:p w:rsidR="008B17C1" w:rsidRPr="00E0536F" w:rsidRDefault="008B17C1" w:rsidP="006E3842">
      <w:pPr>
        <w:pStyle w:val="FootnoteText"/>
        <w:rPr>
          <w:rFonts w:ascii="Sylfaen" w:hAnsi="Sylfaen"/>
          <w:lang w:val="ka-GE"/>
        </w:rPr>
      </w:pPr>
      <w:r>
        <w:rPr>
          <w:rStyle w:val="FootnoteReference"/>
        </w:rPr>
        <w:footnoteRef/>
      </w:r>
      <w:r>
        <w:t xml:space="preserve"> </w:t>
      </w:r>
      <w:r>
        <w:rPr>
          <w:rFonts w:ascii="Sylfaen" w:hAnsi="Sylfaen"/>
          <w:lang w:val="ka-GE"/>
        </w:rPr>
        <w:t xml:space="preserve">მაგალითისთვის შეგიძლიათ ნახოთ </w:t>
      </w:r>
      <w:r>
        <w:rPr>
          <w:rFonts w:ascii="Sylfaen" w:hAnsi="Sylfaen"/>
        </w:rPr>
        <w:t xml:space="preserve">Kutzin J et al, eds (2010) Implementing health financing reform:lessons from countries in transition, Copenhagen: WHO on behalf of the European Observatory on Health Systems. (Kutzin J et al, </w:t>
      </w:r>
      <w:proofErr w:type="gramStart"/>
      <w:r>
        <w:rPr>
          <w:rFonts w:ascii="Sylfaen" w:hAnsi="Sylfaen"/>
        </w:rPr>
        <w:t>eds</w:t>
      </w:r>
      <w:proofErr w:type="gramEnd"/>
      <w:r>
        <w:rPr>
          <w:rFonts w:ascii="Sylfaen" w:hAnsi="Sylfaen"/>
        </w:rPr>
        <w:t xml:space="preserve"> (2010) </w:t>
      </w:r>
      <w:r>
        <w:rPr>
          <w:rFonts w:ascii="Sylfaen" w:hAnsi="Sylfaen"/>
          <w:lang w:val="ka-GE"/>
        </w:rPr>
        <w:t>ჯანდაცვის დაფინანსების რეფორმის განხორციელება: გაკვეთილები გარდამავალი ეკონომიკის ქვეყნებიდან, კოპენჰაგენი: ჯანმო, ჯანდაცვის სისტემების ევროპული ობსერვატორიის სახელით.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271"/>
    <w:multiLevelType w:val="hybridMultilevel"/>
    <w:tmpl w:val="8B86F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973C20"/>
    <w:multiLevelType w:val="hybridMultilevel"/>
    <w:tmpl w:val="BEF2CE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B03E46"/>
    <w:multiLevelType w:val="hybridMultilevel"/>
    <w:tmpl w:val="9072D7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70B9D"/>
    <w:multiLevelType w:val="hybridMultilevel"/>
    <w:tmpl w:val="66CC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30F79"/>
    <w:multiLevelType w:val="hybridMultilevel"/>
    <w:tmpl w:val="EA5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26542"/>
    <w:multiLevelType w:val="hybridMultilevel"/>
    <w:tmpl w:val="E2928998"/>
    <w:lvl w:ilvl="0" w:tplc="95B83EA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046995"/>
    <w:multiLevelType w:val="hybridMultilevel"/>
    <w:tmpl w:val="9D18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703DE"/>
    <w:multiLevelType w:val="hybridMultilevel"/>
    <w:tmpl w:val="2C1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47207"/>
    <w:multiLevelType w:val="hybridMultilevel"/>
    <w:tmpl w:val="AE8E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07E65"/>
    <w:multiLevelType w:val="hybridMultilevel"/>
    <w:tmpl w:val="5904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3655"/>
    <w:multiLevelType w:val="hybridMultilevel"/>
    <w:tmpl w:val="0D304690"/>
    <w:lvl w:ilvl="0" w:tplc="95B83EA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8"/>
  </w:num>
  <w:num w:numId="4">
    <w:abstractNumId w:val="3"/>
  </w:num>
  <w:num w:numId="5">
    <w:abstractNumId w:val="0"/>
  </w:num>
  <w:num w:numId="6">
    <w:abstractNumId w:val="6"/>
  </w:num>
  <w:num w:numId="7">
    <w:abstractNumId w:val="10"/>
  </w:num>
  <w:num w:numId="8">
    <w:abstractNumId w:val="4"/>
  </w:num>
  <w:num w:numId="9">
    <w:abstractNumId w:val="1"/>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E5"/>
    <w:rsid w:val="000107E4"/>
    <w:rsid w:val="00034053"/>
    <w:rsid w:val="000538EA"/>
    <w:rsid w:val="00067D07"/>
    <w:rsid w:val="0007418B"/>
    <w:rsid w:val="0007594F"/>
    <w:rsid w:val="00094B8C"/>
    <w:rsid w:val="000A2497"/>
    <w:rsid w:val="000A3534"/>
    <w:rsid w:val="000A4289"/>
    <w:rsid w:val="000C6780"/>
    <w:rsid w:val="000D588E"/>
    <w:rsid w:val="000D58FF"/>
    <w:rsid w:val="000E32E1"/>
    <w:rsid w:val="000F6E81"/>
    <w:rsid w:val="001075F5"/>
    <w:rsid w:val="001079FC"/>
    <w:rsid w:val="00111854"/>
    <w:rsid w:val="001138D9"/>
    <w:rsid w:val="001257C1"/>
    <w:rsid w:val="001270EC"/>
    <w:rsid w:val="00143C35"/>
    <w:rsid w:val="00153666"/>
    <w:rsid w:val="00156D99"/>
    <w:rsid w:val="001604A5"/>
    <w:rsid w:val="00160B6D"/>
    <w:rsid w:val="00162BC9"/>
    <w:rsid w:val="0016598D"/>
    <w:rsid w:val="001B0213"/>
    <w:rsid w:val="001C2511"/>
    <w:rsid w:val="001D09C2"/>
    <w:rsid w:val="001E1159"/>
    <w:rsid w:val="001E3688"/>
    <w:rsid w:val="00211A97"/>
    <w:rsid w:val="00221182"/>
    <w:rsid w:val="00263C6B"/>
    <w:rsid w:val="0027556B"/>
    <w:rsid w:val="002874FC"/>
    <w:rsid w:val="00295EC4"/>
    <w:rsid w:val="002A0D26"/>
    <w:rsid w:val="002F0EA3"/>
    <w:rsid w:val="00304810"/>
    <w:rsid w:val="00310221"/>
    <w:rsid w:val="00314A33"/>
    <w:rsid w:val="003158AD"/>
    <w:rsid w:val="00321788"/>
    <w:rsid w:val="00330BB0"/>
    <w:rsid w:val="00330C68"/>
    <w:rsid w:val="0035179E"/>
    <w:rsid w:val="0036050E"/>
    <w:rsid w:val="0037021A"/>
    <w:rsid w:val="00393F5D"/>
    <w:rsid w:val="003A0CE8"/>
    <w:rsid w:val="003A4ADE"/>
    <w:rsid w:val="003B4362"/>
    <w:rsid w:val="003B5BF7"/>
    <w:rsid w:val="003F00A9"/>
    <w:rsid w:val="004014A9"/>
    <w:rsid w:val="0040295B"/>
    <w:rsid w:val="004134BF"/>
    <w:rsid w:val="00416ECF"/>
    <w:rsid w:val="00442A18"/>
    <w:rsid w:val="00443B0F"/>
    <w:rsid w:val="00445699"/>
    <w:rsid w:val="00453890"/>
    <w:rsid w:val="00454B16"/>
    <w:rsid w:val="00462B37"/>
    <w:rsid w:val="0046606C"/>
    <w:rsid w:val="00466348"/>
    <w:rsid w:val="004677B4"/>
    <w:rsid w:val="00483EDF"/>
    <w:rsid w:val="004874AA"/>
    <w:rsid w:val="00494B1F"/>
    <w:rsid w:val="00496696"/>
    <w:rsid w:val="004A683E"/>
    <w:rsid w:val="004C1E7C"/>
    <w:rsid w:val="004E22B3"/>
    <w:rsid w:val="004F340B"/>
    <w:rsid w:val="0050513A"/>
    <w:rsid w:val="00517937"/>
    <w:rsid w:val="0056369A"/>
    <w:rsid w:val="005803B2"/>
    <w:rsid w:val="005A6F60"/>
    <w:rsid w:val="005C399B"/>
    <w:rsid w:val="005D5D44"/>
    <w:rsid w:val="005D6020"/>
    <w:rsid w:val="005D7BE8"/>
    <w:rsid w:val="005E171B"/>
    <w:rsid w:val="005E281D"/>
    <w:rsid w:val="005F1EB2"/>
    <w:rsid w:val="00601222"/>
    <w:rsid w:val="00613F14"/>
    <w:rsid w:val="00623226"/>
    <w:rsid w:val="006558F9"/>
    <w:rsid w:val="00662B92"/>
    <w:rsid w:val="006852AA"/>
    <w:rsid w:val="00692EED"/>
    <w:rsid w:val="00697E2D"/>
    <w:rsid w:val="006A4977"/>
    <w:rsid w:val="006E0C29"/>
    <w:rsid w:val="006E0C81"/>
    <w:rsid w:val="006E1DAD"/>
    <w:rsid w:val="006E3842"/>
    <w:rsid w:val="006F08DC"/>
    <w:rsid w:val="006F4AEA"/>
    <w:rsid w:val="006F517A"/>
    <w:rsid w:val="006F6CD2"/>
    <w:rsid w:val="00755EE5"/>
    <w:rsid w:val="00765ECB"/>
    <w:rsid w:val="00784414"/>
    <w:rsid w:val="007A1723"/>
    <w:rsid w:val="007F0390"/>
    <w:rsid w:val="007F1EB8"/>
    <w:rsid w:val="007F70CE"/>
    <w:rsid w:val="008132BF"/>
    <w:rsid w:val="00814700"/>
    <w:rsid w:val="008444F0"/>
    <w:rsid w:val="0085487D"/>
    <w:rsid w:val="00866EC7"/>
    <w:rsid w:val="008758C1"/>
    <w:rsid w:val="00877EEB"/>
    <w:rsid w:val="00880DF7"/>
    <w:rsid w:val="00891423"/>
    <w:rsid w:val="008A4E91"/>
    <w:rsid w:val="008B13A6"/>
    <w:rsid w:val="008B17C1"/>
    <w:rsid w:val="008C132C"/>
    <w:rsid w:val="008D1746"/>
    <w:rsid w:val="008F243E"/>
    <w:rsid w:val="008F53E9"/>
    <w:rsid w:val="00933354"/>
    <w:rsid w:val="0094052C"/>
    <w:rsid w:val="00946942"/>
    <w:rsid w:val="00966A7B"/>
    <w:rsid w:val="00986FD5"/>
    <w:rsid w:val="00990894"/>
    <w:rsid w:val="009918B1"/>
    <w:rsid w:val="009937D5"/>
    <w:rsid w:val="009A015F"/>
    <w:rsid w:val="009B2FA0"/>
    <w:rsid w:val="009F03F9"/>
    <w:rsid w:val="00A22BAD"/>
    <w:rsid w:val="00A23048"/>
    <w:rsid w:val="00A23169"/>
    <w:rsid w:val="00A25F44"/>
    <w:rsid w:val="00A31DB1"/>
    <w:rsid w:val="00A54E33"/>
    <w:rsid w:val="00A80CCF"/>
    <w:rsid w:val="00A85793"/>
    <w:rsid w:val="00A9091E"/>
    <w:rsid w:val="00A930FB"/>
    <w:rsid w:val="00AA0CF0"/>
    <w:rsid w:val="00AA1583"/>
    <w:rsid w:val="00AC1789"/>
    <w:rsid w:val="00AD3497"/>
    <w:rsid w:val="00AE1957"/>
    <w:rsid w:val="00AF1625"/>
    <w:rsid w:val="00B1124D"/>
    <w:rsid w:val="00B2139F"/>
    <w:rsid w:val="00B267EE"/>
    <w:rsid w:val="00B617ED"/>
    <w:rsid w:val="00BB02E2"/>
    <w:rsid w:val="00BB3852"/>
    <w:rsid w:val="00BB3922"/>
    <w:rsid w:val="00BC519C"/>
    <w:rsid w:val="00BE78C7"/>
    <w:rsid w:val="00C064AB"/>
    <w:rsid w:val="00C51455"/>
    <w:rsid w:val="00C86425"/>
    <w:rsid w:val="00C868C2"/>
    <w:rsid w:val="00C93613"/>
    <w:rsid w:val="00CA753F"/>
    <w:rsid w:val="00CB4390"/>
    <w:rsid w:val="00CC745F"/>
    <w:rsid w:val="00CD34C6"/>
    <w:rsid w:val="00CF7CB3"/>
    <w:rsid w:val="00D131EA"/>
    <w:rsid w:val="00D2542E"/>
    <w:rsid w:val="00D40E07"/>
    <w:rsid w:val="00D42EF6"/>
    <w:rsid w:val="00D50F3A"/>
    <w:rsid w:val="00D57DDA"/>
    <w:rsid w:val="00D66359"/>
    <w:rsid w:val="00D74702"/>
    <w:rsid w:val="00D83D1F"/>
    <w:rsid w:val="00D9538B"/>
    <w:rsid w:val="00DA1D58"/>
    <w:rsid w:val="00DA2D3A"/>
    <w:rsid w:val="00DA32D7"/>
    <w:rsid w:val="00DA4509"/>
    <w:rsid w:val="00DB3FB3"/>
    <w:rsid w:val="00DB6426"/>
    <w:rsid w:val="00DC17F6"/>
    <w:rsid w:val="00DC2149"/>
    <w:rsid w:val="00DC2D67"/>
    <w:rsid w:val="00DC4E3F"/>
    <w:rsid w:val="00DD4BBE"/>
    <w:rsid w:val="00E0109B"/>
    <w:rsid w:val="00E0200D"/>
    <w:rsid w:val="00E27F22"/>
    <w:rsid w:val="00E830A5"/>
    <w:rsid w:val="00E879A3"/>
    <w:rsid w:val="00EB3AA6"/>
    <w:rsid w:val="00EB7DE0"/>
    <w:rsid w:val="00EC05B6"/>
    <w:rsid w:val="00EE04E9"/>
    <w:rsid w:val="00EE587F"/>
    <w:rsid w:val="00EE6C4B"/>
    <w:rsid w:val="00EE7F45"/>
    <w:rsid w:val="00EF1504"/>
    <w:rsid w:val="00F07CAF"/>
    <w:rsid w:val="00F20483"/>
    <w:rsid w:val="00F25D3F"/>
    <w:rsid w:val="00F35A23"/>
    <w:rsid w:val="00F4542F"/>
    <w:rsid w:val="00F47787"/>
    <w:rsid w:val="00F527A7"/>
    <w:rsid w:val="00F603CF"/>
    <w:rsid w:val="00F740E2"/>
    <w:rsid w:val="00F74B99"/>
    <w:rsid w:val="00F93718"/>
    <w:rsid w:val="00FB0333"/>
    <w:rsid w:val="00FE037A"/>
    <w:rsid w:val="00FF4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842"/>
    <w:pPr>
      <w:spacing w:before="480" w:after="0"/>
      <w:contextualSpacing/>
      <w:outlineLvl w:val="0"/>
    </w:pPr>
    <w:rPr>
      <w:rFonts w:asciiTheme="majorHAnsi" w:hAnsiTheme="majorHAnsi" w:cstheme="majorBidi"/>
      <w:smallCaps/>
      <w:spacing w:val="5"/>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E5"/>
    <w:pPr>
      <w:ind w:left="720"/>
      <w:contextualSpacing/>
    </w:pPr>
  </w:style>
  <w:style w:type="table" w:styleId="TableGrid">
    <w:name w:val="Table Grid"/>
    <w:basedOn w:val="TableNormal"/>
    <w:uiPriority w:val="59"/>
    <w:rsid w:val="000C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3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842"/>
    <w:rPr>
      <w:sz w:val="20"/>
      <w:szCs w:val="20"/>
    </w:rPr>
  </w:style>
  <w:style w:type="character" w:styleId="FootnoteReference">
    <w:name w:val="footnote reference"/>
    <w:basedOn w:val="DefaultParagraphFont"/>
    <w:uiPriority w:val="99"/>
    <w:semiHidden/>
    <w:unhideWhenUsed/>
    <w:rsid w:val="006E3842"/>
    <w:rPr>
      <w:vertAlign w:val="superscript"/>
    </w:rPr>
  </w:style>
  <w:style w:type="character" w:styleId="Emphasis">
    <w:name w:val="Emphasis"/>
    <w:basedOn w:val="DefaultParagraphFont"/>
    <w:uiPriority w:val="20"/>
    <w:qFormat/>
    <w:rsid w:val="006E3842"/>
    <w:rPr>
      <w:i/>
      <w:iCs/>
    </w:rPr>
  </w:style>
  <w:style w:type="character" w:customStyle="1" w:styleId="Heading1Char">
    <w:name w:val="Heading 1 Char"/>
    <w:basedOn w:val="DefaultParagraphFont"/>
    <w:link w:val="Heading1"/>
    <w:uiPriority w:val="9"/>
    <w:rsid w:val="006E3842"/>
    <w:rPr>
      <w:rFonts w:asciiTheme="majorHAnsi" w:hAnsiTheme="majorHAnsi" w:cstheme="majorBidi"/>
      <w:smallCaps/>
      <w:spacing w:val="5"/>
      <w:sz w:val="36"/>
      <w:szCs w:val="36"/>
    </w:rPr>
  </w:style>
  <w:style w:type="paragraph" w:styleId="NoSpacing">
    <w:name w:val="No Spacing"/>
    <w:basedOn w:val="Normal"/>
    <w:uiPriority w:val="1"/>
    <w:qFormat/>
    <w:rsid w:val="006E3842"/>
    <w:pPr>
      <w:spacing w:after="0" w:line="240" w:lineRule="auto"/>
    </w:pPr>
    <w:rPr>
      <w:rFonts w:asciiTheme="majorHAnsi" w:hAnsiTheme="majorHAnsi" w:cstheme="majorBidi"/>
    </w:rPr>
  </w:style>
  <w:style w:type="paragraph" w:styleId="EndnoteText">
    <w:name w:val="endnote text"/>
    <w:basedOn w:val="Normal"/>
    <w:link w:val="EndnoteTextChar"/>
    <w:uiPriority w:val="99"/>
    <w:semiHidden/>
    <w:unhideWhenUsed/>
    <w:rsid w:val="006E3842"/>
    <w:pPr>
      <w:spacing w:after="0" w:line="240" w:lineRule="auto"/>
    </w:pPr>
    <w:rPr>
      <w:rFonts w:asciiTheme="majorHAnsi" w:hAnsiTheme="majorHAnsi" w:cstheme="majorBidi"/>
      <w:sz w:val="20"/>
      <w:szCs w:val="20"/>
    </w:rPr>
  </w:style>
  <w:style w:type="character" w:customStyle="1" w:styleId="EndnoteTextChar">
    <w:name w:val="Endnote Text Char"/>
    <w:basedOn w:val="DefaultParagraphFont"/>
    <w:link w:val="EndnoteText"/>
    <w:uiPriority w:val="99"/>
    <w:semiHidden/>
    <w:rsid w:val="006E3842"/>
    <w:rPr>
      <w:rFonts w:asciiTheme="majorHAnsi" w:hAnsiTheme="majorHAnsi" w:cstheme="majorBidi"/>
      <w:sz w:val="20"/>
      <w:szCs w:val="20"/>
    </w:rPr>
  </w:style>
  <w:style w:type="character" w:styleId="EndnoteReference">
    <w:name w:val="endnote reference"/>
    <w:basedOn w:val="DefaultParagraphFont"/>
    <w:uiPriority w:val="99"/>
    <w:semiHidden/>
    <w:unhideWhenUsed/>
    <w:rsid w:val="006E3842"/>
    <w:rPr>
      <w:vertAlign w:val="superscript"/>
    </w:rPr>
  </w:style>
  <w:style w:type="character" w:styleId="CommentReference">
    <w:name w:val="annotation reference"/>
    <w:basedOn w:val="DefaultParagraphFont"/>
    <w:uiPriority w:val="99"/>
    <w:semiHidden/>
    <w:unhideWhenUsed/>
    <w:rsid w:val="0037021A"/>
    <w:rPr>
      <w:sz w:val="16"/>
      <w:szCs w:val="16"/>
    </w:rPr>
  </w:style>
  <w:style w:type="paragraph" w:styleId="CommentText">
    <w:name w:val="annotation text"/>
    <w:basedOn w:val="Normal"/>
    <w:link w:val="CommentTextChar"/>
    <w:uiPriority w:val="99"/>
    <w:semiHidden/>
    <w:unhideWhenUsed/>
    <w:rsid w:val="0037021A"/>
    <w:pPr>
      <w:spacing w:line="240" w:lineRule="auto"/>
    </w:pPr>
    <w:rPr>
      <w:sz w:val="20"/>
      <w:szCs w:val="20"/>
    </w:rPr>
  </w:style>
  <w:style w:type="character" w:customStyle="1" w:styleId="CommentTextChar">
    <w:name w:val="Comment Text Char"/>
    <w:basedOn w:val="DefaultParagraphFont"/>
    <w:link w:val="CommentText"/>
    <w:uiPriority w:val="99"/>
    <w:semiHidden/>
    <w:rsid w:val="0037021A"/>
    <w:rPr>
      <w:sz w:val="20"/>
      <w:szCs w:val="20"/>
    </w:rPr>
  </w:style>
  <w:style w:type="paragraph" w:styleId="CommentSubject">
    <w:name w:val="annotation subject"/>
    <w:basedOn w:val="CommentText"/>
    <w:next w:val="CommentText"/>
    <w:link w:val="CommentSubjectChar"/>
    <w:uiPriority w:val="99"/>
    <w:semiHidden/>
    <w:unhideWhenUsed/>
    <w:rsid w:val="0037021A"/>
    <w:rPr>
      <w:b/>
      <w:bCs/>
    </w:rPr>
  </w:style>
  <w:style w:type="character" w:customStyle="1" w:styleId="CommentSubjectChar">
    <w:name w:val="Comment Subject Char"/>
    <w:basedOn w:val="CommentTextChar"/>
    <w:link w:val="CommentSubject"/>
    <w:uiPriority w:val="99"/>
    <w:semiHidden/>
    <w:rsid w:val="0037021A"/>
    <w:rPr>
      <w:b/>
      <w:bCs/>
      <w:sz w:val="20"/>
      <w:szCs w:val="20"/>
    </w:rPr>
  </w:style>
  <w:style w:type="paragraph" w:styleId="BalloonText">
    <w:name w:val="Balloon Text"/>
    <w:basedOn w:val="Normal"/>
    <w:link w:val="BalloonTextChar"/>
    <w:uiPriority w:val="99"/>
    <w:semiHidden/>
    <w:unhideWhenUsed/>
    <w:rsid w:val="00370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1A"/>
    <w:rPr>
      <w:rFonts w:ascii="Tahoma" w:hAnsi="Tahoma" w:cs="Tahoma"/>
      <w:sz w:val="16"/>
      <w:szCs w:val="16"/>
    </w:rPr>
  </w:style>
  <w:style w:type="paragraph" w:styleId="Header">
    <w:name w:val="header"/>
    <w:basedOn w:val="Normal"/>
    <w:link w:val="HeaderChar"/>
    <w:uiPriority w:val="99"/>
    <w:unhideWhenUsed/>
    <w:rsid w:val="00DB6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426"/>
  </w:style>
  <w:style w:type="paragraph" w:styleId="Footer">
    <w:name w:val="footer"/>
    <w:basedOn w:val="Normal"/>
    <w:link w:val="FooterChar"/>
    <w:uiPriority w:val="99"/>
    <w:unhideWhenUsed/>
    <w:rsid w:val="00DB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842"/>
    <w:pPr>
      <w:spacing w:before="480" w:after="0"/>
      <w:contextualSpacing/>
      <w:outlineLvl w:val="0"/>
    </w:pPr>
    <w:rPr>
      <w:rFonts w:asciiTheme="majorHAnsi" w:hAnsiTheme="majorHAnsi" w:cstheme="majorBidi"/>
      <w:smallCaps/>
      <w:spacing w:val="5"/>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E5"/>
    <w:pPr>
      <w:ind w:left="720"/>
      <w:contextualSpacing/>
    </w:pPr>
  </w:style>
  <w:style w:type="table" w:styleId="TableGrid">
    <w:name w:val="Table Grid"/>
    <w:basedOn w:val="TableNormal"/>
    <w:uiPriority w:val="59"/>
    <w:rsid w:val="000C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3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842"/>
    <w:rPr>
      <w:sz w:val="20"/>
      <w:szCs w:val="20"/>
    </w:rPr>
  </w:style>
  <w:style w:type="character" w:styleId="FootnoteReference">
    <w:name w:val="footnote reference"/>
    <w:basedOn w:val="DefaultParagraphFont"/>
    <w:uiPriority w:val="99"/>
    <w:semiHidden/>
    <w:unhideWhenUsed/>
    <w:rsid w:val="006E3842"/>
    <w:rPr>
      <w:vertAlign w:val="superscript"/>
    </w:rPr>
  </w:style>
  <w:style w:type="character" w:styleId="Emphasis">
    <w:name w:val="Emphasis"/>
    <w:basedOn w:val="DefaultParagraphFont"/>
    <w:uiPriority w:val="20"/>
    <w:qFormat/>
    <w:rsid w:val="006E3842"/>
    <w:rPr>
      <w:i/>
      <w:iCs/>
    </w:rPr>
  </w:style>
  <w:style w:type="character" w:customStyle="1" w:styleId="Heading1Char">
    <w:name w:val="Heading 1 Char"/>
    <w:basedOn w:val="DefaultParagraphFont"/>
    <w:link w:val="Heading1"/>
    <w:uiPriority w:val="9"/>
    <w:rsid w:val="006E3842"/>
    <w:rPr>
      <w:rFonts w:asciiTheme="majorHAnsi" w:hAnsiTheme="majorHAnsi" w:cstheme="majorBidi"/>
      <w:smallCaps/>
      <w:spacing w:val="5"/>
      <w:sz w:val="36"/>
      <w:szCs w:val="36"/>
    </w:rPr>
  </w:style>
  <w:style w:type="paragraph" w:styleId="NoSpacing">
    <w:name w:val="No Spacing"/>
    <w:basedOn w:val="Normal"/>
    <w:uiPriority w:val="1"/>
    <w:qFormat/>
    <w:rsid w:val="006E3842"/>
    <w:pPr>
      <w:spacing w:after="0" w:line="240" w:lineRule="auto"/>
    </w:pPr>
    <w:rPr>
      <w:rFonts w:asciiTheme="majorHAnsi" w:hAnsiTheme="majorHAnsi" w:cstheme="majorBidi"/>
    </w:rPr>
  </w:style>
  <w:style w:type="paragraph" w:styleId="EndnoteText">
    <w:name w:val="endnote text"/>
    <w:basedOn w:val="Normal"/>
    <w:link w:val="EndnoteTextChar"/>
    <w:uiPriority w:val="99"/>
    <w:semiHidden/>
    <w:unhideWhenUsed/>
    <w:rsid w:val="006E3842"/>
    <w:pPr>
      <w:spacing w:after="0" w:line="240" w:lineRule="auto"/>
    </w:pPr>
    <w:rPr>
      <w:rFonts w:asciiTheme="majorHAnsi" w:hAnsiTheme="majorHAnsi" w:cstheme="majorBidi"/>
      <w:sz w:val="20"/>
      <w:szCs w:val="20"/>
    </w:rPr>
  </w:style>
  <w:style w:type="character" w:customStyle="1" w:styleId="EndnoteTextChar">
    <w:name w:val="Endnote Text Char"/>
    <w:basedOn w:val="DefaultParagraphFont"/>
    <w:link w:val="EndnoteText"/>
    <w:uiPriority w:val="99"/>
    <w:semiHidden/>
    <w:rsid w:val="006E3842"/>
    <w:rPr>
      <w:rFonts w:asciiTheme="majorHAnsi" w:hAnsiTheme="majorHAnsi" w:cstheme="majorBidi"/>
      <w:sz w:val="20"/>
      <w:szCs w:val="20"/>
    </w:rPr>
  </w:style>
  <w:style w:type="character" w:styleId="EndnoteReference">
    <w:name w:val="endnote reference"/>
    <w:basedOn w:val="DefaultParagraphFont"/>
    <w:uiPriority w:val="99"/>
    <w:semiHidden/>
    <w:unhideWhenUsed/>
    <w:rsid w:val="006E3842"/>
    <w:rPr>
      <w:vertAlign w:val="superscript"/>
    </w:rPr>
  </w:style>
  <w:style w:type="character" w:styleId="CommentReference">
    <w:name w:val="annotation reference"/>
    <w:basedOn w:val="DefaultParagraphFont"/>
    <w:uiPriority w:val="99"/>
    <w:semiHidden/>
    <w:unhideWhenUsed/>
    <w:rsid w:val="0037021A"/>
    <w:rPr>
      <w:sz w:val="16"/>
      <w:szCs w:val="16"/>
    </w:rPr>
  </w:style>
  <w:style w:type="paragraph" w:styleId="CommentText">
    <w:name w:val="annotation text"/>
    <w:basedOn w:val="Normal"/>
    <w:link w:val="CommentTextChar"/>
    <w:uiPriority w:val="99"/>
    <w:semiHidden/>
    <w:unhideWhenUsed/>
    <w:rsid w:val="0037021A"/>
    <w:pPr>
      <w:spacing w:line="240" w:lineRule="auto"/>
    </w:pPr>
    <w:rPr>
      <w:sz w:val="20"/>
      <w:szCs w:val="20"/>
    </w:rPr>
  </w:style>
  <w:style w:type="character" w:customStyle="1" w:styleId="CommentTextChar">
    <w:name w:val="Comment Text Char"/>
    <w:basedOn w:val="DefaultParagraphFont"/>
    <w:link w:val="CommentText"/>
    <w:uiPriority w:val="99"/>
    <w:semiHidden/>
    <w:rsid w:val="0037021A"/>
    <w:rPr>
      <w:sz w:val="20"/>
      <w:szCs w:val="20"/>
    </w:rPr>
  </w:style>
  <w:style w:type="paragraph" w:styleId="CommentSubject">
    <w:name w:val="annotation subject"/>
    <w:basedOn w:val="CommentText"/>
    <w:next w:val="CommentText"/>
    <w:link w:val="CommentSubjectChar"/>
    <w:uiPriority w:val="99"/>
    <w:semiHidden/>
    <w:unhideWhenUsed/>
    <w:rsid w:val="0037021A"/>
    <w:rPr>
      <w:b/>
      <w:bCs/>
    </w:rPr>
  </w:style>
  <w:style w:type="character" w:customStyle="1" w:styleId="CommentSubjectChar">
    <w:name w:val="Comment Subject Char"/>
    <w:basedOn w:val="CommentTextChar"/>
    <w:link w:val="CommentSubject"/>
    <w:uiPriority w:val="99"/>
    <w:semiHidden/>
    <w:rsid w:val="0037021A"/>
    <w:rPr>
      <w:b/>
      <w:bCs/>
      <w:sz w:val="20"/>
      <w:szCs w:val="20"/>
    </w:rPr>
  </w:style>
  <w:style w:type="paragraph" w:styleId="BalloonText">
    <w:name w:val="Balloon Text"/>
    <w:basedOn w:val="Normal"/>
    <w:link w:val="BalloonTextChar"/>
    <w:uiPriority w:val="99"/>
    <w:semiHidden/>
    <w:unhideWhenUsed/>
    <w:rsid w:val="00370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1A"/>
    <w:rPr>
      <w:rFonts w:ascii="Tahoma" w:hAnsi="Tahoma" w:cs="Tahoma"/>
      <w:sz w:val="16"/>
      <w:szCs w:val="16"/>
    </w:rPr>
  </w:style>
  <w:style w:type="paragraph" w:styleId="Header">
    <w:name w:val="header"/>
    <w:basedOn w:val="Normal"/>
    <w:link w:val="HeaderChar"/>
    <w:uiPriority w:val="99"/>
    <w:unhideWhenUsed/>
    <w:rsid w:val="00DB6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426"/>
  </w:style>
  <w:style w:type="paragraph" w:styleId="Footer">
    <w:name w:val="footer"/>
    <w:basedOn w:val="Normal"/>
    <w:link w:val="FooterChar"/>
    <w:uiPriority w:val="99"/>
    <w:unhideWhenUsed/>
    <w:rsid w:val="00DB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27007">
      <w:bodyDiv w:val="1"/>
      <w:marLeft w:val="0"/>
      <w:marRight w:val="0"/>
      <w:marTop w:val="0"/>
      <w:marBottom w:val="0"/>
      <w:divBdr>
        <w:top w:val="none" w:sz="0" w:space="0" w:color="auto"/>
        <w:left w:val="none" w:sz="0" w:space="0" w:color="auto"/>
        <w:bottom w:val="none" w:sz="0" w:space="0" w:color="auto"/>
        <w:right w:val="none" w:sz="0" w:space="0" w:color="auto"/>
      </w:divBdr>
    </w:div>
    <w:div w:id="15298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0B2A-D9BB-4E05-9D66-8533D660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7476</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Ketevan Goginashvili</cp:lastModifiedBy>
  <cp:revision>2</cp:revision>
  <dcterms:created xsi:type="dcterms:W3CDTF">2015-05-28T15:37:00Z</dcterms:created>
  <dcterms:modified xsi:type="dcterms:W3CDTF">2015-05-28T15:37:00Z</dcterms:modified>
</cp:coreProperties>
</file>